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21D" w:rsidRPr="00C20484" w:rsidRDefault="000532CF" w:rsidP="003B1D61">
      <w:pPr>
        <w:suppressAutoHyphens/>
        <w:jc w:val="right"/>
        <w:rPr>
          <w:rFonts w:ascii="Arial" w:hAnsi="Arial" w:cs="Arial"/>
          <w:b/>
          <w:spacing w:val="-2"/>
          <w:szCs w:val="24"/>
        </w:rPr>
      </w:pPr>
      <w:r>
        <w:rPr>
          <w:rFonts w:ascii="Arial" w:hAnsi="Arial" w:cs="Arial"/>
          <w:noProof/>
          <w:szCs w:val="24"/>
          <w:lang w:eastAsia="en-GB"/>
        </w:rPr>
        <w:drawing>
          <wp:inline distT="0" distB="0" distL="0" distR="0">
            <wp:extent cx="1276350" cy="847725"/>
            <wp:effectExtent l="0" t="0" r="0" b="9525"/>
            <wp:docPr id="1" name="Picture 1" descr="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847725"/>
                    </a:xfrm>
                    <a:prstGeom prst="rect">
                      <a:avLst/>
                    </a:prstGeom>
                    <a:noFill/>
                    <a:ln>
                      <a:noFill/>
                    </a:ln>
                  </pic:spPr>
                </pic:pic>
              </a:graphicData>
            </a:graphic>
          </wp:inline>
        </w:drawing>
      </w:r>
    </w:p>
    <w:p w:rsidR="00723419" w:rsidRDefault="00723419" w:rsidP="00723419">
      <w:pPr>
        <w:suppressAutoHyphens/>
        <w:jc w:val="center"/>
        <w:rPr>
          <w:rFonts w:ascii="Arial" w:hAnsi="Arial" w:cs="Arial"/>
          <w:b/>
          <w:spacing w:val="-2"/>
          <w:szCs w:val="24"/>
        </w:rPr>
      </w:pPr>
    </w:p>
    <w:p w:rsidR="005E7567" w:rsidRPr="00723419" w:rsidRDefault="00723419" w:rsidP="00723419">
      <w:pPr>
        <w:suppressAutoHyphens/>
        <w:rPr>
          <w:rFonts w:ascii="Arial" w:hAnsi="Arial" w:cs="Arial"/>
          <w:b/>
          <w:spacing w:val="-2"/>
          <w:sz w:val="20"/>
        </w:rPr>
      </w:pPr>
      <w:r>
        <w:rPr>
          <w:rFonts w:ascii="Arial" w:hAnsi="Arial" w:cs="Arial"/>
          <w:b/>
          <w:spacing w:val="-2"/>
          <w:szCs w:val="24"/>
        </w:rPr>
        <w:t xml:space="preserve">                                                JOB DESCRIPTION                </w:t>
      </w:r>
      <w:r w:rsidRPr="00723419">
        <w:rPr>
          <w:rFonts w:ascii="Arial" w:hAnsi="Arial" w:cs="Arial"/>
          <w:spacing w:val="-2"/>
          <w:szCs w:val="24"/>
        </w:rPr>
        <w:t xml:space="preserve">   </w:t>
      </w:r>
      <w:r w:rsidRPr="00723419">
        <w:rPr>
          <w:rFonts w:ascii="Arial" w:hAnsi="Arial" w:cs="Arial"/>
          <w:spacing w:val="-2"/>
          <w:sz w:val="20"/>
        </w:rPr>
        <w:t>(</w:t>
      </w:r>
      <w:r>
        <w:rPr>
          <w:rFonts w:ascii="Arial" w:hAnsi="Arial" w:cs="Arial"/>
          <w:spacing w:val="-2"/>
          <w:sz w:val="20"/>
        </w:rPr>
        <w:t xml:space="preserve">Form </w:t>
      </w:r>
      <w:r w:rsidRPr="00723419">
        <w:rPr>
          <w:rFonts w:ascii="Arial" w:hAnsi="Arial" w:cs="Arial"/>
          <w:spacing w:val="-2"/>
          <w:sz w:val="20"/>
        </w:rPr>
        <w:t>HRJDES June 2017)</w:t>
      </w:r>
    </w:p>
    <w:p w:rsidR="005E7567" w:rsidRDefault="005E7567" w:rsidP="005306D9">
      <w:pPr>
        <w:suppressAutoHyphens/>
        <w:jc w:val="center"/>
        <w:rPr>
          <w:rFonts w:ascii="Arial" w:hAnsi="Arial" w:cs="Arial"/>
          <w:b/>
          <w:spacing w:val="-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150"/>
      </w:tblGrid>
      <w:tr w:rsidR="00985DF4" w:rsidRPr="00362F14" w:rsidTr="00BC6B05">
        <w:tc>
          <w:tcPr>
            <w:tcW w:w="2093" w:type="dxa"/>
            <w:shd w:val="clear" w:color="auto" w:fill="auto"/>
          </w:tcPr>
          <w:p w:rsidR="00985DF4" w:rsidRPr="00362F14" w:rsidRDefault="00985DF4" w:rsidP="00362F14">
            <w:pPr>
              <w:suppressAutoHyphens/>
              <w:jc w:val="center"/>
              <w:rPr>
                <w:rFonts w:ascii="Arial" w:hAnsi="Arial" w:cs="Arial"/>
                <w:b/>
                <w:spacing w:val="-2"/>
                <w:szCs w:val="24"/>
              </w:rPr>
            </w:pPr>
          </w:p>
          <w:p w:rsidR="00985DF4" w:rsidRPr="00362F14" w:rsidRDefault="00985DF4" w:rsidP="00BC6B05">
            <w:pPr>
              <w:suppressAutoHyphens/>
              <w:rPr>
                <w:rFonts w:ascii="Arial" w:hAnsi="Arial" w:cs="Arial"/>
                <w:b/>
                <w:spacing w:val="-2"/>
                <w:szCs w:val="24"/>
              </w:rPr>
            </w:pPr>
            <w:r w:rsidRPr="00362F14">
              <w:rPr>
                <w:rFonts w:ascii="Arial" w:hAnsi="Arial" w:cs="Arial"/>
                <w:b/>
                <w:spacing w:val="-2"/>
                <w:szCs w:val="24"/>
              </w:rPr>
              <w:t xml:space="preserve">Job Title </w:t>
            </w:r>
          </w:p>
          <w:p w:rsidR="00985DF4" w:rsidRPr="00362F14" w:rsidRDefault="00985DF4" w:rsidP="00362F14">
            <w:pPr>
              <w:suppressAutoHyphens/>
              <w:jc w:val="center"/>
              <w:rPr>
                <w:rFonts w:ascii="Arial" w:hAnsi="Arial" w:cs="Arial"/>
                <w:b/>
                <w:spacing w:val="-2"/>
                <w:szCs w:val="24"/>
              </w:rPr>
            </w:pPr>
          </w:p>
        </w:tc>
        <w:tc>
          <w:tcPr>
            <w:tcW w:w="7150" w:type="dxa"/>
            <w:shd w:val="clear" w:color="auto" w:fill="auto"/>
          </w:tcPr>
          <w:p w:rsidR="00B07C20" w:rsidRDefault="00B07C20" w:rsidP="00362F14">
            <w:pPr>
              <w:suppressAutoHyphens/>
              <w:rPr>
                <w:rFonts w:ascii="Arial" w:hAnsi="Arial" w:cs="Arial"/>
                <w:spacing w:val="-2"/>
                <w:szCs w:val="24"/>
              </w:rPr>
            </w:pPr>
          </w:p>
          <w:p w:rsidR="007F66E8" w:rsidRPr="00BC6B05" w:rsidRDefault="00B07C20" w:rsidP="00362F14">
            <w:pPr>
              <w:suppressAutoHyphens/>
              <w:rPr>
                <w:rFonts w:ascii="Arial" w:hAnsi="Arial" w:cs="Arial"/>
                <w:spacing w:val="-2"/>
                <w:szCs w:val="24"/>
              </w:rPr>
            </w:pPr>
            <w:r>
              <w:rPr>
                <w:rFonts w:ascii="Arial" w:hAnsi="Arial" w:cs="Arial"/>
                <w:spacing w:val="-2"/>
                <w:szCs w:val="24"/>
              </w:rPr>
              <w:t xml:space="preserve">Data Systems Administrator </w:t>
            </w:r>
          </w:p>
        </w:tc>
      </w:tr>
      <w:tr w:rsidR="005F5508" w:rsidRPr="00362F14" w:rsidTr="00BC6B05">
        <w:tc>
          <w:tcPr>
            <w:tcW w:w="2093" w:type="dxa"/>
            <w:shd w:val="clear" w:color="auto" w:fill="auto"/>
          </w:tcPr>
          <w:p w:rsidR="005F5508" w:rsidRDefault="005F5508" w:rsidP="00362F14">
            <w:pPr>
              <w:suppressAutoHyphens/>
              <w:jc w:val="center"/>
              <w:rPr>
                <w:rFonts w:ascii="Arial" w:hAnsi="Arial" w:cs="Arial"/>
                <w:b/>
                <w:spacing w:val="-2"/>
                <w:szCs w:val="24"/>
              </w:rPr>
            </w:pPr>
          </w:p>
          <w:p w:rsidR="005F5508" w:rsidRDefault="005F5508" w:rsidP="005F5508">
            <w:pPr>
              <w:suppressAutoHyphens/>
              <w:rPr>
                <w:rFonts w:ascii="Arial" w:hAnsi="Arial" w:cs="Arial"/>
                <w:b/>
                <w:spacing w:val="-2"/>
                <w:szCs w:val="24"/>
              </w:rPr>
            </w:pPr>
            <w:r>
              <w:rPr>
                <w:rFonts w:ascii="Arial" w:hAnsi="Arial" w:cs="Arial"/>
                <w:b/>
                <w:spacing w:val="-2"/>
                <w:szCs w:val="24"/>
              </w:rPr>
              <w:t xml:space="preserve">Post Number </w:t>
            </w:r>
          </w:p>
          <w:p w:rsidR="005F5508" w:rsidRPr="00362F14" w:rsidRDefault="005F5508" w:rsidP="005F5508">
            <w:pPr>
              <w:suppressAutoHyphens/>
              <w:rPr>
                <w:rFonts w:ascii="Arial" w:hAnsi="Arial" w:cs="Arial"/>
                <w:b/>
                <w:spacing w:val="-2"/>
                <w:szCs w:val="24"/>
              </w:rPr>
            </w:pPr>
          </w:p>
        </w:tc>
        <w:tc>
          <w:tcPr>
            <w:tcW w:w="7150" w:type="dxa"/>
            <w:shd w:val="clear" w:color="auto" w:fill="auto"/>
          </w:tcPr>
          <w:p w:rsidR="005F5508" w:rsidRPr="00BC6B05" w:rsidRDefault="005F5508" w:rsidP="00362F14">
            <w:pPr>
              <w:suppressAutoHyphens/>
              <w:jc w:val="center"/>
              <w:rPr>
                <w:rFonts w:ascii="Arial" w:hAnsi="Arial" w:cs="Arial"/>
                <w:spacing w:val="-2"/>
                <w:szCs w:val="24"/>
              </w:rPr>
            </w:pPr>
          </w:p>
        </w:tc>
      </w:tr>
      <w:tr w:rsidR="00985DF4" w:rsidRPr="00362F14" w:rsidTr="00BC6B05">
        <w:tc>
          <w:tcPr>
            <w:tcW w:w="2093" w:type="dxa"/>
            <w:shd w:val="clear" w:color="auto" w:fill="auto"/>
          </w:tcPr>
          <w:p w:rsidR="00985DF4" w:rsidRPr="00362F14" w:rsidRDefault="00985DF4" w:rsidP="00362F14">
            <w:pPr>
              <w:suppressAutoHyphens/>
              <w:jc w:val="center"/>
              <w:rPr>
                <w:rFonts w:ascii="Arial" w:hAnsi="Arial" w:cs="Arial"/>
                <w:b/>
                <w:spacing w:val="-2"/>
                <w:szCs w:val="24"/>
              </w:rPr>
            </w:pPr>
          </w:p>
          <w:p w:rsidR="00985DF4" w:rsidRPr="00362F14" w:rsidRDefault="00985DF4" w:rsidP="00362F14">
            <w:pPr>
              <w:suppressAutoHyphens/>
              <w:rPr>
                <w:rFonts w:ascii="Arial" w:hAnsi="Arial" w:cs="Arial"/>
                <w:b/>
                <w:spacing w:val="-2"/>
                <w:szCs w:val="24"/>
              </w:rPr>
            </w:pPr>
            <w:r w:rsidRPr="00362F14">
              <w:rPr>
                <w:rFonts w:ascii="Arial" w:hAnsi="Arial" w:cs="Arial"/>
                <w:b/>
                <w:spacing w:val="-2"/>
                <w:szCs w:val="24"/>
              </w:rPr>
              <w:t xml:space="preserve">Responsible To </w:t>
            </w:r>
          </w:p>
          <w:p w:rsidR="00985DF4" w:rsidRPr="00362F14" w:rsidRDefault="00985DF4" w:rsidP="00362F14">
            <w:pPr>
              <w:suppressAutoHyphens/>
              <w:jc w:val="center"/>
              <w:rPr>
                <w:rFonts w:ascii="Arial" w:hAnsi="Arial" w:cs="Arial"/>
                <w:b/>
                <w:spacing w:val="-2"/>
                <w:szCs w:val="24"/>
              </w:rPr>
            </w:pPr>
          </w:p>
        </w:tc>
        <w:tc>
          <w:tcPr>
            <w:tcW w:w="7150" w:type="dxa"/>
            <w:shd w:val="clear" w:color="auto" w:fill="auto"/>
          </w:tcPr>
          <w:p w:rsidR="00985DF4" w:rsidRPr="00BC6B05" w:rsidRDefault="00985DF4" w:rsidP="00362F14">
            <w:pPr>
              <w:suppressAutoHyphens/>
              <w:rPr>
                <w:rFonts w:ascii="Arial" w:hAnsi="Arial" w:cs="Arial"/>
                <w:spacing w:val="-2"/>
                <w:szCs w:val="24"/>
              </w:rPr>
            </w:pPr>
          </w:p>
          <w:p w:rsidR="00A337B1" w:rsidRPr="00BC6B05" w:rsidRDefault="00B07C20" w:rsidP="00362F14">
            <w:pPr>
              <w:suppressAutoHyphens/>
              <w:rPr>
                <w:rFonts w:ascii="Arial" w:hAnsi="Arial" w:cs="Arial"/>
                <w:spacing w:val="-2"/>
                <w:szCs w:val="24"/>
              </w:rPr>
            </w:pPr>
            <w:r>
              <w:rPr>
                <w:rFonts w:ascii="Arial" w:hAnsi="Arial" w:cs="Arial"/>
                <w:spacing w:val="-2"/>
                <w:szCs w:val="24"/>
              </w:rPr>
              <w:t xml:space="preserve">Corporate Systems and Governance Manager </w:t>
            </w:r>
          </w:p>
        </w:tc>
      </w:tr>
      <w:tr w:rsidR="00DF3C43" w:rsidRPr="00362F14" w:rsidTr="00BC6B05">
        <w:tc>
          <w:tcPr>
            <w:tcW w:w="2093" w:type="dxa"/>
            <w:shd w:val="clear" w:color="auto" w:fill="auto"/>
          </w:tcPr>
          <w:p w:rsidR="00DF3C43" w:rsidRDefault="00DF3C43" w:rsidP="00362F14">
            <w:pPr>
              <w:suppressAutoHyphens/>
              <w:jc w:val="center"/>
              <w:rPr>
                <w:rFonts w:ascii="Arial" w:hAnsi="Arial" w:cs="Arial"/>
                <w:b/>
                <w:spacing w:val="-2"/>
                <w:szCs w:val="24"/>
              </w:rPr>
            </w:pPr>
          </w:p>
          <w:p w:rsidR="00DF3C43" w:rsidRDefault="00DF3C43" w:rsidP="00DF3C43">
            <w:pPr>
              <w:suppressAutoHyphens/>
              <w:rPr>
                <w:rFonts w:ascii="Arial" w:hAnsi="Arial" w:cs="Arial"/>
                <w:b/>
                <w:spacing w:val="-2"/>
                <w:szCs w:val="24"/>
              </w:rPr>
            </w:pPr>
            <w:r>
              <w:rPr>
                <w:rFonts w:ascii="Arial" w:hAnsi="Arial" w:cs="Arial"/>
                <w:b/>
                <w:spacing w:val="-2"/>
                <w:szCs w:val="24"/>
              </w:rPr>
              <w:t xml:space="preserve">Responsible For </w:t>
            </w:r>
          </w:p>
          <w:p w:rsidR="00DF3C43" w:rsidRPr="00362F14" w:rsidRDefault="00DF3C43" w:rsidP="00362F14">
            <w:pPr>
              <w:suppressAutoHyphens/>
              <w:jc w:val="center"/>
              <w:rPr>
                <w:rFonts w:ascii="Arial" w:hAnsi="Arial" w:cs="Arial"/>
                <w:b/>
                <w:spacing w:val="-2"/>
                <w:szCs w:val="24"/>
              </w:rPr>
            </w:pPr>
          </w:p>
        </w:tc>
        <w:tc>
          <w:tcPr>
            <w:tcW w:w="7150" w:type="dxa"/>
            <w:shd w:val="clear" w:color="auto" w:fill="auto"/>
          </w:tcPr>
          <w:p w:rsidR="00DF3C43" w:rsidRDefault="00DF3C43" w:rsidP="00362F14">
            <w:pPr>
              <w:suppressAutoHyphens/>
              <w:rPr>
                <w:rFonts w:ascii="Arial" w:hAnsi="Arial" w:cs="Arial"/>
                <w:spacing w:val="-2"/>
                <w:szCs w:val="24"/>
              </w:rPr>
            </w:pPr>
          </w:p>
          <w:p w:rsidR="00DF3C43" w:rsidRPr="00BC6B05" w:rsidRDefault="00B07C20" w:rsidP="00362F14">
            <w:pPr>
              <w:suppressAutoHyphens/>
              <w:rPr>
                <w:rFonts w:ascii="Arial" w:hAnsi="Arial" w:cs="Arial"/>
                <w:spacing w:val="-2"/>
                <w:szCs w:val="24"/>
              </w:rPr>
            </w:pPr>
            <w:r>
              <w:rPr>
                <w:rFonts w:ascii="Arial" w:hAnsi="Arial" w:cs="Arial"/>
                <w:spacing w:val="-2"/>
                <w:szCs w:val="24"/>
              </w:rPr>
              <w:t xml:space="preserve">None </w:t>
            </w:r>
          </w:p>
        </w:tc>
      </w:tr>
      <w:tr w:rsidR="00985DF4" w:rsidRPr="00362F14" w:rsidTr="00BC6B05">
        <w:tc>
          <w:tcPr>
            <w:tcW w:w="2093" w:type="dxa"/>
            <w:shd w:val="clear" w:color="auto" w:fill="auto"/>
          </w:tcPr>
          <w:p w:rsidR="00985DF4" w:rsidRPr="00362F14" w:rsidRDefault="00985DF4" w:rsidP="00362F14">
            <w:pPr>
              <w:suppressAutoHyphens/>
              <w:jc w:val="center"/>
              <w:rPr>
                <w:rFonts w:ascii="Arial" w:hAnsi="Arial" w:cs="Arial"/>
                <w:b/>
                <w:spacing w:val="-2"/>
                <w:szCs w:val="24"/>
              </w:rPr>
            </w:pPr>
          </w:p>
          <w:p w:rsidR="00985DF4" w:rsidRPr="00362F14" w:rsidRDefault="00985DF4" w:rsidP="00362F14">
            <w:pPr>
              <w:suppressAutoHyphens/>
              <w:rPr>
                <w:rFonts w:ascii="Arial" w:hAnsi="Arial" w:cs="Arial"/>
                <w:b/>
                <w:spacing w:val="-2"/>
                <w:szCs w:val="24"/>
              </w:rPr>
            </w:pPr>
            <w:r w:rsidRPr="00362F14">
              <w:rPr>
                <w:rFonts w:ascii="Arial" w:hAnsi="Arial" w:cs="Arial"/>
                <w:b/>
                <w:spacing w:val="-2"/>
                <w:szCs w:val="24"/>
              </w:rPr>
              <w:t>Grade</w:t>
            </w:r>
          </w:p>
          <w:p w:rsidR="00985DF4" w:rsidRPr="00362F14" w:rsidRDefault="00985DF4" w:rsidP="00362F14">
            <w:pPr>
              <w:suppressAutoHyphens/>
              <w:jc w:val="center"/>
              <w:rPr>
                <w:rFonts w:ascii="Arial" w:hAnsi="Arial" w:cs="Arial"/>
                <w:b/>
                <w:spacing w:val="-2"/>
                <w:szCs w:val="24"/>
              </w:rPr>
            </w:pPr>
          </w:p>
        </w:tc>
        <w:tc>
          <w:tcPr>
            <w:tcW w:w="7150" w:type="dxa"/>
            <w:shd w:val="clear" w:color="auto" w:fill="auto"/>
          </w:tcPr>
          <w:p w:rsidR="00985DF4" w:rsidRPr="008F6F88" w:rsidRDefault="00985DF4" w:rsidP="00362F14">
            <w:pPr>
              <w:suppressAutoHyphens/>
              <w:rPr>
                <w:rFonts w:ascii="Arial" w:hAnsi="Arial" w:cs="Arial"/>
                <w:spacing w:val="-2"/>
                <w:szCs w:val="24"/>
              </w:rPr>
            </w:pPr>
          </w:p>
          <w:p w:rsidR="000F5083" w:rsidRPr="008F6F88" w:rsidRDefault="00E12A20" w:rsidP="000F5083">
            <w:pPr>
              <w:rPr>
                <w:rFonts w:ascii="Arial" w:hAnsi="Arial" w:cs="Arial"/>
                <w:szCs w:val="24"/>
              </w:rPr>
            </w:pPr>
            <w:r>
              <w:rPr>
                <w:rFonts w:ascii="Arial" w:hAnsi="Arial" w:cs="Arial"/>
                <w:szCs w:val="24"/>
              </w:rPr>
              <w:t xml:space="preserve">Scale 5 </w:t>
            </w:r>
            <w:proofErr w:type="spellStart"/>
            <w:r>
              <w:rPr>
                <w:rFonts w:ascii="Arial" w:hAnsi="Arial" w:cs="Arial"/>
                <w:szCs w:val="24"/>
              </w:rPr>
              <w:t>Scp</w:t>
            </w:r>
            <w:proofErr w:type="spellEnd"/>
            <w:r>
              <w:rPr>
                <w:rFonts w:ascii="Arial" w:hAnsi="Arial" w:cs="Arial"/>
                <w:szCs w:val="24"/>
              </w:rPr>
              <w:t xml:space="preserve"> 22-25 £20,661</w:t>
            </w:r>
            <w:r w:rsidR="000F5083" w:rsidRPr="008F6F88">
              <w:rPr>
                <w:rFonts w:ascii="Arial" w:hAnsi="Arial" w:cs="Arial"/>
                <w:szCs w:val="24"/>
              </w:rPr>
              <w:t xml:space="preserve"> – </w:t>
            </w:r>
            <w:r>
              <w:rPr>
                <w:rFonts w:ascii="Arial" w:hAnsi="Arial" w:cs="Arial"/>
                <w:szCs w:val="24"/>
              </w:rPr>
              <w:t>£</w:t>
            </w:r>
            <w:r w:rsidR="005720E1">
              <w:rPr>
                <w:rFonts w:ascii="Arial" w:hAnsi="Arial" w:cs="Arial"/>
                <w:szCs w:val="24"/>
              </w:rPr>
              <w:t>22,658</w:t>
            </w:r>
            <w:r w:rsidR="000F5083" w:rsidRPr="008F6F88">
              <w:rPr>
                <w:rFonts w:ascii="Arial" w:hAnsi="Arial" w:cs="Arial"/>
                <w:szCs w:val="24"/>
              </w:rPr>
              <w:t xml:space="preserve"> </w:t>
            </w:r>
          </w:p>
          <w:p w:rsidR="007F66E8" w:rsidRPr="00BC6B05" w:rsidRDefault="007F66E8" w:rsidP="00362F14">
            <w:pPr>
              <w:suppressAutoHyphens/>
              <w:rPr>
                <w:rFonts w:ascii="Arial" w:hAnsi="Arial" w:cs="Arial"/>
                <w:spacing w:val="-2"/>
                <w:szCs w:val="24"/>
              </w:rPr>
            </w:pPr>
          </w:p>
        </w:tc>
      </w:tr>
      <w:tr w:rsidR="00985DF4" w:rsidRPr="00362F14" w:rsidTr="00BC6B05">
        <w:tc>
          <w:tcPr>
            <w:tcW w:w="2093" w:type="dxa"/>
            <w:shd w:val="clear" w:color="auto" w:fill="auto"/>
          </w:tcPr>
          <w:p w:rsidR="00985DF4" w:rsidRPr="00362F14" w:rsidRDefault="00985DF4" w:rsidP="00362F14">
            <w:pPr>
              <w:suppressAutoHyphens/>
              <w:rPr>
                <w:rFonts w:ascii="Arial" w:hAnsi="Arial" w:cs="Arial"/>
                <w:b/>
                <w:spacing w:val="-2"/>
                <w:szCs w:val="24"/>
              </w:rPr>
            </w:pPr>
          </w:p>
          <w:p w:rsidR="00985DF4" w:rsidRPr="00362F14" w:rsidRDefault="00985DF4" w:rsidP="00362F14">
            <w:pPr>
              <w:suppressAutoHyphens/>
              <w:rPr>
                <w:rFonts w:ascii="Arial" w:hAnsi="Arial" w:cs="Arial"/>
                <w:b/>
                <w:spacing w:val="-2"/>
                <w:szCs w:val="24"/>
              </w:rPr>
            </w:pPr>
            <w:r w:rsidRPr="00362F14">
              <w:rPr>
                <w:rFonts w:ascii="Arial" w:hAnsi="Arial" w:cs="Arial"/>
                <w:b/>
                <w:spacing w:val="-2"/>
                <w:szCs w:val="24"/>
              </w:rPr>
              <w:t>Hrs</w:t>
            </w:r>
          </w:p>
          <w:p w:rsidR="00985DF4" w:rsidRPr="00362F14" w:rsidRDefault="00985DF4" w:rsidP="00362F14">
            <w:pPr>
              <w:suppressAutoHyphens/>
              <w:rPr>
                <w:rFonts w:ascii="Arial" w:hAnsi="Arial" w:cs="Arial"/>
                <w:b/>
                <w:spacing w:val="-2"/>
                <w:szCs w:val="24"/>
              </w:rPr>
            </w:pPr>
          </w:p>
        </w:tc>
        <w:tc>
          <w:tcPr>
            <w:tcW w:w="7150" w:type="dxa"/>
            <w:shd w:val="clear" w:color="auto" w:fill="auto"/>
          </w:tcPr>
          <w:p w:rsidR="00985DF4" w:rsidRPr="00BC6B05" w:rsidRDefault="00985DF4" w:rsidP="00362F14">
            <w:pPr>
              <w:suppressAutoHyphens/>
              <w:rPr>
                <w:rFonts w:ascii="Arial" w:hAnsi="Arial" w:cs="Arial"/>
                <w:spacing w:val="-2"/>
                <w:szCs w:val="24"/>
              </w:rPr>
            </w:pPr>
          </w:p>
          <w:p w:rsidR="00985DF4" w:rsidRPr="00BC6B05" w:rsidRDefault="007F66E8" w:rsidP="00B07C20">
            <w:pPr>
              <w:suppressAutoHyphens/>
              <w:rPr>
                <w:rFonts w:ascii="Arial" w:hAnsi="Arial" w:cs="Arial"/>
                <w:spacing w:val="-2"/>
                <w:szCs w:val="24"/>
              </w:rPr>
            </w:pPr>
            <w:r>
              <w:rPr>
                <w:rFonts w:ascii="Arial" w:hAnsi="Arial" w:cs="Arial"/>
                <w:spacing w:val="-2"/>
                <w:szCs w:val="24"/>
              </w:rPr>
              <w:t>36.25</w:t>
            </w:r>
            <w:r w:rsidR="00C636A8">
              <w:rPr>
                <w:rFonts w:ascii="Arial" w:hAnsi="Arial" w:cs="Arial"/>
                <w:spacing w:val="-2"/>
                <w:szCs w:val="24"/>
              </w:rPr>
              <w:t>hpw</w:t>
            </w:r>
            <w:r w:rsidR="00B07C20">
              <w:rPr>
                <w:rFonts w:ascii="Arial" w:hAnsi="Arial" w:cs="Arial"/>
                <w:spacing w:val="-2"/>
                <w:szCs w:val="24"/>
              </w:rPr>
              <w:t xml:space="preserve"> </w:t>
            </w:r>
            <w:r>
              <w:rPr>
                <w:rFonts w:ascii="Arial" w:hAnsi="Arial" w:cs="Arial"/>
                <w:spacing w:val="-2"/>
                <w:szCs w:val="24"/>
              </w:rPr>
              <w:t xml:space="preserve"> </w:t>
            </w:r>
          </w:p>
        </w:tc>
      </w:tr>
      <w:tr w:rsidR="00985DF4" w:rsidRPr="00362F14" w:rsidTr="00BC6B05">
        <w:tc>
          <w:tcPr>
            <w:tcW w:w="2093" w:type="dxa"/>
            <w:shd w:val="clear" w:color="auto" w:fill="auto"/>
          </w:tcPr>
          <w:p w:rsidR="00985DF4" w:rsidRPr="00362F14" w:rsidRDefault="00985DF4" w:rsidP="00362F14">
            <w:pPr>
              <w:suppressAutoHyphens/>
              <w:jc w:val="center"/>
              <w:rPr>
                <w:rFonts w:ascii="Arial" w:hAnsi="Arial" w:cs="Arial"/>
                <w:b/>
                <w:spacing w:val="-2"/>
                <w:szCs w:val="24"/>
              </w:rPr>
            </w:pPr>
          </w:p>
          <w:p w:rsidR="00985DF4" w:rsidRPr="00362F14" w:rsidRDefault="00985DF4" w:rsidP="00362F14">
            <w:pPr>
              <w:suppressAutoHyphens/>
              <w:rPr>
                <w:rFonts w:ascii="Arial" w:hAnsi="Arial" w:cs="Arial"/>
                <w:b/>
                <w:spacing w:val="-2"/>
                <w:szCs w:val="24"/>
              </w:rPr>
            </w:pPr>
            <w:r w:rsidRPr="00362F14">
              <w:rPr>
                <w:rFonts w:ascii="Arial" w:hAnsi="Arial" w:cs="Arial"/>
                <w:b/>
                <w:spacing w:val="-2"/>
                <w:szCs w:val="24"/>
              </w:rPr>
              <w:t>Location</w:t>
            </w:r>
          </w:p>
          <w:p w:rsidR="00985DF4" w:rsidRPr="00362F14" w:rsidRDefault="00985DF4" w:rsidP="00362F14">
            <w:pPr>
              <w:suppressAutoHyphens/>
              <w:jc w:val="center"/>
              <w:rPr>
                <w:rFonts w:ascii="Arial" w:hAnsi="Arial" w:cs="Arial"/>
                <w:b/>
                <w:spacing w:val="-2"/>
                <w:szCs w:val="24"/>
              </w:rPr>
            </w:pPr>
          </w:p>
        </w:tc>
        <w:tc>
          <w:tcPr>
            <w:tcW w:w="7150" w:type="dxa"/>
            <w:shd w:val="clear" w:color="auto" w:fill="auto"/>
          </w:tcPr>
          <w:p w:rsidR="00985DF4" w:rsidRPr="00BC6B05" w:rsidRDefault="00985DF4" w:rsidP="00362F14">
            <w:pPr>
              <w:suppressAutoHyphens/>
              <w:jc w:val="center"/>
              <w:rPr>
                <w:rFonts w:ascii="Arial" w:hAnsi="Arial" w:cs="Arial"/>
                <w:spacing w:val="-2"/>
                <w:szCs w:val="24"/>
              </w:rPr>
            </w:pPr>
          </w:p>
          <w:p w:rsidR="00E12A20" w:rsidRPr="000A7620" w:rsidRDefault="00E12A20" w:rsidP="00E12A20">
            <w:pPr>
              <w:suppressAutoHyphens/>
              <w:rPr>
                <w:rFonts w:ascii="Arial" w:hAnsi="Arial" w:cs="Arial"/>
                <w:spacing w:val="-2"/>
                <w:sz w:val="22"/>
                <w:szCs w:val="22"/>
              </w:rPr>
            </w:pPr>
            <w:r w:rsidRPr="000A7620">
              <w:rPr>
                <w:rFonts w:ascii="Arial" w:hAnsi="Arial" w:cs="Arial"/>
                <w:spacing w:val="-2"/>
                <w:sz w:val="22"/>
                <w:szCs w:val="22"/>
              </w:rPr>
              <w:t>Service Development Department, Ground Floor, LFR</w:t>
            </w:r>
            <w:r>
              <w:rPr>
                <w:rFonts w:ascii="Arial" w:hAnsi="Arial" w:cs="Arial"/>
                <w:spacing w:val="-2"/>
                <w:sz w:val="22"/>
                <w:szCs w:val="22"/>
              </w:rPr>
              <w:t xml:space="preserve">S Service Headquarters, </w:t>
            </w:r>
            <w:proofErr w:type="spellStart"/>
            <w:r>
              <w:rPr>
                <w:rFonts w:ascii="Arial" w:hAnsi="Arial" w:cs="Arial"/>
                <w:spacing w:val="-2"/>
                <w:sz w:val="22"/>
                <w:szCs w:val="22"/>
              </w:rPr>
              <w:t>Fulwood</w:t>
            </w:r>
            <w:proofErr w:type="spellEnd"/>
            <w:r>
              <w:rPr>
                <w:rFonts w:ascii="Arial" w:hAnsi="Arial" w:cs="Arial"/>
                <w:spacing w:val="-2"/>
                <w:sz w:val="22"/>
                <w:szCs w:val="22"/>
              </w:rPr>
              <w:t xml:space="preserve"> </w:t>
            </w:r>
          </w:p>
          <w:p w:rsidR="00985DF4" w:rsidRPr="00BC6B05" w:rsidRDefault="00985DF4" w:rsidP="00707612">
            <w:pPr>
              <w:suppressAutoHyphens/>
              <w:rPr>
                <w:rFonts w:ascii="Arial" w:hAnsi="Arial" w:cs="Arial"/>
                <w:spacing w:val="-2"/>
                <w:szCs w:val="24"/>
              </w:rPr>
            </w:pPr>
          </w:p>
        </w:tc>
      </w:tr>
      <w:tr w:rsidR="00BC6B05" w:rsidRPr="00362F14" w:rsidTr="00BC6B05">
        <w:tc>
          <w:tcPr>
            <w:tcW w:w="2093" w:type="dxa"/>
            <w:shd w:val="clear" w:color="auto" w:fill="auto"/>
          </w:tcPr>
          <w:p w:rsidR="00BC6B05" w:rsidRDefault="00BC6B05" w:rsidP="00BC6B05">
            <w:pPr>
              <w:suppressAutoHyphens/>
              <w:rPr>
                <w:rFonts w:ascii="Arial" w:hAnsi="Arial" w:cs="Arial"/>
                <w:b/>
                <w:spacing w:val="-2"/>
                <w:szCs w:val="24"/>
              </w:rPr>
            </w:pPr>
          </w:p>
          <w:p w:rsidR="00BC6B05" w:rsidRDefault="00BC6B05" w:rsidP="00BC6B05">
            <w:pPr>
              <w:suppressAutoHyphens/>
              <w:rPr>
                <w:rFonts w:ascii="Arial" w:hAnsi="Arial" w:cs="Arial"/>
                <w:b/>
                <w:spacing w:val="-2"/>
                <w:szCs w:val="24"/>
              </w:rPr>
            </w:pPr>
            <w:r>
              <w:rPr>
                <w:rFonts w:ascii="Arial" w:hAnsi="Arial" w:cs="Arial"/>
                <w:b/>
                <w:spacing w:val="-2"/>
                <w:szCs w:val="24"/>
              </w:rPr>
              <w:t>Other terms and conditions</w:t>
            </w:r>
          </w:p>
          <w:p w:rsidR="00BC6B05" w:rsidRPr="00362F14" w:rsidRDefault="00BC6B05" w:rsidP="00BC6B05">
            <w:pPr>
              <w:suppressAutoHyphens/>
              <w:rPr>
                <w:rFonts w:ascii="Arial" w:hAnsi="Arial" w:cs="Arial"/>
                <w:b/>
                <w:spacing w:val="-2"/>
                <w:szCs w:val="24"/>
              </w:rPr>
            </w:pPr>
          </w:p>
        </w:tc>
        <w:tc>
          <w:tcPr>
            <w:tcW w:w="7150" w:type="dxa"/>
            <w:shd w:val="clear" w:color="auto" w:fill="auto"/>
          </w:tcPr>
          <w:p w:rsidR="00723419" w:rsidRDefault="00723419" w:rsidP="007F66E8">
            <w:pPr>
              <w:suppressAutoHyphens/>
              <w:rPr>
                <w:rFonts w:ascii="Arial" w:hAnsi="Arial" w:cs="Arial"/>
                <w:spacing w:val="-2"/>
                <w:sz w:val="22"/>
                <w:szCs w:val="22"/>
              </w:rPr>
            </w:pPr>
          </w:p>
          <w:p w:rsidR="007F66E8" w:rsidRDefault="007F66E8" w:rsidP="007F66E8">
            <w:pPr>
              <w:suppressAutoHyphens/>
              <w:rPr>
                <w:rFonts w:ascii="Arial" w:hAnsi="Arial" w:cs="Arial"/>
                <w:spacing w:val="-2"/>
                <w:sz w:val="22"/>
                <w:szCs w:val="22"/>
              </w:rPr>
            </w:pPr>
            <w:r w:rsidRPr="00704101">
              <w:rPr>
                <w:rFonts w:ascii="Arial" w:hAnsi="Arial" w:cs="Arial"/>
                <w:spacing w:val="-2"/>
                <w:sz w:val="22"/>
                <w:szCs w:val="22"/>
              </w:rPr>
              <w:t>National Joint Council for Local Government Services</w:t>
            </w:r>
            <w:r>
              <w:rPr>
                <w:rFonts w:ascii="Arial" w:hAnsi="Arial" w:cs="Arial"/>
                <w:spacing w:val="-2"/>
                <w:sz w:val="22"/>
                <w:szCs w:val="22"/>
              </w:rPr>
              <w:t xml:space="preserve"> </w:t>
            </w:r>
          </w:p>
          <w:p w:rsidR="00BC6B05" w:rsidRPr="00BC6B05" w:rsidRDefault="00BC6B05" w:rsidP="00B07C20">
            <w:pPr>
              <w:suppressAutoHyphens/>
              <w:rPr>
                <w:rFonts w:ascii="Arial" w:hAnsi="Arial" w:cs="Arial"/>
                <w:spacing w:val="-2"/>
                <w:szCs w:val="24"/>
              </w:rPr>
            </w:pPr>
          </w:p>
        </w:tc>
      </w:tr>
      <w:tr w:rsidR="00985DF4" w:rsidRPr="00362F14" w:rsidTr="00BC6B05">
        <w:tc>
          <w:tcPr>
            <w:tcW w:w="2093" w:type="dxa"/>
            <w:shd w:val="clear" w:color="auto" w:fill="auto"/>
          </w:tcPr>
          <w:p w:rsidR="00985DF4" w:rsidRPr="00362F14" w:rsidRDefault="00985DF4" w:rsidP="00362F14">
            <w:pPr>
              <w:suppressAutoHyphens/>
              <w:rPr>
                <w:rFonts w:ascii="Arial" w:hAnsi="Arial" w:cs="Arial"/>
                <w:b/>
                <w:spacing w:val="-2"/>
                <w:szCs w:val="24"/>
              </w:rPr>
            </w:pPr>
          </w:p>
          <w:p w:rsidR="00985DF4" w:rsidRPr="00362F14" w:rsidRDefault="00985DF4" w:rsidP="00362F14">
            <w:pPr>
              <w:suppressAutoHyphens/>
              <w:rPr>
                <w:rFonts w:ascii="Arial" w:hAnsi="Arial" w:cs="Arial"/>
                <w:b/>
                <w:spacing w:val="-2"/>
                <w:szCs w:val="24"/>
              </w:rPr>
            </w:pPr>
            <w:r w:rsidRPr="00362F14">
              <w:rPr>
                <w:rFonts w:ascii="Arial" w:hAnsi="Arial" w:cs="Arial"/>
                <w:b/>
                <w:spacing w:val="-2"/>
                <w:szCs w:val="24"/>
              </w:rPr>
              <w:t xml:space="preserve">Special Requirements </w:t>
            </w:r>
          </w:p>
          <w:p w:rsidR="00985DF4" w:rsidRPr="00362F14" w:rsidRDefault="00985DF4" w:rsidP="00362F14">
            <w:pPr>
              <w:suppressAutoHyphens/>
              <w:rPr>
                <w:rFonts w:ascii="Arial" w:hAnsi="Arial" w:cs="Arial"/>
                <w:b/>
                <w:spacing w:val="-2"/>
                <w:szCs w:val="24"/>
              </w:rPr>
            </w:pPr>
          </w:p>
        </w:tc>
        <w:tc>
          <w:tcPr>
            <w:tcW w:w="7150" w:type="dxa"/>
            <w:shd w:val="clear" w:color="auto" w:fill="auto"/>
          </w:tcPr>
          <w:p w:rsidR="00985DF4" w:rsidRPr="00BC6B05" w:rsidRDefault="00985DF4" w:rsidP="00362F14">
            <w:pPr>
              <w:suppressAutoHyphens/>
              <w:rPr>
                <w:rFonts w:ascii="Arial" w:hAnsi="Arial" w:cs="Arial"/>
                <w:spacing w:val="-2"/>
                <w:sz w:val="22"/>
                <w:szCs w:val="22"/>
              </w:rPr>
            </w:pPr>
          </w:p>
          <w:p w:rsidR="007F66E8" w:rsidRPr="00704101" w:rsidRDefault="00664278" w:rsidP="007F66E8">
            <w:pPr>
              <w:suppressAutoHyphens/>
              <w:rPr>
                <w:rFonts w:ascii="Arial" w:hAnsi="Arial" w:cs="Arial"/>
                <w:spacing w:val="-2"/>
                <w:sz w:val="22"/>
                <w:szCs w:val="22"/>
              </w:rPr>
            </w:pPr>
            <w:r>
              <w:rPr>
                <w:rFonts w:ascii="Arial" w:hAnsi="Arial" w:cs="Arial"/>
                <w:sz w:val="22"/>
                <w:szCs w:val="22"/>
              </w:rPr>
              <w:t>None</w:t>
            </w:r>
          </w:p>
          <w:p w:rsidR="00BC6B05" w:rsidRPr="00BC6B05" w:rsidRDefault="00BC6B05" w:rsidP="00707612">
            <w:pPr>
              <w:suppressAutoHyphens/>
              <w:rPr>
                <w:rFonts w:ascii="Arial" w:hAnsi="Arial" w:cs="Arial"/>
                <w:spacing w:val="-2"/>
                <w:sz w:val="22"/>
                <w:szCs w:val="22"/>
              </w:rPr>
            </w:pPr>
          </w:p>
        </w:tc>
      </w:tr>
    </w:tbl>
    <w:p w:rsidR="00A337B1" w:rsidRDefault="00A337B1" w:rsidP="005306D9">
      <w:pPr>
        <w:suppressAutoHyphens/>
        <w:jc w:val="center"/>
        <w:rPr>
          <w:rFonts w:ascii="Arial" w:hAnsi="Arial" w:cs="Arial"/>
          <w:b/>
          <w:spacing w:val="-2"/>
          <w:szCs w:val="24"/>
        </w:rPr>
      </w:pPr>
    </w:p>
    <w:p w:rsidR="00A337B1" w:rsidRDefault="00A337B1" w:rsidP="00C20484">
      <w:pPr>
        <w:tabs>
          <w:tab w:val="left" w:pos="-720"/>
        </w:tabs>
        <w:suppressAutoHyphens/>
        <w:jc w:val="both"/>
        <w:rPr>
          <w:rFonts w:ascii="Arial" w:hAnsi="Arial" w:cs="Arial"/>
          <w:spacing w:val="-3"/>
          <w:szCs w:val="24"/>
        </w:rPr>
      </w:pPr>
    </w:p>
    <w:p w:rsidR="00B67B3A" w:rsidRPr="00847DCC" w:rsidRDefault="00B67B3A" w:rsidP="00B67B3A">
      <w:pPr>
        <w:autoSpaceDE w:val="0"/>
        <w:autoSpaceDN w:val="0"/>
        <w:adjustRightInd w:val="0"/>
        <w:ind w:hanging="142"/>
        <w:jc w:val="both"/>
        <w:rPr>
          <w:rFonts w:ascii="Arial" w:hAnsi="Arial" w:cs="Arial"/>
          <w:b/>
          <w:szCs w:val="24"/>
        </w:rPr>
      </w:pPr>
      <w:r w:rsidRPr="00847DCC">
        <w:rPr>
          <w:rFonts w:ascii="Arial" w:hAnsi="Arial" w:cs="Arial"/>
          <w:b/>
          <w:szCs w:val="24"/>
        </w:rPr>
        <w:t>Our Aim</w:t>
      </w:r>
    </w:p>
    <w:p w:rsidR="00B67B3A" w:rsidRDefault="00B67B3A" w:rsidP="00B67B3A">
      <w:pPr>
        <w:autoSpaceDE w:val="0"/>
        <w:autoSpaceDN w:val="0"/>
        <w:adjustRightInd w:val="0"/>
        <w:jc w:val="both"/>
        <w:rPr>
          <w:rFonts w:ascii="Arial" w:hAnsi="Arial" w:cs="Arial"/>
          <w:szCs w:val="24"/>
        </w:rPr>
      </w:pPr>
    </w:p>
    <w:p w:rsidR="00B67B3A" w:rsidRPr="00654504" w:rsidRDefault="00B67B3A" w:rsidP="00B67B3A">
      <w:pPr>
        <w:autoSpaceDE w:val="0"/>
        <w:autoSpaceDN w:val="0"/>
        <w:adjustRightInd w:val="0"/>
        <w:ind w:left="-142"/>
        <w:jc w:val="both"/>
        <w:rPr>
          <w:rFonts w:ascii="Arial" w:hAnsi="Arial" w:cs="Arial"/>
          <w:szCs w:val="24"/>
        </w:rPr>
      </w:pPr>
      <w:r w:rsidRPr="00654504">
        <w:rPr>
          <w:rFonts w:ascii="Arial" w:hAnsi="Arial" w:cs="Arial"/>
          <w:szCs w:val="24"/>
        </w:rPr>
        <w:t xml:space="preserve">The intended result of all our efforts is to: </w:t>
      </w:r>
      <w:r w:rsidRPr="00654504">
        <w:rPr>
          <w:rFonts w:ascii="Arial" w:hAnsi="Arial" w:cs="Arial"/>
          <w:b/>
          <w:bCs/>
          <w:szCs w:val="24"/>
        </w:rPr>
        <w:t>make Lancashire safer</w:t>
      </w:r>
      <w:r>
        <w:rPr>
          <w:rFonts w:ascii="Arial" w:hAnsi="Arial" w:cs="Arial"/>
          <w:b/>
          <w:bCs/>
          <w:szCs w:val="24"/>
        </w:rPr>
        <w:t>.</w:t>
      </w:r>
    </w:p>
    <w:p w:rsidR="00B67B3A" w:rsidRDefault="00B67B3A" w:rsidP="00B67B3A">
      <w:pPr>
        <w:autoSpaceDE w:val="0"/>
        <w:autoSpaceDN w:val="0"/>
        <w:adjustRightInd w:val="0"/>
        <w:ind w:left="-142"/>
        <w:jc w:val="both"/>
        <w:rPr>
          <w:rFonts w:ascii="Arial" w:hAnsi="Arial" w:cs="Arial"/>
          <w:szCs w:val="24"/>
        </w:rPr>
      </w:pPr>
      <w:r w:rsidRPr="00654504">
        <w:rPr>
          <w:rFonts w:ascii="Arial" w:hAnsi="Arial" w:cs="Arial"/>
          <w:szCs w:val="24"/>
        </w:rPr>
        <w:t>This is what we are here to achieve. We seek to do this by delivering prevention, protection and emergency response services; using our trusted position in the community to influence the wider safety of people and working in partnership with other organisations where we have shared objectives.</w:t>
      </w:r>
    </w:p>
    <w:p w:rsidR="00B07C20" w:rsidRDefault="00B07C20" w:rsidP="00B67B3A">
      <w:pPr>
        <w:autoSpaceDE w:val="0"/>
        <w:autoSpaceDN w:val="0"/>
        <w:adjustRightInd w:val="0"/>
        <w:ind w:left="-142"/>
        <w:jc w:val="both"/>
        <w:rPr>
          <w:rFonts w:ascii="Arial" w:hAnsi="Arial" w:cs="Arial"/>
          <w:szCs w:val="24"/>
        </w:rPr>
      </w:pPr>
    </w:p>
    <w:p w:rsidR="00B07C20" w:rsidRDefault="00B07C20" w:rsidP="00B67B3A">
      <w:pPr>
        <w:autoSpaceDE w:val="0"/>
        <w:autoSpaceDN w:val="0"/>
        <w:adjustRightInd w:val="0"/>
        <w:ind w:left="-142"/>
        <w:jc w:val="both"/>
        <w:rPr>
          <w:rFonts w:ascii="Arial" w:hAnsi="Arial" w:cs="Arial"/>
          <w:szCs w:val="24"/>
        </w:rPr>
      </w:pPr>
    </w:p>
    <w:p w:rsidR="00B07C20" w:rsidRPr="00654504" w:rsidRDefault="00B07C20" w:rsidP="00B67B3A">
      <w:pPr>
        <w:autoSpaceDE w:val="0"/>
        <w:autoSpaceDN w:val="0"/>
        <w:adjustRightInd w:val="0"/>
        <w:ind w:left="-142"/>
        <w:jc w:val="both"/>
        <w:rPr>
          <w:rFonts w:ascii="Arial" w:hAnsi="Arial" w:cs="Arial"/>
          <w:szCs w:val="24"/>
        </w:rPr>
      </w:pPr>
    </w:p>
    <w:p w:rsidR="00B67B3A" w:rsidRDefault="00B67B3A" w:rsidP="00B67B3A">
      <w:pPr>
        <w:autoSpaceDE w:val="0"/>
        <w:autoSpaceDN w:val="0"/>
        <w:adjustRightInd w:val="0"/>
        <w:rPr>
          <w:rFonts w:ascii="Arial" w:hAnsi="Arial" w:cs="Arial"/>
          <w:szCs w:val="24"/>
        </w:rPr>
      </w:pPr>
    </w:p>
    <w:p w:rsidR="00664278" w:rsidRDefault="00664278" w:rsidP="00B67B3A">
      <w:pPr>
        <w:autoSpaceDE w:val="0"/>
        <w:autoSpaceDN w:val="0"/>
        <w:adjustRightInd w:val="0"/>
        <w:rPr>
          <w:rFonts w:ascii="Arial" w:hAnsi="Arial" w:cs="Arial"/>
          <w:szCs w:val="24"/>
        </w:rPr>
      </w:pPr>
    </w:p>
    <w:p w:rsidR="00664278" w:rsidRPr="00654504" w:rsidRDefault="00664278" w:rsidP="00B67B3A">
      <w:pPr>
        <w:autoSpaceDE w:val="0"/>
        <w:autoSpaceDN w:val="0"/>
        <w:adjustRightInd w:val="0"/>
        <w:rPr>
          <w:rFonts w:ascii="Arial" w:hAnsi="Arial" w:cs="Arial"/>
          <w:szCs w:val="24"/>
        </w:rPr>
      </w:pPr>
    </w:p>
    <w:p w:rsidR="00B83BBD" w:rsidRDefault="00B83BBD" w:rsidP="00B83BBD">
      <w:pPr>
        <w:autoSpaceDE w:val="0"/>
        <w:autoSpaceDN w:val="0"/>
        <w:adjustRightInd w:val="0"/>
        <w:ind w:left="-142"/>
        <w:jc w:val="both"/>
        <w:rPr>
          <w:rFonts w:ascii="Arial" w:hAnsi="Arial" w:cs="Arial"/>
          <w:b/>
          <w:szCs w:val="24"/>
        </w:rPr>
      </w:pPr>
      <w:r w:rsidRPr="00847DCC">
        <w:rPr>
          <w:rFonts w:ascii="Arial" w:hAnsi="Arial" w:cs="Arial"/>
          <w:b/>
          <w:szCs w:val="24"/>
        </w:rPr>
        <w:t>Our Priorities</w:t>
      </w:r>
    </w:p>
    <w:p w:rsidR="00B83BBD" w:rsidRPr="00654504" w:rsidRDefault="00B83BBD" w:rsidP="00B83BBD">
      <w:pPr>
        <w:autoSpaceDE w:val="0"/>
        <w:autoSpaceDN w:val="0"/>
        <w:adjustRightInd w:val="0"/>
        <w:ind w:left="-142"/>
        <w:jc w:val="both"/>
        <w:rPr>
          <w:rFonts w:ascii="Arial" w:hAnsi="Arial" w:cs="Arial"/>
          <w:sz w:val="16"/>
          <w:szCs w:val="16"/>
        </w:rPr>
      </w:pPr>
    </w:p>
    <w:p w:rsidR="00B83BBD" w:rsidRDefault="00B83BBD" w:rsidP="00B83BBD">
      <w:pPr>
        <w:numPr>
          <w:ilvl w:val="0"/>
          <w:numId w:val="44"/>
        </w:numPr>
        <w:autoSpaceDE w:val="0"/>
        <w:autoSpaceDN w:val="0"/>
        <w:adjustRightInd w:val="0"/>
        <w:ind w:left="-142" w:firstLine="0"/>
        <w:jc w:val="both"/>
        <w:rPr>
          <w:rFonts w:ascii="Arial" w:hAnsi="Arial" w:cs="Arial"/>
          <w:szCs w:val="24"/>
        </w:rPr>
      </w:pPr>
      <w:r w:rsidRPr="00646552">
        <w:rPr>
          <w:rFonts w:ascii="Arial" w:hAnsi="Arial" w:cs="Arial"/>
          <w:bCs/>
          <w:szCs w:val="24"/>
        </w:rPr>
        <w:t>Preventing</w:t>
      </w:r>
      <w:r w:rsidRPr="00646552">
        <w:rPr>
          <w:rFonts w:ascii="Arial" w:hAnsi="Arial" w:cs="Arial"/>
          <w:szCs w:val="24"/>
        </w:rPr>
        <w:t xml:space="preserve"> fires and other emergencies from happening</w:t>
      </w:r>
      <w:r>
        <w:rPr>
          <w:rFonts w:ascii="Arial" w:hAnsi="Arial" w:cs="Arial"/>
          <w:szCs w:val="24"/>
        </w:rPr>
        <w:t>.</w:t>
      </w:r>
    </w:p>
    <w:p w:rsidR="00B83BBD" w:rsidRPr="00646552" w:rsidRDefault="00B83BBD" w:rsidP="00B83BBD">
      <w:pPr>
        <w:numPr>
          <w:ilvl w:val="0"/>
          <w:numId w:val="44"/>
        </w:numPr>
        <w:autoSpaceDE w:val="0"/>
        <w:autoSpaceDN w:val="0"/>
        <w:adjustRightInd w:val="0"/>
        <w:ind w:left="-142" w:firstLine="0"/>
        <w:jc w:val="both"/>
        <w:rPr>
          <w:rFonts w:ascii="Arial" w:hAnsi="Arial" w:cs="Arial"/>
          <w:szCs w:val="24"/>
        </w:rPr>
      </w:pPr>
      <w:r w:rsidRPr="00646552">
        <w:rPr>
          <w:rFonts w:ascii="Arial" w:hAnsi="Arial" w:cs="Arial"/>
          <w:szCs w:val="24"/>
        </w:rPr>
        <w:t>Protecting</w:t>
      </w:r>
      <w:r>
        <w:rPr>
          <w:rFonts w:ascii="Arial" w:hAnsi="Arial" w:cs="Arial"/>
          <w:szCs w:val="24"/>
        </w:rPr>
        <w:t xml:space="preserve"> </w:t>
      </w:r>
      <w:r w:rsidRPr="00646552">
        <w:rPr>
          <w:rFonts w:ascii="Arial" w:hAnsi="Arial" w:cs="Arial"/>
          <w:szCs w:val="24"/>
        </w:rPr>
        <w:t>people</w:t>
      </w:r>
      <w:r>
        <w:rPr>
          <w:rFonts w:ascii="Arial" w:hAnsi="Arial" w:cs="Arial"/>
          <w:szCs w:val="24"/>
        </w:rPr>
        <w:t xml:space="preserve"> and property when fires happen.</w:t>
      </w:r>
    </w:p>
    <w:p w:rsidR="00B83BBD" w:rsidRDefault="00B83BBD" w:rsidP="00B83BBD">
      <w:pPr>
        <w:numPr>
          <w:ilvl w:val="0"/>
          <w:numId w:val="44"/>
        </w:numPr>
        <w:autoSpaceDE w:val="0"/>
        <w:autoSpaceDN w:val="0"/>
        <w:adjustRightInd w:val="0"/>
        <w:ind w:left="-142" w:firstLine="0"/>
        <w:rPr>
          <w:rFonts w:ascii="Arial" w:hAnsi="Arial" w:cs="Arial"/>
          <w:szCs w:val="24"/>
        </w:rPr>
      </w:pPr>
      <w:r w:rsidRPr="00646552">
        <w:rPr>
          <w:rFonts w:ascii="Arial" w:hAnsi="Arial" w:cs="Arial"/>
          <w:bCs/>
          <w:szCs w:val="24"/>
        </w:rPr>
        <w:t>Responding</w:t>
      </w:r>
      <w:r w:rsidRPr="00646552">
        <w:rPr>
          <w:rFonts w:ascii="Arial" w:hAnsi="Arial" w:cs="Arial"/>
          <w:szCs w:val="24"/>
        </w:rPr>
        <w:t xml:space="preserve"> to emer</w:t>
      </w:r>
      <w:r>
        <w:rPr>
          <w:rFonts w:ascii="Arial" w:hAnsi="Arial" w:cs="Arial"/>
          <w:szCs w:val="24"/>
        </w:rPr>
        <w:t>gencies quickly and competently.</w:t>
      </w:r>
    </w:p>
    <w:p w:rsidR="00B83BBD" w:rsidRPr="00646552" w:rsidRDefault="00B83BBD" w:rsidP="00B83BBD">
      <w:pPr>
        <w:numPr>
          <w:ilvl w:val="0"/>
          <w:numId w:val="44"/>
        </w:numPr>
        <w:autoSpaceDE w:val="0"/>
        <w:autoSpaceDN w:val="0"/>
        <w:adjustRightInd w:val="0"/>
        <w:ind w:left="-142" w:firstLine="0"/>
        <w:rPr>
          <w:rFonts w:ascii="Arial" w:hAnsi="Arial" w:cs="Arial"/>
          <w:szCs w:val="24"/>
        </w:rPr>
      </w:pPr>
      <w:r>
        <w:rPr>
          <w:rFonts w:ascii="Arial" w:hAnsi="Arial" w:cs="Arial"/>
          <w:szCs w:val="24"/>
        </w:rPr>
        <w:t>Valuing our people so they can focus on making Lancashire safer.</w:t>
      </w:r>
    </w:p>
    <w:p w:rsidR="00B83BBD" w:rsidRPr="00654504" w:rsidRDefault="00B83BBD" w:rsidP="00B83BBD">
      <w:pPr>
        <w:numPr>
          <w:ilvl w:val="0"/>
          <w:numId w:val="44"/>
        </w:numPr>
        <w:autoSpaceDE w:val="0"/>
        <w:autoSpaceDN w:val="0"/>
        <w:adjustRightInd w:val="0"/>
        <w:ind w:left="-142" w:firstLine="0"/>
        <w:rPr>
          <w:rFonts w:ascii="Arial" w:hAnsi="Arial" w:cs="Arial"/>
          <w:szCs w:val="24"/>
        </w:rPr>
      </w:pPr>
      <w:r w:rsidRPr="00646552">
        <w:rPr>
          <w:rFonts w:ascii="Arial" w:hAnsi="Arial" w:cs="Arial"/>
          <w:bCs/>
          <w:szCs w:val="24"/>
        </w:rPr>
        <w:t>Delivering value for money</w:t>
      </w:r>
      <w:r w:rsidRPr="00646552">
        <w:rPr>
          <w:rFonts w:ascii="Arial" w:hAnsi="Arial" w:cs="Arial"/>
          <w:szCs w:val="24"/>
        </w:rPr>
        <w:t xml:space="preserve"> in how we use our resources.</w:t>
      </w:r>
      <w:r w:rsidRPr="00654504">
        <w:rPr>
          <w:rFonts w:ascii="Arial" w:hAnsi="Arial" w:cs="Arial"/>
          <w:szCs w:val="24"/>
        </w:rPr>
        <w:br/>
      </w:r>
    </w:p>
    <w:p w:rsidR="00B83BBD" w:rsidRDefault="00E042C8" w:rsidP="00B83BBD">
      <w:pPr>
        <w:autoSpaceDE w:val="0"/>
        <w:autoSpaceDN w:val="0"/>
        <w:adjustRightInd w:val="0"/>
        <w:ind w:left="-142"/>
        <w:jc w:val="both"/>
        <w:rPr>
          <w:rFonts w:ascii="Arial" w:hAnsi="Arial" w:cs="Arial"/>
          <w:szCs w:val="24"/>
          <w:lang w:eastAsia="en-GB"/>
        </w:rPr>
      </w:pPr>
      <w:r>
        <w:rPr>
          <w:rFonts w:ascii="Arial" w:hAnsi="Arial" w:cs="Arial"/>
          <w:szCs w:val="24"/>
          <w:lang w:eastAsia="en-GB"/>
        </w:rPr>
        <w:t>The way we work to achieve our p</w:t>
      </w:r>
      <w:r w:rsidR="00B83BBD" w:rsidRPr="00830D5F">
        <w:rPr>
          <w:rFonts w:ascii="Arial" w:hAnsi="Arial" w:cs="Arial"/>
          <w:szCs w:val="24"/>
          <w:lang w:eastAsia="en-GB"/>
        </w:rPr>
        <w:t xml:space="preserve">riorities is as important as what we do. </w:t>
      </w:r>
    </w:p>
    <w:p w:rsidR="00B83BBD" w:rsidRDefault="00B83BBD" w:rsidP="00B83BBD">
      <w:pPr>
        <w:autoSpaceDE w:val="0"/>
        <w:autoSpaceDN w:val="0"/>
        <w:adjustRightInd w:val="0"/>
        <w:ind w:left="-142"/>
        <w:jc w:val="both"/>
        <w:rPr>
          <w:rFonts w:ascii="Arial" w:hAnsi="Arial" w:cs="Arial"/>
          <w:szCs w:val="24"/>
          <w:lang w:eastAsia="en-GB"/>
        </w:rPr>
      </w:pPr>
      <w:r w:rsidRPr="00830D5F">
        <w:rPr>
          <w:rFonts w:ascii="Arial" w:hAnsi="Arial" w:cs="Arial"/>
          <w:szCs w:val="24"/>
          <w:lang w:eastAsia="en-GB"/>
        </w:rPr>
        <w:t>‘</w:t>
      </w:r>
      <w:r w:rsidRPr="00830D5F">
        <w:rPr>
          <w:rFonts w:ascii="Arial" w:hAnsi="Arial" w:cs="Arial"/>
          <w:b/>
          <w:bCs/>
          <w:szCs w:val="24"/>
          <w:lang w:eastAsia="en-GB"/>
        </w:rPr>
        <w:t>STRIVE’</w:t>
      </w:r>
      <w:r w:rsidRPr="00830D5F">
        <w:rPr>
          <w:rFonts w:ascii="Arial" w:hAnsi="Arial" w:cs="Arial"/>
          <w:szCs w:val="24"/>
          <w:lang w:eastAsia="en-GB"/>
        </w:rPr>
        <w:t xml:space="preserve"> reflects the Service’s on-going desire to make great effort to achieve our purpose of making Lancashire safer:</w:t>
      </w:r>
    </w:p>
    <w:p w:rsidR="00B83BBD" w:rsidRDefault="00B83BBD" w:rsidP="00B83BBD">
      <w:pPr>
        <w:autoSpaceDE w:val="0"/>
        <w:autoSpaceDN w:val="0"/>
        <w:adjustRightInd w:val="0"/>
        <w:ind w:left="-142"/>
        <w:jc w:val="both"/>
        <w:rPr>
          <w:rFonts w:ascii="Arial" w:hAnsi="Arial" w:cs="Arial"/>
          <w:szCs w:val="24"/>
          <w:lang w:eastAsia="en-GB"/>
        </w:rPr>
      </w:pPr>
    </w:p>
    <w:p w:rsidR="00B83BBD" w:rsidRDefault="00B83BBD" w:rsidP="00B83BBD">
      <w:pPr>
        <w:autoSpaceDE w:val="0"/>
        <w:autoSpaceDN w:val="0"/>
        <w:adjustRightInd w:val="0"/>
        <w:ind w:left="-142"/>
        <w:jc w:val="both"/>
        <w:rPr>
          <w:rFonts w:ascii="Arial" w:hAnsi="Arial" w:cs="Arial"/>
          <w:szCs w:val="24"/>
          <w:lang w:eastAsia="en-GB"/>
        </w:rPr>
      </w:pPr>
      <w:r w:rsidRPr="00646552">
        <w:rPr>
          <w:rFonts w:ascii="Arial" w:hAnsi="Arial" w:cs="Arial"/>
          <w:b/>
          <w:szCs w:val="24"/>
          <w:lang w:eastAsia="en-GB"/>
        </w:rPr>
        <w:t>Service:</w:t>
      </w:r>
      <w:r w:rsidR="00E042C8">
        <w:rPr>
          <w:rFonts w:ascii="Arial" w:hAnsi="Arial" w:cs="Arial"/>
          <w:szCs w:val="24"/>
          <w:lang w:eastAsia="en-GB"/>
        </w:rPr>
        <w:t xml:space="preserve"> M</w:t>
      </w:r>
      <w:r>
        <w:rPr>
          <w:rFonts w:ascii="Arial" w:hAnsi="Arial" w:cs="Arial"/>
          <w:szCs w:val="24"/>
          <w:lang w:eastAsia="en-GB"/>
        </w:rPr>
        <w:t>aking Lancashire safer is the most important thing we do and we work in a diligent and competent way.</w:t>
      </w:r>
    </w:p>
    <w:p w:rsidR="00B83BBD" w:rsidRDefault="00B83BBD" w:rsidP="00B83BBD">
      <w:pPr>
        <w:autoSpaceDE w:val="0"/>
        <w:autoSpaceDN w:val="0"/>
        <w:adjustRightInd w:val="0"/>
        <w:ind w:left="-142"/>
        <w:jc w:val="both"/>
        <w:rPr>
          <w:rFonts w:ascii="Arial" w:hAnsi="Arial" w:cs="Arial"/>
          <w:szCs w:val="24"/>
          <w:lang w:eastAsia="en-GB"/>
        </w:rPr>
      </w:pPr>
      <w:r w:rsidRPr="00646552">
        <w:rPr>
          <w:rFonts w:ascii="Arial" w:hAnsi="Arial" w:cs="Arial"/>
          <w:b/>
          <w:szCs w:val="24"/>
          <w:lang w:eastAsia="en-GB"/>
        </w:rPr>
        <w:t>Trust:</w:t>
      </w:r>
      <w:r>
        <w:rPr>
          <w:rFonts w:ascii="Arial" w:hAnsi="Arial" w:cs="Arial"/>
          <w:szCs w:val="24"/>
          <w:lang w:eastAsia="en-GB"/>
        </w:rPr>
        <w:t xml:space="preserve"> We trust the people we work with and we contribute to a positive workplace. </w:t>
      </w:r>
    </w:p>
    <w:p w:rsidR="00B83BBD" w:rsidRDefault="00B83BBD" w:rsidP="00B83BBD">
      <w:pPr>
        <w:autoSpaceDE w:val="0"/>
        <w:autoSpaceDN w:val="0"/>
        <w:adjustRightInd w:val="0"/>
        <w:ind w:left="-142"/>
        <w:jc w:val="both"/>
        <w:rPr>
          <w:rFonts w:ascii="Arial" w:hAnsi="Arial" w:cs="Arial"/>
          <w:szCs w:val="24"/>
          <w:lang w:eastAsia="en-GB"/>
        </w:rPr>
      </w:pPr>
      <w:r w:rsidRPr="00646552">
        <w:rPr>
          <w:rFonts w:ascii="Arial" w:hAnsi="Arial" w:cs="Arial"/>
          <w:b/>
          <w:szCs w:val="24"/>
          <w:lang w:eastAsia="en-GB"/>
        </w:rPr>
        <w:t>Respect:</w:t>
      </w:r>
      <w:r>
        <w:rPr>
          <w:rFonts w:ascii="Arial" w:hAnsi="Arial" w:cs="Arial"/>
          <w:szCs w:val="24"/>
          <w:lang w:eastAsia="en-GB"/>
        </w:rPr>
        <w:t xml:space="preserve"> We demonstrate consideration of others and we recognise how our behaviour may impact on others.</w:t>
      </w:r>
    </w:p>
    <w:p w:rsidR="00B83BBD" w:rsidRDefault="00B83BBD" w:rsidP="00B83BBD">
      <w:pPr>
        <w:autoSpaceDE w:val="0"/>
        <w:autoSpaceDN w:val="0"/>
        <w:adjustRightInd w:val="0"/>
        <w:ind w:left="-142"/>
        <w:jc w:val="both"/>
        <w:rPr>
          <w:rFonts w:ascii="Arial" w:hAnsi="Arial" w:cs="Arial"/>
          <w:szCs w:val="24"/>
          <w:lang w:eastAsia="en-GB"/>
        </w:rPr>
      </w:pPr>
      <w:r w:rsidRPr="00646552">
        <w:rPr>
          <w:rFonts w:ascii="Arial" w:hAnsi="Arial" w:cs="Arial"/>
          <w:b/>
          <w:szCs w:val="24"/>
          <w:lang w:eastAsia="en-GB"/>
        </w:rPr>
        <w:t>Integrity:</w:t>
      </w:r>
      <w:r>
        <w:rPr>
          <w:rFonts w:ascii="Arial" w:hAnsi="Arial" w:cs="Arial"/>
          <w:szCs w:val="24"/>
          <w:lang w:eastAsia="en-GB"/>
        </w:rPr>
        <w:t xml:space="preserve"> We do what we say we will do and we work in a </w:t>
      </w:r>
      <w:r w:rsidR="00697725">
        <w:rPr>
          <w:rFonts w:ascii="Arial" w:hAnsi="Arial" w:cs="Arial"/>
          <w:szCs w:val="24"/>
          <w:lang w:eastAsia="en-GB"/>
        </w:rPr>
        <w:t>professional, positive non-judg</w:t>
      </w:r>
      <w:r>
        <w:rPr>
          <w:rFonts w:ascii="Arial" w:hAnsi="Arial" w:cs="Arial"/>
          <w:szCs w:val="24"/>
          <w:lang w:eastAsia="en-GB"/>
        </w:rPr>
        <w:t>mental way.</w:t>
      </w:r>
    </w:p>
    <w:p w:rsidR="00B83BBD" w:rsidRDefault="00B83BBD" w:rsidP="00B83BBD">
      <w:pPr>
        <w:autoSpaceDE w:val="0"/>
        <w:autoSpaceDN w:val="0"/>
        <w:adjustRightInd w:val="0"/>
        <w:ind w:left="-142"/>
        <w:jc w:val="both"/>
        <w:rPr>
          <w:rFonts w:ascii="Arial" w:hAnsi="Arial" w:cs="Arial"/>
          <w:szCs w:val="24"/>
          <w:lang w:eastAsia="en-GB"/>
        </w:rPr>
      </w:pPr>
      <w:r w:rsidRPr="00646552">
        <w:rPr>
          <w:rFonts w:ascii="Arial" w:hAnsi="Arial" w:cs="Arial"/>
          <w:b/>
          <w:szCs w:val="24"/>
          <w:lang w:eastAsia="en-GB"/>
        </w:rPr>
        <w:t>Valued:</w:t>
      </w:r>
      <w:r>
        <w:rPr>
          <w:rFonts w:ascii="Arial" w:hAnsi="Arial" w:cs="Arial"/>
          <w:szCs w:val="24"/>
          <w:lang w:eastAsia="en-GB"/>
        </w:rPr>
        <w:t xml:space="preserve"> We actively listen and recognise the contribution of others whatever their role, background, ideas, views, or approach.</w:t>
      </w:r>
    </w:p>
    <w:p w:rsidR="00B83BBD" w:rsidRDefault="00B83BBD" w:rsidP="00B83BBD">
      <w:pPr>
        <w:autoSpaceDE w:val="0"/>
        <w:autoSpaceDN w:val="0"/>
        <w:adjustRightInd w:val="0"/>
        <w:ind w:left="-142"/>
        <w:jc w:val="both"/>
        <w:rPr>
          <w:rFonts w:ascii="Arial" w:hAnsi="Arial" w:cs="Arial"/>
          <w:szCs w:val="24"/>
          <w:lang w:eastAsia="en-GB"/>
        </w:rPr>
      </w:pPr>
      <w:r w:rsidRPr="00646552">
        <w:rPr>
          <w:rFonts w:ascii="Arial" w:hAnsi="Arial" w:cs="Arial"/>
          <w:b/>
          <w:szCs w:val="24"/>
          <w:lang w:eastAsia="en-GB"/>
        </w:rPr>
        <w:t>Empowered:</w:t>
      </w:r>
      <w:r>
        <w:rPr>
          <w:rFonts w:ascii="Arial" w:hAnsi="Arial" w:cs="Arial"/>
          <w:szCs w:val="24"/>
          <w:lang w:eastAsia="en-GB"/>
        </w:rPr>
        <w:t xml:space="preserve"> We are encouraged to contribute to decision making, to resolve problems and we are accountable for our decisions, actions and behaviours. </w:t>
      </w:r>
    </w:p>
    <w:p w:rsidR="00B67B3A" w:rsidRDefault="00B67B3A" w:rsidP="0017190D">
      <w:pPr>
        <w:autoSpaceDE w:val="0"/>
        <w:autoSpaceDN w:val="0"/>
        <w:adjustRightInd w:val="0"/>
        <w:jc w:val="both"/>
        <w:rPr>
          <w:rFonts w:ascii="Arial" w:hAnsi="Arial" w:cs="Arial"/>
          <w:szCs w:val="24"/>
          <w:lang w:eastAsia="en-GB"/>
        </w:rPr>
      </w:pPr>
    </w:p>
    <w:p w:rsidR="0017190D" w:rsidRPr="00830D5F" w:rsidRDefault="0017190D" w:rsidP="0017190D">
      <w:pPr>
        <w:ind w:left="-142"/>
        <w:jc w:val="both"/>
        <w:rPr>
          <w:rFonts w:ascii="Arial" w:hAnsi="Arial" w:cs="Arial"/>
          <w:b/>
          <w:szCs w:val="24"/>
        </w:rPr>
      </w:pPr>
      <w:r w:rsidRPr="00830D5F">
        <w:rPr>
          <w:rFonts w:ascii="Arial" w:hAnsi="Arial" w:cs="Arial"/>
          <w:szCs w:val="24"/>
          <w:lang w:eastAsia="en-GB"/>
        </w:rPr>
        <w:t xml:space="preserve">You can read our full </w:t>
      </w:r>
      <w:hyperlink r:id="rId9" w:history="1">
        <w:r w:rsidRPr="00664278">
          <w:rPr>
            <w:rStyle w:val="Hyperlink"/>
            <w:rFonts w:ascii="Arial" w:hAnsi="Arial" w:cs="Arial"/>
            <w:szCs w:val="24"/>
            <w:lang w:eastAsia="en-GB"/>
          </w:rPr>
          <w:t>Integrated Risk Management Plan</w:t>
        </w:r>
      </w:hyperlink>
    </w:p>
    <w:p w:rsidR="0017190D" w:rsidRPr="00830D5F" w:rsidRDefault="0017190D" w:rsidP="0017190D">
      <w:pPr>
        <w:autoSpaceDE w:val="0"/>
        <w:autoSpaceDN w:val="0"/>
        <w:adjustRightInd w:val="0"/>
        <w:jc w:val="both"/>
        <w:rPr>
          <w:rFonts w:ascii="Arial" w:hAnsi="Arial" w:cs="Arial"/>
          <w:szCs w:val="24"/>
          <w:lang w:eastAsia="en-GB"/>
        </w:rPr>
      </w:pPr>
    </w:p>
    <w:p w:rsidR="00B67B3A" w:rsidRDefault="00985DF4" w:rsidP="007F66E8">
      <w:pPr>
        <w:tabs>
          <w:tab w:val="left" w:pos="-720"/>
        </w:tabs>
        <w:suppressAutoHyphens/>
        <w:ind w:left="-142"/>
        <w:jc w:val="both"/>
        <w:rPr>
          <w:rFonts w:ascii="Arial" w:hAnsi="Arial" w:cs="Arial"/>
          <w:spacing w:val="-3"/>
          <w:sz w:val="28"/>
          <w:szCs w:val="28"/>
        </w:rPr>
      </w:pPr>
      <w:r w:rsidRPr="00A337B1">
        <w:rPr>
          <w:rFonts w:ascii="Arial" w:hAnsi="Arial" w:cs="Arial"/>
          <w:spacing w:val="-3"/>
          <w:sz w:val="28"/>
          <w:szCs w:val="28"/>
        </w:rPr>
        <w:t xml:space="preserve">Job Role </w:t>
      </w:r>
    </w:p>
    <w:p w:rsidR="007F66E8" w:rsidRDefault="007F66E8" w:rsidP="007F66E8">
      <w:pPr>
        <w:tabs>
          <w:tab w:val="left" w:pos="-720"/>
        </w:tabs>
        <w:suppressAutoHyphens/>
        <w:ind w:left="-142"/>
        <w:jc w:val="both"/>
        <w:rPr>
          <w:rFonts w:ascii="Arial" w:hAnsi="Arial" w:cs="Arial"/>
          <w:spacing w:val="-3"/>
          <w:sz w:val="28"/>
          <w:szCs w:val="28"/>
        </w:rPr>
      </w:pPr>
    </w:p>
    <w:p w:rsidR="00677802" w:rsidRDefault="00677802" w:rsidP="00BB05D1">
      <w:pPr>
        <w:tabs>
          <w:tab w:val="left" w:pos="-720"/>
          <w:tab w:val="left" w:pos="-142"/>
        </w:tabs>
        <w:suppressAutoHyphens/>
        <w:ind w:left="-142"/>
        <w:jc w:val="both"/>
        <w:rPr>
          <w:rFonts w:ascii="Arial" w:hAnsi="Arial"/>
          <w:spacing w:val="-3"/>
          <w:sz w:val="22"/>
          <w:szCs w:val="22"/>
        </w:rPr>
      </w:pPr>
      <w:r w:rsidRPr="00B07C20">
        <w:rPr>
          <w:rFonts w:ascii="Arial" w:hAnsi="Arial"/>
          <w:spacing w:val="-3"/>
          <w:sz w:val="22"/>
          <w:szCs w:val="22"/>
        </w:rPr>
        <w:t>Support the Corporate Systems and Governance Manager in the delivery of the Knowledge</w:t>
      </w:r>
    </w:p>
    <w:p w:rsidR="00E12A20" w:rsidRDefault="00677802" w:rsidP="00BB05D1">
      <w:pPr>
        <w:tabs>
          <w:tab w:val="left" w:pos="-720"/>
          <w:tab w:val="left" w:pos="-142"/>
        </w:tabs>
        <w:suppressAutoHyphens/>
        <w:ind w:left="-142"/>
        <w:jc w:val="both"/>
        <w:rPr>
          <w:rFonts w:ascii="Arial" w:hAnsi="Arial"/>
          <w:spacing w:val="-3"/>
          <w:sz w:val="22"/>
          <w:szCs w:val="22"/>
        </w:rPr>
      </w:pPr>
      <w:proofErr w:type="gramStart"/>
      <w:r w:rsidRPr="00B07C20">
        <w:rPr>
          <w:rFonts w:ascii="Arial" w:hAnsi="Arial"/>
          <w:spacing w:val="-3"/>
          <w:sz w:val="22"/>
          <w:szCs w:val="22"/>
        </w:rPr>
        <w:t>and</w:t>
      </w:r>
      <w:proofErr w:type="gramEnd"/>
      <w:r w:rsidRPr="00B07C20">
        <w:rPr>
          <w:rFonts w:ascii="Arial" w:hAnsi="Arial"/>
          <w:spacing w:val="-3"/>
          <w:sz w:val="22"/>
          <w:szCs w:val="22"/>
        </w:rPr>
        <w:t xml:space="preserve"> Informat</w:t>
      </w:r>
      <w:r w:rsidR="00E12A20">
        <w:rPr>
          <w:rFonts w:ascii="Arial" w:hAnsi="Arial"/>
          <w:spacing w:val="-3"/>
          <w:sz w:val="22"/>
          <w:szCs w:val="22"/>
        </w:rPr>
        <w:t xml:space="preserve">ion team’s strategic objectives, </w:t>
      </w:r>
      <w:r w:rsidRPr="00B07C20">
        <w:rPr>
          <w:rFonts w:ascii="Arial" w:hAnsi="Arial"/>
          <w:spacing w:val="-3"/>
          <w:sz w:val="22"/>
          <w:szCs w:val="22"/>
        </w:rPr>
        <w:t>the Research</w:t>
      </w:r>
      <w:r w:rsidR="00E12A20">
        <w:rPr>
          <w:rFonts w:ascii="Arial" w:hAnsi="Arial"/>
          <w:spacing w:val="-3"/>
          <w:sz w:val="22"/>
          <w:szCs w:val="22"/>
        </w:rPr>
        <w:t xml:space="preserve"> and Information Officer in the</w:t>
      </w:r>
    </w:p>
    <w:p w:rsidR="00677802" w:rsidRPr="00B07C20" w:rsidRDefault="00677802" w:rsidP="00BB05D1">
      <w:pPr>
        <w:tabs>
          <w:tab w:val="left" w:pos="-720"/>
          <w:tab w:val="left" w:pos="-142"/>
        </w:tabs>
        <w:suppressAutoHyphens/>
        <w:ind w:left="-142"/>
        <w:jc w:val="both"/>
        <w:rPr>
          <w:rFonts w:ascii="Arial" w:hAnsi="Arial"/>
          <w:spacing w:val="-3"/>
          <w:sz w:val="22"/>
          <w:szCs w:val="22"/>
        </w:rPr>
      </w:pPr>
      <w:proofErr w:type="gramStart"/>
      <w:r w:rsidRPr="00B07C20">
        <w:rPr>
          <w:rFonts w:ascii="Arial" w:hAnsi="Arial"/>
          <w:spacing w:val="-3"/>
          <w:sz w:val="22"/>
          <w:szCs w:val="22"/>
        </w:rPr>
        <w:t>administration</w:t>
      </w:r>
      <w:proofErr w:type="gramEnd"/>
      <w:r w:rsidRPr="00B07C20">
        <w:rPr>
          <w:rFonts w:ascii="Arial" w:hAnsi="Arial"/>
          <w:spacing w:val="-3"/>
          <w:sz w:val="22"/>
          <w:szCs w:val="22"/>
        </w:rPr>
        <w:t xml:space="preserve"> of the Performance </w:t>
      </w:r>
      <w:r w:rsidR="00E12A20">
        <w:rPr>
          <w:rFonts w:ascii="Arial" w:hAnsi="Arial"/>
          <w:spacing w:val="-3"/>
          <w:sz w:val="22"/>
          <w:szCs w:val="22"/>
        </w:rPr>
        <w:t>Management System, s</w:t>
      </w:r>
      <w:r w:rsidRPr="00B07C20">
        <w:rPr>
          <w:rFonts w:ascii="Arial" w:hAnsi="Arial"/>
          <w:spacing w:val="-3"/>
          <w:sz w:val="22"/>
          <w:szCs w:val="22"/>
        </w:rPr>
        <w:t>upport the GIS and Data Analyst in the administration of the GIS and Gazetteer.</w:t>
      </w:r>
    </w:p>
    <w:p w:rsidR="00A654C5" w:rsidRPr="00A337B1" w:rsidRDefault="00C0068A" w:rsidP="00677802">
      <w:pPr>
        <w:tabs>
          <w:tab w:val="left" w:pos="-720"/>
        </w:tabs>
        <w:suppressAutoHyphens/>
        <w:jc w:val="both"/>
        <w:rPr>
          <w:rFonts w:ascii="Arial" w:hAnsi="Arial" w:cs="Arial"/>
          <w:szCs w:val="24"/>
        </w:rPr>
      </w:pPr>
      <w:r>
        <w:rPr>
          <w:rFonts w:ascii="Arial" w:hAnsi="Arial" w:cs="Arial"/>
          <w:i/>
          <w:spacing w:val="-3"/>
          <w:szCs w:val="24"/>
        </w:rPr>
        <w:t xml:space="preserve">  </w:t>
      </w:r>
    </w:p>
    <w:p w:rsidR="00EA421D" w:rsidRPr="00A654C5" w:rsidRDefault="00A654C5" w:rsidP="00B67B3A">
      <w:pPr>
        <w:tabs>
          <w:tab w:val="left" w:pos="-720"/>
        </w:tabs>
        <w:suppressAutoHyphens/>
        <w:ind w:left="-142"/>
        <w:jc w:val="both"/>
        <w:rPr>
          <w:rFonts w:ascii="Arial" w:hAnsi="Arial" w:cs="Arial"/>
          <w:spacing w:val="-3"/>
          <w:sz w:val="28"/>
          <w:szCs w:val="28"/>
        </w:rPr>
      </w:pPr>
      <w:r w:rsidRPr="00A654C5">
        <w:rPr>
          <w:rFonts w:ascii="Arial" w:hAnsi="Arial" w:cs="Arial"/>
          <w:spacing w:val="-3"/>
          <w:sz w:val="28"/>
          <w:szCs w:val="28"/>
        </w:rPr>
        <w:t xml:space="preserve">Responsibilities </w:t>
      </w:r>
      <w:r w:rsidR="00EA421D" w:rsidRPr="00A654C5">
        <w:rPr>
          <w:rFonts w:ascii="Arial" w:hAnsi="Arial" w:cs="Arial"/>
          <w:spacing w:val="-3"/>
          <w:sz w:val="28"/>
          <w:szCs w:val="28"/>
        </w:rPr>
        <w:t xml:space="preserve"> </w:t>
      </w:r>
    </w:p>
    <w:p w:rsidR="00707612" w:rsidRDefault="00707612" w:rsidP="00B07C20">
      <w:pPr>
        <w:tabs>
          <w:tab w:val="left" w:pos="0"/>
        </w:tabs>
        <w:jc w:val="both"/>
        <w:rPr>
          <w:rFonts w:ascii="Arial" w:hAnsi="Arial" w:cs="Arial"/>
          <w:b/>
          <w:spacing w:val="-3"/>
          <w:szCs w:val="24"/>
        </w:rPr>
      </w:pPr>
    </w:p>
    <w:p w:rsidR="00B07C20" w:rsidRDefault="00B07C20" w:rsidP="009522BB">
      <w:pPr>
        <w:numPr>
          <w:ilvl w:val="0"/>
          <w:numId w:val="49"/>
        </w:numPr>
        <w:tabs>
          <w:tab w:val="clear" w:pos="1146"/>
          <w:tab w:val="left" w:pos="-720"/>
          <w:tab w:val="left" w:pos="0"/>
        </w:tabs>
        <w:suppressAutoHyphens/>
        <w:ind w:left="567" w:hanging="709"/>
        <w:jc w:val="both"/>
        <w:rPr>
          <w:rFonts w:ascii="Arial" w:hAnsi="Arial"/>
          <w:spacing w:val="-3"/>
          <w:sz w:val="22"/>
          <w:szCs w:val="22"/>
        </w:rPr>
      </w:pPr>
      <w:r w:rsidRPr="00B07C20">
        <w:rPr>
          <w:rFonts w:ascii="Arial" w:hAnsi="Arial"/>
          <w:spacing w:val="-3"/>
          <w:sz w:val="22"/>
          <w:szCs w:val="22"/>
        </w:rPr>
        <w:t xml:space="preserve">Assist with technical support and guidance in the use of the GIS product, Gazetteer and the </w:t>
      </w:r>
      <w:bookmarkStart w:id="0" w:name="_GoBack"/>
      <w:bookmarkEnd w:id="0"/>
    </w:p>
    <w:p w:rsidR="00B07C20" w:rsidRPr="00B07C20" w:rsidRDefault="00B07C20" w:rsidP="00BB05D1">
      <w:pPr>
        <w:tabs>
          <w:tab w:val="left" w:pos="-720"/>
          <w:tab w:val="left" w:pos="0"/>
        </w:tabs>
        <w:suppressAutoHyphens/>
        <w:ind w:left="567" w:hanging="709"/>
        <w:jc w:val="both"/>
        <w:rPr>
          <w:rFonts w:ascii="Arial" w:hAnsi="Arial"/>
          <w:spacing w:val="-3"/>
          <w:sz w:val="22"/>
          <w:szCs w:val="22"/>
        </w:rPr>
      </w:pPr>
      <w:r>
        <w:rPr>
          <w:rFonts w:ascii="Arial" w:hAnsi="Arial"/>
          <w:spacing w:val="-3"/>
          <w:sz w:val="22"/>
          <w:szCs w:val="22"/>
        </w:rPr>
        <w:t xml:space="preserve">  </w:t>
      </w:r>
      <w:proofErr w:type="gramStart"/>
      <w:r w:rsidRPr="00B07C20">
        <w:rPr>
          <w:rFonts w:ascii="Arial" w:hAnsi="Arial"/>
          <w:spacing w:val="-3"/>
          <w:sz w:val="22"/>
          <w:szCs w:val="22"/>
        </w:rPr>
        <w:t>performance</w:t>
      </w:r>
      <w:proofErr w:type="gramEnd"/>
      <w:r w:rsidRPr="00B07C20">
        <w:rPr>
          <w:rFonts w:ascii="Arial" w:hAnsi="Arial"/>
          <w:spacing w:val="-3"/>
          <w:sz w:val="22"/>
          <w:szCs w:val="22"/>
        </w:rPr>
        <w:t xml:space="preserve"> information management system.</w:t>
      </w:r>
    </w:p>
    <w:p w:rsidR="00B07C20" w:rsidRPr="00B07C20" w:rsidRDefault="00B07C20" w:rsidP="00BB05D1">
      <w:pPr>
        <w:pStyle w:val="ListParagraph"/>
        <w:tabs>
          <w:tab w:val="left" w:pos="0"/>
        </w:tabs>
        <w:ind w:left="567" w:hanging="709"/>
        <w:jc w:val="both"/>
        <w:rPr>
          <w:rFonts w:ascii="Arial" w:hAnsi="Arial"/>
          <w:spacing w:val="-3"/>
        </w:rPr>
      </w:pPr>
    </w:p>
    <w:p w:rsidR="00B07C20" w:rsidRPr="00B07C20" w:rsidRDefault="00B07C20" w:rsidP="00BB05D1">
      <w:pPr>
        <w:numPr>
          <w:ilvl w:val="0"/>
          <w:numId w:val="49"/>
        </w:numPr>
        <w:tabs>
          <w:tab w:val="clear" w:pos="1146"/>
          <w:tab w:val="left" w:pos="-720"/>
          <w:tab w:val="left" w:pos="0"/>
        </w:tabs>
        <w:suppressAutoHyphens/>
        <w:ind w:left="567" w:hanging="709"/>
        <w:jc w:val="both"/>
        <w:rPr>
          <w:rFonts w:ascii="Arial" w:hAnsi="Arial"/>
          <w:spacing w:val="-3"/>
          <w:sz w:val="22"/>
          <w:szCs w:val="22"/>
        </w:rPr>
      </w:pPr>
      <w:r w:rsidRPr="00B07C20">
        <w:rPr>
          <w:rFonts w:ascii="Arial" w:hAnsi="Arial"/>
          <w:spacing w:val="-3"/>
          <w:sz w:val="22"/>
          <w:szCs w:val="22"/>
        </w:rPr>
        <w:t xml:space="preserve">Produce ad hoc reports using the Service performance information management system. </w:t>
      </w:r>
    </w:p>
    <w:p w:rsidR="00B07C20" w:rsidRPr="00B07C20" w:rsidRDefault="00B07C20" w:rsidP="00BB05D1">
      <w:pPr>
        <w:tabs>
          <w:tab w:val="left" w:pos="-720"/>
          <w:tab w:val="left" w:pos="0"/>
        </w:tabs>
        <w:suppressAutoHyphens/>
        <w:ind w:left="567" w:hanging="709"/>
        <w:jc w:val="both"/>
        <w:rPr>
          <w:rFonts w:ascii="Arial" w:hAnsi="Arial"/>
          <w:spacing w:val="-3"/>
          <w:sz w:val="22"/>
          <w:szCs w:val="22"/>
        </w:rPr>
      </w:pPr>
    </w:p>
    <w:p w:rsidR="00B07C20" w:rsidRDefault="00B07C20" w:rsidP="00BB05D1">
      <w:pPr>
        <w:numPr>
          <w:ilvl w:val="0"/>
          <w:numId w:val="49"/>
        </w:numPr>
        <w:tabs>
          <w:tab w:val="clear" w:pos="1146"/>
          <w:tab w:val="left" w:pos="-720"/>
          <w:tab w:val="left" w:pos="0"/>
        </w:tabs>
        <w:suppressAutoHyphens/>
        <w:ind w:left="567" w:hanging="709"/>
        <w:jc w:val="both"/>
        <w:rPr>
          <w:rFonts w:ascii="Arial" w:hAnsi="Arial"/>
          <w:spacing w:val="-3"/>
          <w:sz w:val="22"/>
          <w:szCs w:val="22"/>
        </w:rPr>
      </w:pPr>
      <w:r w:rsidRPr="00B07C20">
        <w:rPr>
          <w:rFonts w:ascii="Arial" w:hAnsi="Arial"/>
          <w:spacing w:val="-3"/>
          <w:sz w:val="22"/>
          <w:szCs w:val="22"/>
        </w:rPr>
        <w:t xml:space="preserve">Assist in producing guidance notes and documentation for the various systems within the </w:t>
      </w:r>
    </w:p>
    <w:p w:rsidR="00B07C20" w:rsidRPr="00B07C20" w:rsidRDefault="00B07C20" w:rsidP="00BB05D1">
      <w:pPr>
        <w:tabs>
          <w:tab w:val="left" w:pos="-720"/>
          <w:tab w:val="left" w:pos="0"/>
        </w:tabs>
        <w:suppressAutoHyphens/>
        <w:ind w:left="567" w:hanging="709"/>
        <w:jc w:val="both"/>
        <w:rPr>
          <w:rFonts w:ascii="Arial" w:hAnsi="Arial"/>
          <w:spacing w:val="-3"/>
          <w:sz w:val="22"/>
          <w:szCs w:val="22"/>
        </w:rPr>
      </w:pPr>
      <w:r>
        <w:rPr>
          <w:rFonts w:ascii="Arial" w:hAnsi="Arial"/>
          <w:spacing w:val="-3"/>
          <w:sz w:val="22"/>
          <w:szCs w:val="22"/>
        </w:rPr>
        <w:t xml:space="preserve">  </w:t>
      </w:r>
      <w:proofErr w:type="gramStart"/>
      <w:r w:rsidRPr="00B07C20">
        <w:rPr>
          <w:rFonts w:ascii="Arial" w:hAnsi="Arial"/>
          <w:spacing w:val="-3"/>
          <w:sz w:val="22"/>
          <w:szCs w:val="22"/>
        </w:rPr>
        <w:t>Corporate Intelligence Section.</w:t>
      </w:r>
      <w:proofErr w:type="gramEnd"/>
    </w:p>
    <w:p w:rsidR="00B07C20" w:rsidRPr="00B07C20" w:rsidRDefault="00B07C20" w:rsidP="00BB05D1">
      <w:pPr>
        <w:pStyle w:val="ListParagraph"/>
        <w:tabs>
          <w:tab w:val="left" w:pos="0"/>
        </w:tabs>
        <w:ind w:left="567" w:hanging="709"/>
        <w:jc w:val="both"/>
        <w:rPr>
          <w:rFonts w:ascii="Arial" w:hAnsi="Arial"/>
          <w:spacing w:val="-3"/>
        </w:rPr>
      </w:pPr>
    </w:p>
    <w:p w:rsidR="00B07C20" w:rsidRDefault="00B07C20" w:rsidP="00BB05D1">
      <w:pPr>
        <w:numPr>
          <w:ilvl w:val="0"/>
          <w:numId w:val="49"/>
        </w:numPr>
        <w:tabs>
          <w:tab w:val="clear" w:pos="1146"/>
          <w:tab w:val="left" w:pos="-720"/>
          <w:tab w:val="left" w:pos="0"/>
        </w:tabs>
        <w:suppressAutoHyphens/>
        <w:ind w:left="567" w:hanging="709"/>
        <w:jc w:val="both"/>
        <w:rPr>
          <w:rFonts w:ascii="Arial" w:hAnsi="Arial"/>
          <w:spacing w:val="-3"/>
          <w:sz w:val="22"/>
          <w:szCs w:val="22"/>
        </w:rPr>
      </w:pPr>
      <w:r w:rsidRPr="00B07C20">
        <w:rPr>
          <w:rFonts w:ascii="Arial" w:hAnsi="Arial"/>
          <w:spacing w:val="-3"/>
          <w:sz w:val="22"/>
          <w:szCs w:val="22"/>
        </w:rPr>
        <w:t xml:space="preserve">Assist in the support and regular auditing/maintenance of the various systems across the </w:t>
      </w:r>
    </w:p>
    <w:p w:rsidR="00B07C20" w:rsidRPr="00B07C20" w:rsidRDefault="00B07C20" w:rsidP="00BB05D1">
      <w:pPr>
        <w:tabs>
          <w:tab w:val="left" w:pos="-720"/>
          <w:tab w:val="left" w:pos="0"/>
        </w:tabs>
        <w:suppressAutoHyphens/>
        <w:ind w:left="567" w:hanging="709"/>
        <w:jc w:val="both"/>
        <w:rPr>
          <w:rFonts w:ascii="Arial" w:hAnsi="Arial"/>
          <w:spacing w:val="-3"/>
          <w:sz w:val="22"/>
          <w:szCs w:val="22"/>
        </w:rPr>
      </w:pPr>
      <w:r>
        <w:rPr>
          <w:rFonts w:ascii="Arial" w:hAnsi="Arial"/>
          <w:spacing w:val="-3"/>
          <w:sz w:val="22"/>
          <w:szCs w:val="22"/>
        </w:rPr>
        <w:t xml:space="preserve">  </w:t>
      </w:r>
      <w:proofErr w:type="gramStart"/>
      <w:r w:rsidRPr="00B07C20">
        <w:rPr>
          <w:rFonts w:ascii="Arial" w:hAnsi="Arial"/>
          <w:spacing w:val="-3"/>
          <w:sz w:val="22"/>
          <w:szCs w:val="22"/>
        </w:rPr>
        <w:t>Corporate Intelligence Section.</w:t>
      </w:r>
      <w:proofErr w:type="gramEnd"/>
    </w:p>
    <w:p w:rsidR="00B07C20" w:rsidRPr="00B07C20" w:rsidRDefault="00B07C20" w:rsidP="00BB05D1">
      <w:pPr>
        <w:tabs>
          <w:tab w:val="left" w:pos="-720"/>
          <w:tab w:val="left" w:pos="0"/>
        </w:tabs>
        <w:suppressAutoHyphens/>
        <w:ind w:left="567" w:hanging="709"/>
        <w:jc w:val="both"/>
        <w:rPr>
          <w:rFonts w:ascii="Arial" w:hAnsi="Arial"/>
          <w:spacing w:val="-3"/>
          <w:sz w:val="22"/>
          <w:szCs w:val="22"/>
        </w:rPr>
      </w:pPr>
    </w:p>
    <w:p w:rsidR="00B07C20" w:rsidRDefault="00B07C20" w:rsidP="00BB05D1">
      <w:pPr>
        <w:numPr>
          <w:ilvl w:val="0"/>
          <w:numId w:val="49"/>
        </w:numPr>
        <w:tabs>
          <w:tab w:val="clear" w:pos="1146"/>
          <w:tab w:val="left" w:pos="-720"/>
          <w:tab w:val="left" w:pos="0"/>
        </w:tabs>
        <w:suppressAutoHyphens/>
        <w:ind w:left="567" w:hanging="709"/>
        <w:jc w:val="both"/>
        <w:rPr>
          <w:rFonts w:ascii="Arial" w:hAnsi="Arial"/>
          <w:spacing w:val="-3"/>
          <w:sz w:val="22"/>
          <w:szCs w:val="22"/>
        </w:rPr>
      </w:pPr>
      <w:r w:rsidRPr="00B07C20">
        <w:rPr>
          <w:rFonts w:ascii="Arial" w:hAnsi="Arial"/>
          <w:spacing w:val="-3"/>
          <w:sz w:val="22"/>
          <w:szCs w:val="22"/>
        </w:rPr>
        <w:t xml:space="preserve">Assist in ensuring geographic, addressing and performance data is in accordance with agreed </w:t>
      </w:r>
    </w:p>
    <w:p w:rsidR="00B07C20" w:rsidRPr="00B07C20" w:rsidRDefault="00B07C20" w:rsidP="00BB05D1">
      <w:pPr>
        <w:tabs>
          <w:tab w:val="left" w:pos="-720"/>
          <w:tab w:val="left" w:pos="0"/>
        </w:tabs>
        <w:suppressAutoHyphens/>
        <w:ind w:left="567" w:hanging="709"/>
        <w:jc w:val="both"/>
        <w:rPr>
          <w:rFonts w:ascii="Arial" w:hAnsi="Arial"/>
          <w:spacing w:val="-3"/>
          <w:sz w:val="22"/>
          <w:szCs w:val="22"/>
        </w:rPr>
      </w:pPr>
      <w:r>
        <w:rPr>
          <w:rFonts w:ascii="Arial" w:hAnsi="Arial"/>
          <w:spacing w:val="-3"/>
          <w:sz w:val="22"/>
          <w:szCs w:val="22"/>
        </w:rPr>
        <w:t xml:space="preserve">  </w:t>
      </w:r>
      <w:proofErr w:type="gramStart"/>
      <w:r w:rsidRPr="00B07C20">
        <w:rPr>
          <w:rFonts w:ascii="Arial" w:hAnsi="Arial"/>
          <w:spacing w:val="-3"/>
          <w:sz w:val="22"/>
          <w:szCs w:val="22"/>
        </w:rPr>
        <w:t>quality</w:t>
      </w:r>
      <w:proofErr w:type="gramEnd"/>
      <w:r w:rsidRPr="00B07C20">
        <w:rPr>
          <w:rFonts w:ascii="Arial" w:hAnsi="Arial"/>
          <w:spacing w:val="-3"/>
          <w:sz w:val="22"/>
          <w:szCs w:val="22"/>
        </w:rPr>
        <w:t xml:space="preserve"> standards/definitions.</w:t>
      </w:r>
    </w:p>
    <w:p w:rsidR="00B07C20" w:rsidRPr="00B07C20" w:rsidRDefault="00B07C20" w:rsidP="00BB05D1">
      <w:pPr>
        <w:pStyle w:val="ListParagraph"/>
        <w:tabs>
          <w:tab w:val="left" w:pos="0"/>
        </w:tabs>
        <w:ind w:left="567" w:hanging="709"/>
        <w:jc w:val="both"/>
        <w:rPr>
          <w:rFonts w:ascii="Arial" w:hAnsi="Arial"/>
          <w:spacing w:val="-3"/>
        </w:rPr>
      </w:pPr>
    </w:p>
    <w:p w:rsidR="00B07C20" w:rsidRDefault="00B07C20" w:rsidP="00BB05D1">
      <w:pPr>
        <w:numPr>
          <w:ilvl w:val="0"/>
          <w:numId w:val="49"/>
        </w:numPr>
        <w:tabs>
          <w:tab w:val="clear" w:pos="1146"/>
          <w:tab w:val="left" w:pos="-720"/>
          <w:tab w:val="left" w:pos="0"/>
        </w:tabs>
        <w:suppressAutoHyphens/>
        <w:ind w:left="567" w:hanging="709"/>
        <w:jc w:val="both"/>
        <w:rPr>
          <w:rFonts w:ascii="Arial" w:hAnsi="Arial"/>
          <w:spacing w:val="-3"/>
          <w:sz w:val="22"/>
          <w:szCs w:val="22"/>
        </w:rPr>
      </w:pPr>
      <w:r w:rsidRPr="00B07C20">
        <w:rPr>
          <w:rFonts w:ascii="Arial" w:hAnsi="Arial"/>
          <w:spacing w:val="-3"/>
          <w:sz w:val="22"/>
          <w:szCs w:val="22"/>
        </w:rPr>
        <w:t xml:space="preserve">Support the ‘GIS &amp; Data Analyst Officer’ in the integration of GIS and related systems with </w:t>
      </w:r>
    </w:p>
    <w:p w:rsidR="00B07C20" w:rsidRPr="00B07C20" w:rsidRDefault="00B07C20" w:rsidP="00BB05D1">
      <w:pPr>
        <w:tabs>
          <w:tab w:val="left" w:pos="-720"/>
          <w:tab w:val="left" w:pos="0"/>
        </w:tabs>
        <w:suppressAutoHyphens/>
        <w:ind w:left="567" w:hanging="709"/>
        <w:jc w:val="both"/>
        <w:rPr>
          <w:rFonts w:ascii="Arial" w:hAnsi="Arial"/>
          <w:spacing w:val="-3"/>
          <w:sz w:val="22"/>
          <w:szCs w:val="22"/>
        </w:rPr>
      </w:pPr>
      <w:r>
        <w:rPr>
          <w:rFonts w:ascii="Arial" w:hAnsi="Arial"/>
          <w:spacing w:val="-3"/>
          <w:sz w:val="22"/>
          <w:szCs w:val="22"/>
        </w:rPr>
        <w:t xml:space="preserve">  </w:t>
      </w:r>
      <w:proofErr w:type="gramStart"/>
      <w:r w:rsidRPr="00B07C20">
        <w:rPr>
          <w:rFonts w:ascii="Arial" w:hAnsi="Arial"/>
          <w:spacing w:val="-3"/>
          <w:sz w:val="22"/>
          <w:szCs w:val="22"/>
        </w:rPr>
        <w:t>other</w:t>
      </w:r>
      <w:proofErr w:type="gramEnd"/>
      <w:r w:rsidRPr="00B07C20">
        <w:rPr>
          <w:rFonts w:ascii="Arial" w:hAnsi="Arial"/>
          <w:spacing w:val="-3"/>
          <w:sz w:val="22"/>
          <w:szCs w:val="22"/>
        </w:rPr>
        <w:t xml:space="preserve"> applications for the purposes of data processing, display and exchange.</w:t>
      </w:r>
    </w:p>
    <w:p w:rsidR="00B07C20" w:rsidRPr="00B07C20" w:rsidRDefault="00B07C20" w:rsidP="009522BB">
      <w:pPr>
        <w:pStyle w:val="ListParagraph"/>
        <w:tabs>
          <w:tab w:val="left" w:pos="0"/>
        </w:tabs>
        <w:ind w:left="567" w:hanging="709"/>
        <w:rPr>
          <w:rFonts w:ascii="Arial" w:hAnsi="Arial"/>
          <w:spacing w:val="-3"/>
        </w:rPr>
      </w:pPr>
    </w:p>
    <w:p w:rsidR="00B07C20" w:rsidRPr="00B07C20" w:rsidRDefault="00B07C20" w:rsidP="009522BB">
      <w:pPr>
        <w:numPr>
          <w:ilvl w:val="0"/>
          <w:numId w:val="49"/>
        </w:numPr>
        <w:tabs>
          <w:tab w:val="clear" w:pos="1146"/>
          <w:tab w:val="left" w:pos="0"/>
        </w:tabs>
        <w:ind w:left="567" w:hanging="709"/>
        <w:jc w:val="both"/>
        <w:rPr>
          <w:rFonts w:ascii="Arial" w:hAnsi="Arial" w:cs="Arial"/>
          <w:spacing w:val="-3"/>
          <w:sz w:val="22"/>
          <w:szCs w:val="22"/>
        </w:rPr>
      </w:pPr>
      <w:r w:rsidRPr="00B07C20">
        <w:rPr>
          <w:rFonts w:ascii="Arial" w:hAnsi="Arial" w:cs="Arial"/>
          <w:spacing w:val="-3"/>
          <w:sz w:val="22"/>
          <w:szCs w:val="22"/>
        </w:rPr>
        <w:lastRenderedPageBreak/>
        <w:t>Assist in the development of a self-service web GIS facility.</w:t>
      </w:r>
    </w:p>
    <w:p w:rsidR="00B07C20" w:rsidRPr="00B07C20" w:rsidRDefault="00B07C20" w:rsidP="009522BB">
      <w:pPr>
        <w:pStyle w:val="ListParagraph"/>
        <w:tabs>
          <w:tab w:val="left" w:pos="0"/>
        </w:tabs>
        <w:ind w:left="567" w:hanging="709"/>
        <w:rPr>
          <w:rFonts w:ascii="Arial" w:hAnsi="Arial" w:cs="Arial"/>
          <w:spacing w:val="-3"/>
        </w:rPr>
      </w:pPr>
    </w:p>
    <w:p w:rsidR="00B07C20" w:rsidRDefault="00B07C20" w:rsidP="009522BB">
      <w:pPr>
        <w:numPr>
          <w:ilvl w:val="0"/>
          <w:numId w:val="49"/>
        </w:numPr>
        <w:tabs>
          <w:tab w:val="clear" w:pos="1146"/>
          <w:tab w:val="left" w:pos="0"/>
        </w:tabs>
        <w:ind w:left="567" w:hanging="709"/>
        <w:jc w:val="both"/>
        <w:rPr>
          <w:rFonts w:ascii="Arial" w:hAnsi="Arial" w:cs="Arial"/>
          <w:spacing w:val="-3"/>
          <w:sz w:val="22"/>
          <w:szCs w:val="22"/>
        </w:rPr>
      </w:pPr>
      <w:r w:rsidRPr="00B07C20">
        <w:rPr>
          <w:rFonts w:ascii="Arial" w:hAnsi="Arial" w:cs="Arial"/>
          <w:spacing w:val="-3"/>
          <w:sz w:val="22"/>
          <w:szCs w:val="22"/>
        </w:rPr>
        <w:t xml:space="preserve">Develop an understanding of Address Base premium and Ordinance Survey Change Only </w:t>
      </w:r>
    </w:p>
    <w:p w:rsidR="00B07C20" w:rsidRPr="00B07C20" w:rsidRDefault="00B07C20" w:rsidP="009522BB">
      <w:pPr>
        <w:tabs>
          <w:tab w:val="left" w:pos="0"/>
        </w:tabs>
        <w:ind w:left="567" w:hanging="709"/>
        <w:jc w:val="both"/>
        <w:rPr>
          <w:rFonts w:ascii="Arial" w:hAnsi="Arial" w:cs="Arial"/>
          <w:spacing w:val="-3"/>
          <w:sz w:val="22"/>
          <w:szCs w:val="22"/>
        </w:rPr>
      </w:pPr>
      <w:r>
        <w:rPr>
          <w:rFonts w:ascii="Arial" w:hAnsi="Arial" w:cs="Arial"/>
          <w:spacing w:val="-3"/>
          <w:sz w:val="22"/>
          <w:szCs w:val="22"/>
        </w:rPr>
        <w:t xml:space="preserve">  </w:t>
      </w:r>
      <w:r w:rsidRPr="00B07C20">
        <w:rPr>
          <w:rFonts w:ascii="Arial" w:hAnsi="Arial" w:cs="Arial"/>
          <w:spacing w:val="-3"/>
          <w:sz w:val="22"/>
          <w:szCs w:val="22"/>
        </w:rPr>
        <w:t>Update (COU) process.</w:t>
      </w:r>
    </w:p>
    <w:p w:rsidR="00B07C20" w:rsidRPr="00B07C20" w:rsidRDefault="00B07C20" w:rsidP="009522BB">
      <w:pPr>
        <w:pStyle w:val="ListParagraph"/>
        <w:tabs>
          <w:tab w:val="left" w:pos="0"/>
        </w:tabs>
        <w:ind w:left="567" w:hanging="709"/>
        <w:rPr>
          <w:rFonts w:ascii="Arial" w:hAnsi="Arial" w:cs="Arial"/>
          <w:spacing w:val="-3"/>
        </w:rPr>
      </w:pPr>
    </w:p>
    <w:p w:rsidR="00B07C20" w:rsidRDefault="00B07C20" w:rsidP="009522BB">
      <w:pPr>
        <w:numPr>
          <w:ilvl w:val="0"/>
          <w:numId w:val="49"/>
        </w:numPr>
        <w:tabs>
          <w:tab w:val="clear" w:pos="1146"/>
          <w:tab w:val="left" w:pos="-720"/>
          <w:tab w:val="left" w:pos="0"/>
        </w:tabs>
        <w:suppressAutoHyphens/>
        <w:ind w:left="567" w:hanging="709"/>
        <w:jc w:val="both"/>
        <w:rPr>
          <w:rFonts w:ascii="Arial" w:hAnsi="Arial"/>
          <w:spacing w:val="-3"/>
          <w:sz w:val="22"/>
          <w:szCs w:val="22"/>
        </w:rPr>
      </w:pPr>
      <w:r w:rsidRPr="00B07C20">
        <w:rPr>
          <w:rFonts w:ascii="Arial" w:hAnsi="Arial"/>
          <w:spacing w:val="-3"/>
          <w:sz w:val="22"/>
          <w:szCs w:val="22"/>
        </w:rPr>
        <w:t xml:space="preserve">Support the Research &amp; Information Officer in the construction of queries and reports to meet </w:t>
      </w:r>
      <w:r>
        <w:rPr>
          <w:rFonts w:ascii="Arial" w:hAnsi="Arial"/>
          <w:spacing w:val="-3"/>
          <w:sz w:val="22"/>
          <w:szCs w:val="22"/>
        </w:rPr>
        <w:t xml:space="preserve"> </w:t>
      </w:r>
    </w:p>
    <w:p w:rsidR="00B07C20" w:rsidRPr="00B07C20" w:rsidRDefault="00B07C20" w:rsidP="009522BB">
      <w:pPr>
        <w:tabs>
          <w:tab w:val="left" w:pos="-720"/>
          <w:tab w:val="left" w:pos="0"/>
        </w:tabs>
        <w:suppressAutoHyphens/>
        <w:ind w:left="567" w:hanging="709"/>
        <w:jc w:val="both"/>
        <w:rPr>
          <w:rFonts w:ascii="Arial" w:hAnsi="Arial"/>
          <w:spacing w:val="-3"/>
          <w:sz w:val="22"/>
          <w:szCs w:val="22"/>
        </w:rPr>
      </w:pPr>
      <w:r>
        <w:rPr>
          <w:rFonts w:ascii="Arial" w:hAnsi="Arial"/>
          <w:spacing w:val="-3"/>
          <w:sz w:val="22"/>
          <w:szCs w:val="22"/>
        </w:rPr>
        <w:t xml:space="preserve">  </w:t>
      </w:r>
      <w:r w:rsidRPr="00B07C20">
        <w:rPr>
          <w:rFonts w:ascii="Arial" w:hAnsi="Arial"/>
          <w:spacing w:val="-3"/>
          <w:sz w:val="22"/>
          <w:szCs w:val="22"/>
        </w:rPr>
        <w:t>Service needs.</w:t>
      </w:r>
    </w:p>
    <w:p w:rsidR="00B07C20" w:rsidRPr="00B07C20" w:rsidRDefault="00B07C20" w:rsidP="009522BB">
      <w:pPr>
        <w:pStyle w:val="ListParagraph"/>
        <w:tabs>
          <w:tab w:val="left" w:pos="0"/>
        </w:tabs>
        <w:ind w:left="567" w:hanging="709"/>
        <w:jc w:val="both"/>
        <w:rPr>
          <w:rFonts w:ascii="Arial" w:hAnsi="Arial"/>
          <w:spacing w:val="-3"/>
        </w:rPr>
      </w:pPr>
    </w:p>
    <w:p w:rsidR="00B07C20" w:rsidRDefault="00B07C20" w:rsidP="009522BB">
      <w:pPr>
        <w:numPr>
          <w:ilvl w:val="0"/>
          <w:numId w:val="49"/>
        </w:numPr>
        <w:tabs>
          <w:tab w:val="clear" w:pos="1146"/>
          <w:tab w:val="left" w:pos="0"/>
        </w:tabs>
        <w:suppressAutoHyphens/>
        <w:ind w:left="567" w:hanging="709"/>
        <w:jc w:val="both"/>
        <w:rPr>
          <w:rFonts w:ascii="Arial" w:hAnsi="Arial"/>
          <w:spacing w:val="-3"/>
          <w:sz w:val="22"/>
          <w:szCs w:val="22"/>
        </w:rPr>
      </w:pPr>
      <w:r w:rsidRPr="00B07C20">
        <w:rPr>
          <w:rFonts w:ascii="Arial" w:hAnsi="Arial" w:cs="Arial"/>
          <w:spacing w:val="-3"/>
          <w:sz w:val="22"/>
          <w:szCs w:val="22"/>
        </w:rPr>
        <w:t xml:space="preserve">Assist in the continued development of the </w:t>
      </w:r>
      <w:r w:rsidRPr="00B07C20">
        <w:rPr>
          <w:rFonts w:ascii="Arial" w:hAnsi="Arial"/>
          <w:spacing w:val="-3"/>
          <w:sz w:val="22"/>
          <w:szCs w:val="22"/>
        </w:rPr>
        <w:t xml:space="preserve">performance information management system to </w:t>
      </w:r>
    </w:p>
    <w:p w:rsidR="00B07C20" w:rsidRPr="00B07C20" w:rsidRDefault="00B07C20" w:rsidP="009522BB">
      <w:pPr>
        <w:tabs>
          <w:tab w:val="left" w:pos="0"/>
        </w:tabs>
        <w:suppressAutoHyphens/>
        <w:ind w:left="567" w:hanging="709"/>
        <w:jc w:val="both"/>
        <w:rPr>
          <w:rFonts w:ascii="Arial" w:hAnsi="Arial"/>
          <w:spacing w:val="-3"/>
          <w:sz w:val="22"/>
          <w:szCs w:val="22"/>
        </w:rPr>
      </w:pPr>
      <w:r>
        <w:rPr>
          <w:rFonts w:ascii="Arial" w:hAnsi="Arial"/>
          <w:spacing w:val="-3"/>
          <w:sz w:val="22"/>
          <w:szCs w:val="22"/>
        </w:rPr>
        <w:t xml:space="preserve">  </w:t>
      </w:r>
      <w:proofErr w:type="gramStart"/>
      <w:r w:rsidRPr="00B07C20">
        <w:rPr>
          <w:rFonts w:ascii="Arial" w:hAnsi="Arial"/>
          <w:spacing w:val="-3"/>
          <w:sz w:val="22"/>
          <w:szCs w:val="22"/>
        </w:rPr>
        <w:t>meet</w:t>
      </w:r>
      <w:proofErr w:type="gramEnd"/>
      <w:r w:rsidRPr="00B07C20">
        <w:rPr>
          <w:rFonts w:ascii="Arial" w:hAnsi="Arial"/>
          <w:spacing w:val="-3"/>
          <w:sz w:val="22"/>
          <w:szCs w:val="22"/>
        </w:rPr>
        <w:t xml:space="preserve"> the future needs of the Service.</w:t>
      </w:r>
    </w:p>
    <w:p w:rsidR="00B07C20" w:rsidRPr="00B07C20" w:rsidRDefault="00B07C20" w:rsidP="009522BB">
      <w:pPr>
        <w:pStyle w:val="ListParagraph"/>
        <w:tabs>
          <w:tab w:val="left" w:pos="0"/>
        </w:tabs>
        <w:ind w:left="567" w:hanging="709"/>
        <w:rPr>
          <w:rFonts w:ascii="Arial" w:hAnsi="Arial"/>
          <w:spacing w:val="-3"/>
        </w:rPr>
      </w:pPr>
    </w:p>
    <w:p w:rsidR="00B07C20" w:rsidRPr="00B07C20" w:rsidRDefault="00B07C20" w:rsidP="009522BB">
      <w:pPr>
        <w:numPr>
          <w:ilvl w:val="0"/>
          <w:numId w:val="49"/>
        </w:numPr>
        <w:tabs>
          <w:tab w:val="clear" w:pos="1146"/>
          <w:tab w:val="left" w:pos="0"/>
        </w:tabs>
        <w:suppressAutoHyphens/>
        <w:ind w:left="0" w:hanging="142"/>
        <w:jc w:val="both"/>
        <w:rPr>
          <w:rFonts w:ascii="Arial" w:hAnsi="Arial"/>
          <w:spacing w:val="-3"/>
          <w:sz w:val="22"/>
          <w:szCs w:val="22"/>
        </w:rPr>
      </w:pPr>
      <w:r w:rsidRPr="00B07C20">
        <w:rPr>
          <w:rFonts w:ascii="Arial" w:hAnsi="Arial"/>
          <w:spacing w:val="-3"/>
          <w:sz w:val="22"/>
          <w:szCs w:val="22"/>
        </w:rPr>
        <w:t>Support the RIO and GIS &amp; DAO in the analysis of data and information for the production of proactive data analysis reports.</w:t>
      </w:r>
    </w:p>
    <w:p w:rsidR="00B07C20" w:rsidRPr="00B07C20" w:rsidRDefault="00B07C20" w:rsidP="009522BB">
      <w:pPr>
        <w:tabs>
          <w:tab w:val="left" w:pos="0"/>
        </w:tabs>
        <w:suppressAutoHyphens/>
        <w:ind w:left="567" w:hanging="709"/>
        <w:jc w:val="both"/>
        <w:rPr>
          <w:rFonts w:ascii="Arial" w:hAnsi="Arial"/>
          <w:spacing w:val="-3"/>
          <w:sz w:val="22"/>
          <w:szCs w:val="22"/>
        </w:rPr>
      </w:pPr>
    </w:p>
    <w:p w:rsidR="00B07C20" w:rsidRDefault="00B07EB6" w:rsidP="009522BB">
      <w:pPr>
        <w:numPr>
          <w:ilvl w:val="0"/>
          <w:numId w:val="46"/>
        </w:numPr>
        <w:ind w:left="0" w:hanging="142"/>
        <w:jc w:val="both"/>
        <w:rPr>
          <w:rFonts w:ascii="Arial" w:hAnsi="Arial" w:cs="Arial"/>
          <w:spacing w:val="-3"/>
          <w:sz w:val="22"/>
          <w:szCs w:val="22"/>
        </w:rPr>
      </w:pPr>
      <w:r w:rsidRPr="00B07C20">
        <w:rPr>
          <w:rFonts w:ascii="Arial" w:hAnsi="Arial" w:cs="Arial"/>
          <w:spacing w:val="-3"/>
          <w:sz w:val="22"/>
          <w:szCs w:val="22"/>
        </w:rPr>
        <w:t xml:space="preserve">Demonstrate a commitment to personal development and actively participate in the appraisal </w:t>
      </w:r>
    </w:p>
    <w:p w:rsidR="00B07EB6" w:rsidRPr="00B07C20" w:rsidRDefault="00B07C20" w:rsidP="009522BB">
      <w:pPr>
        <w:ind w:left="567" w:hanging="709"/>
        <w:jc w:val="both"/>
        <w:rPr>
          <w:rFonts w:ascii="Arial" w:hAnsi="Arial" w:cs="Arial"/>
          <w:spacing w:val="-3"/>
          <w:sz w:val="22"/>
          <w:szCs w:val="22"/>
        </w:rPr>
      </w:pPr>
      <w:r>
        <w:rPr>
          <w:rFonts w:ascii="Arial" w:hAnsi="Arial" w:cs="Arial"/>
          <w:spacing w:val="-3"/>
          <w:sz w:val="22"/>
          <w:szCs w:val="22"/>
        </w:rPr>
        <w:t xml:space="preserve">  </w:t>
      </w:r>
      <w:proofErr w:type="gramStart"/>
      <w:r w:rsidR="00B07EB6" w:rsidRPr="00B07C20">
        <w:rPr>
          <w:rFonts w:ascii="Arial" w:hAnsi="Arial" w:cs="Arial"/>
          <w:spacing w:val="-3"/>
          <w:sz w:val="22"/>
          <w:szCs w:val="22"/>
        </w:rPr>
        <w:t>process</w:t>
      </w:r>
      <w:proofErr w:type="gramEnd"/>
      <w:r w:rsidR="00B07EB6" w:rsidRPr="00B07C20">
        <w:rPr>
          <w:rFonts w:ascii="Arial" w:hAnsi="Arial" w:cs="Arial"/>
          <w:spacing w:val="-3"/>
          <w:sz w:val="22"/>
          <w:szCs w:val="22"/>
        </w:rPr>
        <w:t xml:space="preserve">. </w:t>
      </w:r>
    </w:p>
    <w:p w:rsidR="00B07EB6" w:rsidRPr="00B07C20" w:rsidRDefault="00B07EB6" w:rsidP="009522BB">
      <w:pPr>
        <w:pStyle w:val="ListParagraph"/>
        <w:ind w:left="567" w:hanging="709"/>
        <w:rPr>
          <w:rFonts w:ascii="Arial" w:hAnsi="Arial" w:cs="Arial"/>
          <w:spacing w:val="-3"/>
        </w:rPr>
      </w:pPr>
    </w:p>
    <w:p w:rsidR="00B07C20" w:rsidRDefault="00B07EB6" w:rsidP="009522BB">
      <w:pPr>
        <w:numPr>
          <w:ilvl w:val="0"/>
          <w:numId w:val="46"/>
        </w:numPr>
        <w:ind w:left="0" w:hanging="142"/>
        <w:jc w:val="both"/>
        <w:rPr>
          <w:rFonts w:ascii="Arial" w:hAnsi="Arial" w:cs="Arial"/>
          <w:spacing w:val="-3"/>
          <w:sz w:val="22"/>
          <w:szCs w:val="22"/>
        </w:rPr>
      </w:pPr>
      <w:r w:rsidRPr="00B07C20">
        <w:rPr>
          <w:rFonts w:ascii="Arial" w:hAnsi="Arial" w:cs="Arial"/>
          <w:spacing w:val="-3"/>
          <w:sz w:val="22"/>
          <w:szCs w:val="22"/>
        </w:rPr>
        <w:t xml:space="preserve">Promote a positive image of the Service in dealing with all other organisations and members </w:t>
      </w:r>
    </w:p>
    <w:p w:rsidR="00B07EB6" w:rsidRPr="00B07C20" w:rsidRDefault="00B07C20" w:rsidP="009522BB">
      <w:pPr>
        <w:ind w:hanging="142"/>
        <w:jc w:val="both"/>
        <w:rPr>
          <w:rFonts w:ascii="Arial" w:hAnsi="Arial" w:cs="Arial"/>
          <w:spacing w:val="-3"/>
          <w:sz w:val="22"/>
          <w:szCs w:val="22"/>
        </w:rPr>
      </w:pPr>
      <w:r>
        <w:rPr>
          <w:rFonts w:ascii="Arial" w:hAnsi="Arial" w:cs="Arial"/>
          <w:spacing w:val="-3"/>
          <w:sz w:val="22"/>
          <w:szCs w:val="22"/>
        </w:rPr>
        <w:t xml:space="preserve">  </w:t>
      </w:r>
      <w:proofErr w:type="gramStart"/>
      <w:r w:rsidR="00B07EB6" w:rsidRPr="00B07C20">
        <w:rPr>
          <w:rFonts w:ascii="Arial" w:hAnsi="Arial" w:cs="Arial"/>
          <w:spacing w:val="-3"/>
          <w:sz w:val="22"/>
          <w:szCs w:val="22"/>
        </w:rPr>
        <w:t>of</w:t>
      </w:r>
      <w:proofErr w:type="gramEnd"/>
      <w:r w:rsidR="00B07EB6" w:rsidRPr="00B07C20">
        <w:rPr>
          <w:rFonts w:ascii="Arial" w:hAnsi="Arial" w:cs="Arial"/>
          <w:spacing w:val="-3"/>
          <w:sz w:val="22"/>
          <w:szCs w:val="22"/>
        </w:rPr>
        <w:t xml:space="preserve"> the public.</w:t>
      </w:r>
    </w:p>
    <w:p w:rsidR="008B6924" w:rsidRPr="00B07C20" w:rsidRDefault="008B6924" w:rsidP="009522BB">
      <w:pPr>
        <w:ind w:hanging="142"/>
        <w:jc w:val="both"/>
        <w:rPr>
          <w:rFonts w:ascii="Arial" w:hAnsi="Arial" w:cs="Arial"/>
          <w:i/>
          <w:spacing w:val="-3"/>
          <w:sz w:val="22"/>
          <w:szCs w:val="22"/>
        </w:rPr>
      </w:pPr>
    </w:p>
    <w:p w:rsidR="00B07C20" w:rsidRPr="00B07C20" w:rsidRDefault="008B6924" w:rsidP="009522BB">
      <w:pPr>
        <w:numPr>
          <w:ilvl w:val="0"/>
          <w:numId w:val="46"/>
        </w:numPr>
        <w:ind w:left="0" w:hanging="142"/>
        <w:jc w:val="both"/>
        <w:rPr>
          <w:rFonts w:ascii="Arial" w:hAnsi="Arial" w:cs="Arial"/>
          <w:i/>
          <w:spacing w:val="-3"/>
          <w:sz w:val="22"/>
          <w:szCs w:val="22"/>
        </w:rPr>
      </w:pPr>
      <w:r w:rsidRPr="00B07C20">
        <w:rPr>
          <w:rFonts w:ascii="Arial" w:hAnsi="Arial" w:cs="Arial"/>
          <w:spacing w:val="-3"/>
          <w:sz w:val="22"/>
          <w:szCs w:val="22"/>
        </w:rPr>
        <w:t>To promote the principles of equality and diversity</w:t>
      </w:r>
      <w:r w:rsidR="00E042C8" w:rsidRPr="00B07C20">
        <w:rPr>
          <w:rFonts w:ascii="Arial" w:hAnsi="Arial" w:cs="Arial"/>
          <w:spacing w:val="-3"/>
          <w:sz w:val="22"/>
          <w:szCs w:val="22"/>
        </w:rPr>
        <w:t xml:space="preserve"> and comply with LFRS Equality, Diversity</w:t>
      </w:r>
    </w:p>
    <w:p w:rsidR="008B6924" w:rsidRPr="00B07C20" w:rsidRDefault="00B07C20" w:rsidP="009522BB">
      <w:pPr>
        <w:ind w:left="567" w:hanging="709"/>
        <w:jc w:val="both"/>
        <w:rPr>
          <w:rFonts w:ascii="Arial" w:hAnsi="Arial" w:cs="Arial"/>
          <w:i/>
          <w:spacing w:val="-3"/>
          <w:sz w:val="22"/>
          <w:szCs w:val="22"/>
        </w:rPr>
      </w:pPr>
      <w:r>
        <w:rPr>
          <w:rFonts w:ascii="Arial" w:hAnsi="Arial" w:cs="Arial"/>
          <w:spacing w:val="-3"/>
          <w:sz w:val="22"/>
          <w:szCs w:val="22"/>
        </w:rPr>
        <w:t xml:space="preserve">  </w:t>
      </w:r>
      <w:proofErr w:type="gramStart"/>
      <w:r w:rsidR="00E042C8" w:rsidRPr="00B07C20">
        <w:rPr>
          <w:rFonts w:ascii="Arial" w:hAnsi="Arial" w:cs="Arial"/>
          <w:spacing w:val="-3"/>
          <w:sz w:val="22"/>
          <w:szCs w:val="22"/>
        </w:rPr>
        <w:t>and</w:t>
      </w:r>
      <w:proofErr w:type="gramEnd"/>
      <w:r w:rsidR="00E042C8" w:rsidRPr="00B07C20">
        <w:rPr>
          <w:rFonts w:ascii="Arial" w:hAnsi="Arial" w:cs="Arial"/>
          <w:spacing w:val="-3"/>
          <w:sz w:val="22"/>
          <w:szCs w:val="22"/>
        </w:rPr>
        <w:t xml:space="preserve"> Inclusion </w:t>
      </w:r>
      <w:r w:rsidR="004D4549" w:rsidRPr="00B07C20">
        <w:rPr>
          <w:rFonts w:ascii="Arial" w:hAnsi="Arial" w:cs="Arial"/>
          <w:spacing w:val="-3"/>
          <w:sz w:val="22"/>
          <w:szCs w:val="22"/>
        </w:rPr>
        <w:t xml:space="preserve">Policy at all times. </w:t>
      </w:r>
    </w:p>
    <w:p w:rsidR="00C0068A" w:rsidRPr="00B07C20" w:rsidRDefault="00C0068A" w:rsidP="009522BB">
      <w:pPr>
        <w:ind w:left="567" w:hanging="709"/>
        <w:jc w:val="both"/>
        <w:rPr>
          <w:rFonts w:ascii="Arial" w:hAnsi="Arial" w:cs="Arial"/>
          <w:i/>
          <w:spacing w:val="-3"/>
          <w:sz w:val="22"/>
          <w:szCs w:val="22"/>
        </w:rPr>
      </w:pPr>
    </w:p>
    <w:p w:rsidR="00C0068A" w:rsidRPr="00B07C20" w:rsidRDefault="00C0068A" w:rsidP="009522BB">
      <w:pPr>
        <w:numPr>
          <w:ilvl w:val="0"/>
          <w:numId w:val="46"/>
        </w:numPr>
        <w:ind w:left="0" w:hanging="142"/>
        <w:jc w:val="both"/>
        <w:rPr>
          <w:rFonts w:ascii="Arial" w:hAnsi="Arial" w:cs="Arial"/>
          <w:spacing w:val="-3"/>
          <w:sz w:val="22"/>
          <w:szCs w:val="22"/>
        </w:rPr>
      </w:pPr>
      <w:r w:rsidRPr="00B07C20">
        <w:rPr>
          <w:rFonts w:ascii="Arial" w:hAnsi="Arial" w:cs="Arial"/>
          <w:spacing w:val="-3"/>
          <w:sz w:val="22"/>
          <w:szCs w:val="22"/>
        </w:rPr>
        <w:t xml:space="preserve">To </w:t>
      </w:r>
      <w:r w:rsidR="004D4549" w:rsidRPr="00B07C20">
        <w:rPr>
          <w:rFonts w:ascii="Arial" w:hAnsi="Arial" w:cs="Arial"/>
          <w:spacing w:val="-3"/>
          <w:sz w:val="22"/>
          <w:szCs w:val="22"/>
        </w:rPr>
        <w:t xml:space="preserve">observe all rules governing health and safety and use safety equipment where it is provided. </w:t>
      </w:r>
    </w:p>
    <w:p w:rsidR="006F24BD" w:rsidRPr="00B07C20" w:rsidRDefault="006F24BD" w:rsidP="009522BB">
      <w:pPr>
        <w:pStyle w:val="ListParagraph"/>
        <w:ind w:left="0" w:hanging="142"/>
        <w:rPr>
          <w:rFonts w:ascii="Arial" w:hAnsi="Arial" w:cs="Arial"/>
          <w:spacing w:val="-3"/>
        </w:rPr>
      </w:pPr>
    </w:p>
    <w:p w:rsidR="006F24BD" w:rsidRPr="00B07C20" w:rsidRDefault="006F24BD" w:rsidP="009522BB">
      <w:pPr>
        <w:numPr>
          <w:ilvl w:val="0"/>
          <w:numId w:val="46"/>
        </w:numPr>
        <w:ind w:left="0" w:hanging="142"/>
        <w:jc w:val="both"/>
        <w:rPr>
          <w:rFonts w:ascii="Arial" w:hAnsi="Arial" w:cs="Arial"/>
          <w:spacing w:val="-3"/>
          <w:sz w:val="22"/>
          <w:szCs w:val="22"/>
        </w:rPr>
      </w:pPr>
      <w:r w:rsidRPr="00B07C20">
        <w:rPr>
          <w:rFonts w:ascii="Arial" w:hAnsi="Arial" w:cs="Arial"/>
          <w:spacing w:val="-3"/>
          <w:sz w:val="22"/>
          <w:szCs w:val="22"/>
        </w:rPr>
        <w:t xml:space="preserve">To support LFRS in its commitment to prevent pollution and minimise its impact on the environment. </w:t>
      </w:r>
    </w:p>
    <w:p w:rsidR="00C0068A" w:rsidRPr="00B07C20" w:rsidRDefault="00C0068A" w:rsidP="009522BB">
      <w:pPr>
        <w:pStyle w:val="ListParagraph"/>
        <w:ind w:left="0" w:hanging="142"/>
        <w:rPr>
          <w:rFonts w:ascii="Arial" w:hAnsi="Arial" w:cs="Arial"/>
          <w:spacing w:val="-3"/>
        </w:rPr>
      </w:pPr>
    </w:p>
    <w:p w:rsidR="0063705C" w:rsidRPr="00B07C20" w:rsidRDefault="0063705C" w:rsidP="009522BB">
      <w:pPr>
        <w:numPr>
          <w:ilvl w:val="0"/>
          <w:numId w:val="46"/>
        </w:numPr>
        <w:ind w:left="0" w:hanging="142"/>
        <w:jc w:val="both"/>
        <w:rPr>
          <w:rFonts w:ascii="Arial" w:hAnsi="Arial" w:cs="Arial"/>
          <w:spacing w:val="-3"/>
          <w:sz w:val="22"/>
          <w:szCs w:val="22"/>
        </w:rPr>
      </w:pPr>
      <w:r w:rsidRPr="00B07C20">
        <w:rPr>
          <w:rFonts w:ascii="Arial" w:hAnsi="Arial" w:cs="Arial"/>
          <w:spacing w:val="-3"/>
          <w:sz w:val="22"/>
          <w:szCs w:val="22"/>
        </w:rPr>
        <w:t>The post</w:t>
      </w:r>
      <w:r w:rsidR="00C0068A" w:rsidRPr="00B07C20">
        <w:rPr>
          <w:rFonts w:ascii="Arial" w:hAnsi="Arial" w:cs="Arial"/>
          <w:spacing w:val="-3"/>
          <w:sz w:val="22"/>
          <w:szCs w:val="22"/>
        </w:rPr>
        <w:t xml:space="preserve"> </w:t>
      </w:r>
      <w:r w:rsidRPr="00B07C20">
        <w:rPr>
          <w:rFonts w:ascii="Arial" w:hAnsi="Arial" w:cs="Arial"/>
          <w:spacing w:val="-3"/>
          <w:sz w:val="22"/>
          <w:szCs w:val="22"/>
        </w:rPr>
        <w:t>holder may be requested to undertake the duties of higher graded staff subject to consultation.  In addition, other duties at the same responsibility level may be interchanged with/added to this list at any time.</w:t>
      </w:r>
    </w:p>
    <w:p w:rsidR="0063705C" w:rsidRPr="00B07C20" w:rsidRDefault="0063705C" w:rsidP="009522BB">
      <w:pPr>
        <w:ind w:hanging="142"/>
        <w:jc w:val="both"/>
        <w:rPr>
          <w:rFonts w:ascii="Arial" w:hAnsi="Arial" w:cs="Arial"/>
          <w:sz w:val="22"/>
          <w:szCs w:val="22"/>
        </w:rPr>
      </w:pPr>
    </w:p>
    <w:p w:rsidR="00F95D1F" w:rsidRPr="00B07C20" w:rsidRDefault="00573471" w:rsidP="00B07C20">
      <w:pPr>
        <w:ind w:left="-142"/>
        <w:jc w:val="both"/>
        <w:rPr>
          <w:rFonts w:ascii="Arial" w:hAnsi="Arial" w:cs="Arial"/>
          <w:sz w:val="22"/>
          <w:szCs w:val="22"/>
        </w:rPr>
      </w:pPr>
      <w:r w:rsidRPr="00B07C20">
        <w:rPr>
          <w:rFonts w:ascii="Arial" w:hAnsi="Arial" w:cs="Arial"/>
          <w:sz w:val="22"/>
          <w:szCs w:val="22"/>
        </w:rPr>
        <w:t>It is unacceptable for any LFRS employee to be under the influence of alcohol or illegal drugs at work.</w:t>
      </w:r>
    </w:p>
    <w:p w:rsidR="00723419" w:rsidRPr="00B07C20" w:rsidRDefault="00723419" w:rsidP="00B07C20">
      <w:pPr>
        <w:ind w:left="-142"/>
        <w:jc w:val="both"/>
        <w:rPr>
          <w:rFonts w:ascii="Arial" w:hAnsi="Arial" w:cs="Arial"/>
          <w:sz w:val="22"/>
          <w:szCs w:val="22"/>
        </w:rPr>
      </w:pPr>
      <w:r w:rsidRPr="00B07C20">
        <w:rPr>
          <w:rFonts w:ascii="Arial" w:hAnsi="Arial" w:cs="Arial"/>
          <w:sz w:val="22"/>
          <w:szCs w:val="22"/>
        </w:rPr>
        <w:br w:type="page"/>
      </w:r>
    </w:p>
    <w:p w:rsidR="00F95D1F" w:rsidRPr="008A79F3" w:rsidRDefault="00F95D1F" w:rsidP="00D40E3F">
      <w:pPr>
        <w:jc w:val="both"/>
        <w:rPr>
          <w:rFonts w:ascii="Arial" w:hAnsi="Arial" w:cs="Arial"/>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1275"/>
        <w:gridCol w:w="1418"/>
        <w:gridCol w:w="1276"/>
      </w:tblGrid>
      <w:tr w:rsidR="009F0B97" w:rsidRPr="009324A6" w:rsidTr="009F0B97">
        <w:trPr>
          <w:cantSplit/>
        </w:trPr>
        <w:tc>
          <w:tcPr>
            <w:tcW w:w="9606" w:type="dxa"/>
            <w:gridSpan w:val="4"/>
          </w:tcPr>
          <w:p w:rsidR="009F0B97" w:rsidRDefault="009F0B97" w:rsidP="004438E1">
            <w:pPr>
              <w:jc w:val="center"/>
              <w:rPr>
                <w:rFonts w:ascii="Arial" w:hAnsi="Arial" w:cs="Arial"/>
                <w:b/>
                <w:spacing w:val="-2"/>
                <w:szCs w:val="24"/>
              </w:rPr>
            </w:pPr>
          </w:p>
          <w:p w:rsidR="008F6F88" w:rsidRPr="008F6F88" w:rsidRDefault="008F6F88" w:rsidP="008F6F88">
            <w:pPr>
              <w:suppressAutoHyphens/>
              <w:jc w:val="center"/>
              <w:rPr>
                <w:rFonts w:ascii="Arial" w:hAnsi="Arial" w:cs="Arial"/>
                <w:b/>
                <w:spacing w:val="-2"/>
                <w:sz w:val="22"/>
                <w:szCs w:val="22"/>
              </w:rPr>
            </w:pPr>
            <w:r w:rsidRPr="008F6F88">
              <w:rPr>
                <w:rFonts w:ascii="Arial" w:hAnsi="Arial" w:cs="Arial"/>
                <w:b/>
                <w:spacing w:val="-2"/>
                <w:sz w:val="22"/>
                <w:szCs w:val="22"/>
              </w:rPr>
              <w:t>Data Systems Administrator</w:t>
            </w:r>
          </w:p>
          <w:p w:rsidR="00C93B84" w:rsidRPr="009F0B97" w:rsidRDefault="00C93B84" w:rsidP="008F6F88">
            <w:pPr>
              <w:jc w:val="center"/>
              <w:rPr>
                <w:rFonts w:ascii="Arial" w:hAnsi="Arial" w:cs="Arial"/>
                <w:b/>
                <w:sz w:val="20"/>
              </w:rPr>
            </w:pPr>
          </w:p>
        </w:tc>
      </w:tr>
      <w:tr w:rsidR="00BC6B05" w:rsidRPr="009324A6" w:rsidTr="00D66649">
        <w:trPr>
          <w:cantSplit/>
        </w:trPr>
        <w:tc>
          <w:tcPr>
            <w:tcW w:w="5637" w:type="dxa"/>
          </w:tcPr>
          <w:p w:rsidR="00BC6B05" w:rsidRDefault="00BC6B05" w:rsidP="004438E1">
            <w:pPr>
              <w:rPr>
                <w:rFonts w:ascii="Arial" w:hAnsi="Arial" w:cs="Arial"/>
                <w:b/>
                <w:sz w:val="20"/>
              </w:rPr>
            </w:pPr>
          </w:p>
          <w:p w:rsidR="00BC6B05" w:rsidRPr="00BC6B05" w:rsidRDefault="00BC6B05" w:rsidP="004438E1">
            <w:pPr>
              <w:rPr>
                <w:rFonts w:ascii="Arial" w:hAnsi="Arial" w:cs="Arial"/>
                <w:b/>
                <w:szCs w:val="24"/>
              </w:rPr>
            </w:pPr>
            <w:r w:rsidRPr="00BC6B05">
              <w:rPr>
                <w:rFonts w:ascii="Arial" w:hAnsi="Arial" w:cs="Arial"/>
                <w:b/>
                <w:szCs w:val="24"/>
              </w:rPr>
              <w:t xml:space="preserve">Qualifications </w:t>
            </w:r>
          </w:p>
          <w:p w:rsidR="00BC6B05" w:rsidRDefault="00BC6B05" w:rsidP="004438E1">
            <w:pPr>
              <w:rPr>
                <w:rFonts w:ascii="Arial" w:hAnsi="Arial" w:cs="Arial"/>
                <w:b/>
                <w:sz w:val="20"/>
              </w:rPr>
            </w:pPr>
          </w:p>
        </w:tc>
        <w:tc>
          <w:tcPr>
            <w:tcW w:w="1275" w:type="dxa"/>
          </w:tcPr>
          <w:p w:rsidR="00BC6B05" w:rsidRPr="009324A6" w:rsidRDefault="009F0B97" w:rsidP="004438E1">
            <w:pPr>
              <w:pStyle w:val="Header"/>
              <w:tabs>
                <w:tab w:val="clear" w:pos="4153"/>
                <w:tab w:val="clear" w:pos="8306"/>
              </w:tabs>
              <w:jc w:val="center"/>
              <w:rPr>
                <w:rFonts w:ascii="Arial" w:hAnsi="Arial" w:cs="Arial"/>
                <w:b/>
                <w:sz w:val="20"/>
              </w:rPr>
            </w:pPr>
            <w:r w:rsidRPr="009324A6">
              <w:rPr>
                <w:rFonts w:ascii="Arial" w:hAnsi="Arial" w:cs="Arial"/>
                <w:b/>
                <w:sz w:val="20"/>
              </w:rPr>
              <w:t>Essential</w:t>
            </w:r>
          </w:p>
        </w:tc>
        <w:tc>
          <w:tcPr>
            <w:tcW w:w="1418" w:type="dxa"/>
          </w:tcPr>
          <w:p w:rsidR="00BC6B05" w:rsidRPr="009324A6" w:rsidRDefault="009F0B97" w:rsidP="004438E1">
            <w:pPr>
              <w:jc w:val="center"/>
              <w:rPr>
                <w:rFonts w:ascii="Arial" w:hAnsi="Arial" w:cs="Arial"/>
                <w:b/>
                <w:sz w:val="20"/>
              </w:rPr>
            </w:pPr>
            <w:r w:rsidRPr="009324A6">
              <w:rPr>
                <w:rFonts w:ascii="Arial" w:hAnsi="Arial" w:cs="Arial"/>
                <w:b/>
                <w:sz w:val="20"/>
              </w:rPr>
              <w:t>Desirable</w:t>
            </w:r>
          </w:p>
        </w:tc>
        <w:tc>
          <w:tcPr>
            <w:tcW w:w="1276" w:type="dxa"/>
          </w:tcPr>
          <w:p w:rsidR="00BC6B05" w:rsidRPr="009324A6" w:rsidRDefault="009F0B97" w:rsidP="004438E1">
            <w:pPr>
              <w:jc w:val="center"/>
              <w:rPr>
                <w:rFonts w:ascii="Arial" w:hAnsi="Arial" w:cs="Arial"/>
                <w:b/>
                <w:sz w:val="20"/>
              </w:rPr>
            </w:pPr>
            <w:r w:rsidRPr="009324A6">
              <w:rPr>
                <w:rFonts w:ascii="Arial" w:hAnsi="Arial" w:cs="Arial"/>
                <w:b/>
                <w:sz w:val="20"/>
              </w:rPr>
              <w:t>Assess By</w:t>
            </w:r>
          </w:p>
        </w:tc>
      </w:tr>
      <w:tr w:rsidR="00B07C20" w:rsidRPr="009324A6" w:rsidTr="00677802">
        <w:trPr>
          <w:cantSplit/>
        </w:trPr>
        <w:tc>
          <w:tcPr>
            <w:tcW w:w="5637" w:type="dxa"/>
            <w:vAlign w:val="center"/>
          </w:tcPr>
          <w:p w:rsidR="00B07C20" w:rsidRPr="00B07C20" w:rsidRDefault="00B07C20" w:rsidP="00B07C20">
            <w:pPr>
              <w:rPr>
                <w:rFonts w:ascii="Arial" w:hAnsi="Arial" w:cs="Arial"/>
                <w:color w:val="FF0000"/>
                <w:szCs w:val="24"/>
              </w:rPr>
            </w:pPr>
            <w:r w:rsidRPr="00B07C20">
              <w:rPr>
                <w:rFonts w:ascii="Arial" w:hAnsi="Arial" w:cs="Arial"/>
                <w:szCs w:val="24"/>
              </w:rPr>
              <w:t>Educated to ‘A’ level standard or equivalent in a relevant subject e.g. Geography, Statistics</w:t>
            </w:r>
          </w:p>
        </w:tc>
        <w:tc>
          <w:tcPr>
            <w:tcW w:w="1275" w:type="dxa"/>
            <w:vAlign w:val="center"/>
          </w:tcPr>
          <w:p w:rsidR="00B07C20" w:rsidRPr="00B07C20" w:rsidRDefault="00677802" w:rsidP="00677802">
            <w:pPr>
              <w:jc w:val="center"/>
              <w:rPr>
                <w:rFonts w:ascii="Arial" w:hAnsi="Arial" w:cs="Arial"/>
                <w:b/>
                <w:caps/>
                <w:snapToGrid w:val="0"/>
                <w:szCs w:val="24"/>
              </w:rPr>
            </w:pPr>
            <w:r w:rsidRPr="00B07C20">
              <w:rPr>
                <w:rFonts w:ascii="Arial" w:hAnsi="Arial" w:cs="Arial"/>
                <w:b/>
                <w:caps/>
                <w:snapToGrid w:val="0"/>
                <w:szCs w:val="24"/>
              </w:rPr>
              <w:t>X</w:t>
            </w:r>
          </w:p>
        </w:tc>
        <w:tc>
          <w:tcPr>
            <w:tcW w:w="1418" w:type="dxa"/>
            <w:vAlign w:val="center"/>
          </w:tcPr>
          <w:p w:rsidR="00B07C20" w:rsidRPr="00B07C20" w:rsidRDefault="00B07C20" w:rsidP="00677802">
            <w:pPr>
              <w:jc w:val="center"/>
              <w:rPr>
                <w:rFonts w:ascii="Arial" w:hAnsi="Arial" w:cs="Arial"/>
                <w:b/>
                <w:caps/>
                <w:snapToGrid w:val="0"/>
                <w:szCs w:val="24"/>
              </w:rPr>
            </w:pPr>
          </w:p>
        </w:tc>
        <w:tc>
          <w:tcPr>
            <w:tcW w:w="1276" w:type="dxa"/>
            <w:vAlign w:val="center"/>
          </w:tcPr>
          <w:p w:rsidR="00B07C20" w:rsidRPr="00B07C20" w:rsidRDefault="00B07C20" w:rsidP="00677802">
            <w:pPr>
              <w:jc w:val="center"/>
              <w:rPr>
                <w:rFonts w:ascii="Arial" w:hAnsi="Arial" w:cs="Arial"/>
                <w:b/>
                <w:caps/>
                <w:snapToGrid w:val="0"/>
                <w:szCs w:val="24"/>
              </w:rPr>
            </w:pPr>
            <w:r w:rsidRPr="00B07C20">
              <w:rPr>
                <w:rFonts w:ascii="Arial" w:hAnsi="Arial" w:cs="Arial"/>
                <w:b/>
                <w:caps/>
                <w:snapToGrid w:val="0"/>
                <w:szCs w:val="24"/>
              </w:rPr>
              <w:t>A,V,I</w:t>
            </w:r>
          </w:p>
        </w:tc>
      </w:tr>
      <w:tr w:rsidR="00B07C20" w:rsidRPr="009324A6" w:rsidTr="00677802">
        <w:trPr>
          <w:cantSplit/>
        </w:trPr>
        <w:tc>
          <w:tcPr>
            <w:tcW w:w="5637" w:type="dxa"/>
            <w:vAlign w:val="center"/>
          </w:tcPr>
          <w:p w:rsidR="00B07C20" w:rsidRPr="00B07C20" w:rsidRDefault="00B07C20" w:rsidP="00B07C20">
            <w:pPr>
              <w:rPr>
                <w:rFonts w:ascii="Arial" w:hAnsi="Arial" w:cs="Arial"/>
                <w:szCs w:val="24"/>
              </w:rPr>
            </w:pPr>
            <w:r w:rsidRPr="00B07C20">
              <w:rPr>
                <w:rFonts w:ascii="Arial" w:hAnsi="Arial" w:cs="Arial"/>
                <w:szCs w:val="24"/>
              </w:rPr>
              <w:t>An appropriate degree in a relevant subject such as Geography, Information Systems or Social Sciences</w:t>
            </w:r>
          </w:p>
        </w:tc>
        <w:tc>
          <w:tcPr>
            <w:tcW w:w="1275" w:type="dxa"/>
            <w:vAlign w:val="center"/>
          </w:tcPr>
          <w:p w:rsidR="00B07C20" w:rsidRPr="00B07C20" w:rsidRDefault="00B07C20" w:rsidP="00677802">
            <w:pPr>
              <w:jc w:val="center"/>
              <w:rPr>
                <w:rFonts w:ascii="Arial" w:hAnsi="Arial" w:cs="Arial"/>
                <w:b/>
                <w:caps/>
                <w:snapToGrid w:val="0"/>
                <w:szCs w:val="24"/>
              </w:rPr>
            </w:pPr>
          </w:p>
        </w:tc>
        <w:tc>
          <w:tcPr>
            <w:tcW w:w="1418" w:type="dxa"/>
            <w:vAlign w:val="center"/>
          </w:tcPr>
          <w:p w:rsidR="00B07C20" w:rsidRPr="00B07C20" w:rsidRDefault="00B07C20" w:rsidP="00677802">
            <w:pPr>
              <w:jc w:val="center"/>
              <w:rPr>
                <w:rFonts w:ascii="Arial" w:hAnsi="Arial" w:cs="Arial"/>
                <w:b/>
                <w:caps/>
                <w:snapToGrid w:val="0"/>
                <w:szCs w:val="24"/>
              </w:rPr>
            </w:pPr>
            <w:r w:rsidRPr="00B07C20">
              <w:rPr>
                <w:rFonts w:ascii="Arial" w:hAnsi="Arial" w:cs="Arial"/>
                <w:b/>
                <w:caps/>
                <w:snapToGrid w:val="0"/>
                <w:szCs w:val="24"/>
              </w:rPr>
              <w:t>X</w:t>
            </w:r>
          </w:p>
        </w:tc>
        <w:tc>
          <w:tcPr>
            <w:tcW w:w="1276" w:type="dxa"/>
            <w:vAlign w:val="center"/>
          </w:tcPr>
          <w:p w:rsidR="00B07C20" w:rsidRPr="00B07C20" w:rsidRDefault="00B07C20" w:rsidP="00677802">
            <w:pPr>
              <w:jc w:val="center"/>
              <w:rPr>
                <w:rFonts w:ascii="Arial" w:hAnsi="Arial" w:cs="Arial"/>
                <w:b/>
                <w:caps/>
                <w:snapToGrid w:val="0"/>
                <w:szCs w:val="24"/>
              </w:rPr>
            </w:pPr>
            <w:r w:rsidRPr="00B07C20">
              <w:rPr>
                <w:rFonts w:ascii="Arial" w:hAnsi="Arial" w:cs="Arial"/>
                <w:b/>
                <w:caps/>
                <w:snapToGrid w:val="0"/>
                <w:szCs w:val="24"/>
              </w:rPr>
              <w:t>A,V,I</w:t>
            </w:r>
          </w:p>
        </w:tc>
      </w:tr>
      <w:tr w:rsidR="00B07C20" w:rsidRPr="009324A6" w:rsidTr="00D66649">
        <w:trPr>
          <w:cantSplit/>
        </w:trPr>
        <w:tc>
          <w:tcPr>
            <w:tcW w:w="5637" w:type="dxa"/>
          </w:tcPr>
          <w:p w:rsidR="00B07C20" w:rsidRDefault="00B07C20" w:rsidP="004438E1">
            <w:pPr>
              <w:rPr>
                <w:rFonts w:ascii="Arial" w:hAnsi="Arial" w:cs="Arial"/>
                <w:sz w:val="20"/>
              </w:rPr>
            </w:pPr>
          </w:p>
          <w:p w:rsidR="00B07C20" w:rsidRDefault="00B07C20" w:rsidP="009F0B97">
            <w:pPr>
              <w:rPr>
                <w:rFonts w:ascii="Arial" w:hAnsi="Arial" w:cs="Arial"/>
                <w:b/>
                <w:szCs w:val="24"/>
              </w:rPr>
            </w:pPr>
            <w:r w:rsidRPr="00BC6B05">
              <w:rPr>
                <w:rFonts w:ascii="Arial" w:hAnsi="Arial" w:cs="Arial"/>
                <w:b/>
                <w:szCs w:val="24"/>
              </w:rPr>
              <w:t xml:space="preserve">Experience </w:t>
            </w:r>
          </w:p>
          <w:p w:rsidR="00B07C20" w:rsidRPr="009324A6" w:rsidRDefault="00B07C20" w:rsidP="009F0B97">
            <w:pPr>
              <w:rPr>
                <w:rFonts w:ascii="Arial" w:hAnsi="Arial" w:cs="Arial"/>
                <w:sz w:val="20"/>
              </w:rPr>
            </w:pPr>
          </w:p>
        </w:tc>
        <w:tc>
          <w:tcPr>
            <w:tcW w:w="1275" w:type="dxa"/>
          </w:tcPr>
          <w:p w:rsidR="00B07C20" w:rsidRPr="009324A6" w:rsidRDefault="00B07C20" w:rsidP="004438E1">
            <w:pPr>
              <w:pStyle w:val="Header"/>
              <w:tabs>
                <w:tab w:val="clear" w:pos="4153"/>
                <w:tab w:val="clear" w:pos="8306"/>
              </w:tabs>
              <w:jc w:val="center"/>
              <w:rPr>
                <w:rFonts w:ascii="Arial" w:hAnsi="Arial" w:cs="Arial"/>
                <w:sz w:val="20"/>
              </w:rPr>
            </w:pPr>
          </w:p>
        </w:tc>
        <w:tc>
          <w:tcPr>
            <w:tcW w:w="1418" w:type="dxa"/>
          </w:tcPr>
          <w:p w:rsidR="00B07C20" w:rsidRPr="009324A6" w:rsidRDefault="00B07C20" w:rsidP="004438E1">
            <w:pPr>
              <w:jc w:val="center"/>
              <w:rPr>
                <w:rFonts w:ascii="Arial" w:hAnsi="Arial" w:cs="Arial"/>
                <w:b/>
                <w:sz w:val="20"/>
              </w:rPr>
            </w:pPr>
          </w:p>
        </w:tc>
        <w:tc>
          <w:tcPr>
            <w:tcW w:w="1276" w:type="dxa"/>
          </w:tcPr>
          <w:p w:rsidR="00B07C20" w:rsidRPr="009324A6" w:rsidRDefault="00B07C20" w:rsidP="004438E1">
            <w:pPr>
              <w:jc w:val="center"/>
              <w:rPr>
                <w:rFonts w:ascii="Arial" w:hAnsi="Arial" w:cs="Arial"/>
                <w:sz w:val="20"/>
              </w:rPr>
            </w:pPr>
          </w:p>
        </w:tc>
      </w:tr>
      <w:tr w:rsidR="00B07C20" w:rsidRPr="009324A6" w:rsidTr="00677802">
        <w:trPr>
          <w:cantSplit/>
        </w:trPr>
        <w:tc>
          <w:tcPr>
            <w:tcW w:w="5637" w:type="dxa"/>
            <w:vAlign w:val="center"/>
          </w:tcPr>
          <w:p w:rsidR="00B07C20" w:rsidRPr="00B07C20" w:rsidRDefault="00D84502" w:rsidP="00D84502">
            <w:pPr>
              <w:rPr>
                <w:rFonts w:ascii="Arial" w:hAnsi="Arial" w:cs="Arial"/>
                <w:snapToGrid w:val="0"/>
                <w:color w:val="000000"/>
                <w:szCs w:val="24"/>
              </w:rPr>
            </w:pPr>
            <w:r w:rsidRPr="00B07C20">
              <w:rPr>
                <w:rFonts w:ascii="Arial" w:hAnsi="Arial" w:cs="Arial"/>
                <w:snapToGrid w:val="0"/>
                <w:color w:val="000000"/>
                <w:szCs w:val="24"/>
              </w:rPr>
              <w:t>E</w:t>
            </w:r>
            <w:r>
              <w:rPr>
                <w:rFonts w:ascii="Arial" w:hAnsi="Arial" w:cs="Arial"/>
                <w:snapToGrid w:val="0"/>
                <w:color w:val="000000"/>
                <w:szCs w:val="24"/>
              </w:rPr>
              <w:t xml:space="preserve">xperience in </w:t>
            </w:r>
            <w:r w:rsidR="00B07C20" w:rsidRPr="00B07C20">
              <w:rPr>
                <w:rFonts w:ascii="Arial" w:hAnsi="Arial" w:cs="Arial"/>
                <w:snapToGrid w:val="0"/>
                <w:color w:val="000000"/>
                <w:szCs w:val="24"/>
              </w:rPr>
              <w:t>using GIS products</w:t>
            </w:r>
          </w:p>
        </w:tc>
        <w:tc>
          <w:tcPr>
            <w:tcW w:w="1275" w:type="dxa"/>
            <w:vAlign w:val="center"/>
          </w:tcPr>
          <w:p w:rsidR="00B07C20" w:rsidRPr="00B07C20" w:rsidRDefault="00B07C20" w:rsidP="00677802">
            <w:pPr>
              <w:jc w:val="center"/>
              <w:rPr>
                <w:rFonts w:ascii="Arial" w:hAnsi="Arial" w:cs="Arial"/>
                <w:b/>
                <w:caps/>
                <w:snapToGrid w:val="0"/>
                <w:szCs w:val="24"/>
              </w:rPr>
            </w:pPr>
            <w:r w:rsidRPr="00B07C20">
              <w:rPr>
                <w:rFonts w:ascii="Arial" w:hAnsi="Arial" w:cs="Arial"/>
                <w:b/>
                <w:caps/>
                <w:snapToGrid w:val="0"/>
                <w:szCs w:val="24"/>
              </w:rPr>
              <w:t>X</w:t>
            </w:r>
          </w:p>
        </w:tc>
        <w:tc>
          <w:tcPr>
            <w:tcW w:w="1418" w:type="dxa"/>
            <w:vAlign w:val="center"/>
          </w:tcPr>
          <w:p w:rsidR="00B07C20" w:rsidRPr="00B07C20" w:rsidRDefault="00B07C20" w:rsidP="00677802">
            <w:pPr>
              <w:jc w:val="center"/>
              <w:rPr>
                <w:rFonts w:ascii="Arial" w:hAnsi="Arial" w:cs="Arial"/>
                <w:b/>
                <w:caps/>
                <w:strike/>
                <w:snapToGrid w:val="0"/>
                <w:color w:val="000000"/>
                <w:szCs w:val="24"/>
              </w:rPr>
            </w:pPr>
          </w:p>
        </w:tc>
        <w:tc>
          <w:tcPr>
            <w:tcW w:w="1276" w:type="dxa"/>
            <w:vAlign w:val="center"/>
          </w:tcPr>
          <w:p w:rsidR="00B07C20" w:rsidRPr="00B07C20" w:rsidRDefault="00B07C20" w:rsidP="00677802">
            <w:pPr>
              <w:jc w:val="center"/>
              <w:rPr>
                <w:rFonts w:ascii="Arial" w:hAnsi="Arial" w:cs="Arial"/>
                <w:b/>
                <w:caps/>
                <w:snapToGrid w:val="0"/>
                <w:color w:val="000000"/>
                <w:szCs w:val="24"/>
              </w:rPr>
            </w:pPr>
            <w:r w:rsidRPr="00B07C20">
              <w:rPr>
                <w:rFonts w:ascii="Arial" w:hAnsi="Arial" w:cs="Arial"/>
                <w:b/>
                <w:caps/>
                <w:snapToGrid w:val="0"/>
                <w:color w:val="000000"/>
                <w:szCs w:val="24"/>
              </w:rPr>
              <w:t>A,I</w:t>
            </w:r>
            <w:r w:rsidR="002C2D25">
              <w:rPr>
                <w:rFonts w:ascii="Arial" w:hAnsi="Arial" w:cs="Arial"/>
                <w:b/>
                <w:caps/>
                <w:snapToGrid w:val="0"/>
                <w:color w:val="000000"/>
                <w:szCs w:val="24"/>
              </w:rPr>
              <w:t>,P</w:t>
            </w:r>
          </w:p>
        </w:tc>
      </w:tr>
      <w:tr w:rsidR="00B07C20" w:rsidRPr="009324A6" w:rsidTr="00677802">
        <w:trPr>
          <w:cantSplit/>
        </w:trPr>
        <w:tc>
          <w:tcPr>
            <w:tcW w:w="5637" w:type="dxa"/>
            <w:vAlign w:val="center"/>
          </w:tcPr>
          <w:p w:rsidR="00B07C20" w:rsidRPr="00B07C20" w:rsidRDefault="00B07C20" w:rsidP="00B07C20">
            <w:pPr>
              <w:rPr>
                <w:rFonts w:ascii="Arial" w:hAnsi="Arial" w:cs="Arial"/>
                <w:snapToGrid w:val="0"/>
                <w:szCs w:val="24"/>
              </w:rPr>
            </w:pPr>
            <w:r w:rsidRPr="00B07C20">
              <w:rPr>
                <w:rFonts w:ascii="Arial" w:hAnsi="Arial" w:cs="Arial"/>
                <w:snapToGrid w:val="0"/>
                <w:szCs w:val="24"/>
              </w:rPr>
              <w:t>A working knowledge of report writing applications or techniques</w:t>
            </w:r>
          </w:p>
        </w:tc>
        <w:tc>
          <w:tcPr>
            <w:tcW w:w="1275" w:type="dxa"/>
            <w:vAlign w:val="center"/>
          </w:tcPr>
          <w:p w:rsidR="00B07C20" w:rsidRPr="00B07C20" w:rsidRDefault="00B07C20" w:rsidP="00677802">
            <w:pPr>
              <w:jc w:val="center"/>
              <w:rPr>
                <w:rFonts w:ascii="Arial" w:hAnsi="Arial" w:cs="Arial"/>
                <w:b/>
                <w:caps/>
                <w:snapToGrid w:val="0"/>
                <w:szCs w:val="24"/>
              </w:rPr>
            </w:pPr>
            <w:r w:rsidRPr="00B07C20">
              <w:rPr>
                <w:rFonts w:ascii="Arial" w:hAnsi="Arial" w:cs="Arial"/>
                <w:b/>
                <w:caps/>
                <w:snapToGrid w:val="0"/>
                <w:szCs w:val="24"/>
              </w:rPr>
              <w:t>X</w:t>
            </w:r>
          </w:p>
        </w:tc>
        <w:tc>
          <w:tcPr>
            <w:tcW w:w="1418" w:type="dxa"/>
            <w:vAlign w:val="center"/>
          </w:tcPr>
          <w:p w:rsidR="00B07C20" w:rsidRPr="00B07C20" w:rsidRDefault="00B07C20" w:rsidP="00677802">
            <w:pPr>
              <w:jc w:val="center"/>
              <w:rPr>
                <w:rFonts w:ascii="Arial" w:hAnsi="Arial" w:cs="Arial"/>
                <w:b/>
                <w:caps/>
                <w:snapToGrid w:val="0"/>
                <w:szCs w:val="24"/>
              </w:rPr>
            </w:pPr>
          </w:p>
        </w:tc>
        <w:tc>
          <w:tcPr>
            <w:tcW w:w="1276" w:type="dxa"/>
            <w:vAlign w:val="center"/>
          </w:tcPr>
          <w:p w:rsidR="00B07C20" w:rsidRPr="00B07C20" w:rsidRDefault="00B07C20" w:rsidP="00677802">
            <w:pPr>
              <w:jc w:val="center"/>
              <w:rPr>
                <w:rFonts w:ascii="Arial" w:hAnsi="Arial" w:cs="Arial"/>
                <w:b/>
                <w:caps/>
                <w:snapToGrid w:val="0"/>
                <w:szCs w:val="24"/>
              </w:rPr>
            </w:pPr>
            <w:r w:rsidRPr="00B07C20">
              <w:rPr>
                <w:rFonts w:ascii="Arial" w:hAnsi="Arial" w:cs="Arial"/>
                <w:b/>
                <w:caps/>
                <w:snapToGrid w:val="0"/>
                <w:szCs w:val="24"/>
              </w:rPr>
              <w:t>A,I</w:t>
            </w:r>
            <w:r w:rsidR="002C2D25">
              <w:rPr>
                <w:rFonts w:ascii="Arial" w:hAnsi="Arial" w:cs="Arial"/>
                <w:b/>
                <w:caps/>
                <w:snapToGrid w:val="0"/>
                <w:szCs w:val="24"/>
              </w:rPr>
              <w:t>,P</w:t>
            </w:r>
          </w:p>
        </w:tc>
      </w:tr>
      <w:tr w:rsidR="00B07C20" w:rsidRPr="009324A6" w:rsidTr="00677802">
        <w:trPr>
          <w:cantSplit/>
        </w:trPr>
        <w:tc>
          <w:tcPr>
            <w:tcW w:w="5637" w:type="dxa"/>
            <w:vAlign w:val="center"/>
          </w:tcPr>
          <w:p w:rsidR="00B07C20" w:rsidRPr="00B07C20" w:rsidRDefault="00D84502" w:rsidP="00B07C20">
            <w:pPr>
              <w:rPr>
                <w:rFonts w:ascii="Arial" w:hAnsi="Arial" w:cs="Arial"/>
                <w:snapToGrid w:val="0"/>
                <w:color w:val="000000"/>
                <w:szCs w:val="24"/>
              </w:rPr>
            </w:pPr>
            <w:r w:rsidRPr="00B07C20">
              <w:rPr>
                <w:rFonts w:ascii="Arial" w:hAnsi="Arial" w:cs="Arial"/>
                <w:snapToGrid w:val="0"/>
                <w:color w:val="000000"/>
                <w:szCs w:val="24"/>
              </w:rPr>
              <w:t>E</w:t>
            </w:r>
            <w:r>
              <w:rPr>
                <w:rFonts w:ascii="Arial" w:hAnsi="Arial" w:cs="Arial"/>
                <w:snapToGrid w:val="0"/>
                <w:color w:val="000000"/>
                <w:szCs w:val="24"/>
              </w:rPr>
              <w:t>xperience</w:t>
            </w:r>
            <w:r w:rsidRPr="00B07C20">
              <w:rPr>
                <w:rFonts w:ascii="Arial" w:hAnsi="Arial" w:cs="Arial"/>
                <w:snapToGrid w:val="0"/>
                <w:color w:val="000000"/>
                <w:szCs w:val="24"/>
              </w:rPr>
              <w:t xml:space="preserve"> </w:t>
            </w:r>
            <w:r w:rsidR="00B07C20" w:rsidRPr="00B07C20">
              <w:rPr>
                <w:rFonts w:ascii="Arial" w:hAnsi="Arial" w:cs="Arial"/>
                <w:snapToGrid w:val="0"/>
                <w:color w:val="000000"/>
                <w:szCs w:val="24"/>
              </w:rPr>
              <w:t>of extracting and presenting statistical data for use in reports</w:t>
            </w:r>
          </w:p>
        </w:tc>
        <w:tc>
          <w:tcPr>
            <w:tcW w:w="1275" w:type="dxa"/>
            <w:vAlign w:val="center"/>
          </w:tcPr>
          <w:p w:rsidR="00B07C20" w:rsidRPr="00B07C20" w:rsidRDefault="00B07C20" w:rsidP="00677802">
            <w:pPr>
              <w:jc w:val="center"/>
              <w:rPr>
                <w:rFonts w:ascii="Arial" w:hAnsi="Arial" w:cs="Arial"/>
                <w:b/>
                <w:caps/>
                <w:snapToGrid w:val="0"/>
                <w:color w:val="000000"/>
                <w:szCs w:val="24"/>
              </w:rPr>
            </w:pPr>
            <w:r w:rsidRPr="00B07C20">
              <w:rPr>
                <w:rFonts w:ascii="Arial" w:hAnsi="Arial" w:cs="Arial"/>
                <w:b/>
                <w:caps/>
                <w:snapToGrid w:val="0"/>
                <w:color w:val="000000"/>
                <w:szCs w:val="24"/>
              </w:rPr>
              <w:t>x</w:t>
            </w:r>
          </w:p>
        </w:tc>
        <w:tc>
          <w:tcPr>
            <w:tcW w:w="1418" w:type="dxa"/>
            <w:vAlign w:val="center"/>
          </w:tcPr>
          <w:p w:rsidR="00B07C20" w:rsidRPr="00B07C20" w:rsidRDefault="00B07C20" w:rsidP="00677802">
            <w:pPr>
              <w:jc w:val="center"/>
              <w:rPr>
                <w:rFonts w:ascii="Arial" w:hAnsi="Arial" w:cs="Arial"/>
                <w:b/>
                <w:caps/>
                <w:snapToGrid w:val="0"/>
                <w:color w:val="000000"/>
                <w:szCs w:val="24"/>
              </w:rPr>
            </w:pPr>
          </w:p>
        </w:tc>
        <w:tc>
          <w:tcPr>
            <w:tcW w:w="1276" w:type="dxa"/>
            <w:vAlign w:val="center"/>
          </w:tcPr>
          <w:p w:rsidR="00B07C20" w:rsidRPr="00B07C20" w:rsidRDefault="00B07C20" w:rsidP="00677802">
            <w:pPr>
              <w:jc w:val="center"/>
              <w:rPr>
                <w:rFonts w:ascii="Arial" w:hAnsi="Arial" w:cs="Arial"/>
                <w:b/>
                <w:caps/>
                <w:snapToGrid w:val="0"/>
                <w:color w:val="000000"/>
                <w:szCs w:val="24"/>
              </w:rPr>
            </w:pPr>
            <w:r w:rsidRPr="00B07C20">
              <w:rPr>
                <w:rFonts w:ascii="Arial" w:hAnsi="Arial" w:cs="Arial"/>
                <w:b/>
                <w:caps/>
                <w:snapToGrid w:val="0"/>
                <w:color w:val="000000"/>
                <w:szCs w:val="24"/>
              </w:rPr>
              <w:t>A,I</w:t>
            </w:r>
            <w:r w:rsidR="002C2D25">
              <w:rPr>
                <w:rFonts w:ascii="Arial" w:hAnsi="Arial" w:cs="Arial"/>
                <w:b/>
                <w:caps/>
                <w:snapToGrid w:val="0"/>
                <w:color w:val="000000"/>
                <w:szCs w:val="24"/>
              </w:rPr>
              <w:t>,</w:t>
            </w:r>
            <w:r w:rsidR="006123F7">
              <w:rPr>
                <w:rFonts w:ascii="Arial" w:hAnsi="Arial" w:cs="Arial"/>
                <w:b/>
                <w:caps/>
                <w:snapToGrid w:val="0"/>
                <w:color w:val="000000"/>
                <w:szCs w:val="24"/>
              </w:rPr>
              <w:t>P</w:t>
            </w:r>
          </w:p>
        </w:tc>
      </w:tr>
      <w:tr w:rsidR="00B07C20" w:rsidRPr="009324A6" w:rsidTr="00D66649">
        <w:trPr>
          <w:cantSplit/>
        </w:trPr>
        <w:tc>
          <w:tcPr>
            <w:tcW w:w="5637" w:type="dxa"/>
          </w:tcPr>
          <w:p w:rsidR="00B07C20" w:rsidRDefault="00B07C20" w:rsidP="004438E1">
            <w:pPr>
              <w:rPr>
                <w:rFonts w:ascii="Arial" w:hAnsi="Arial" w:cs="Arial"/>
                <w:b/>
                <w:szCs w:val="24"/>
              </w:rPr>
            </w:pPr>
          </w:p>
          <w:p w:rsidR="00B07C20" w:rsidRPr="00BC6B05" w:rsidRDefault="00B07C20" w:rsidP="004438E1">
            <w:pPr>
              <w:rPr>
                <w:rFonts w:ascii="Arial" w:hAnsi="Arial" w:cs="Arial"/>
                <w:b/>
                <w:szCs w:val="24"/>
              </w:rPr>
            </w:pPr>
            <w:r>
              <w:rPr>
                <w:rFonts w:ascii="Arial" w:hAnsi="Arial" w:cs="Arial"/>
                <w:b/>
                <w:szCs w:val="24"/>
              </w:rPr>
              <w:t>Knowledge, Skills and A</w:t>
            </w:r>
            <w:r w:rsidRPr="00BC6B05">
              <w:rPr>
                <w:rFonts w:ascii="Arial" w:hAnsi="Arial" w:cs="Arial"/>
                <w:b/>
                <w:szCs w:val="24"/>
              </w:rPr>
              <w:t xml:space="preserve">bilities </w:t>
            </w:r>
          </w:p>
          <w:p w:rsidR="00B07C20" w:rsidRPr="009324A6" w:rsidRDefault="00B07C20" w:rsidP="004438E1">
            <w:pPr>
              <w:rPr>
                <w:rFonts w:ascii="Arial" w:hAnsi="Arial" w:cs="Arial"/>
                <w:b/>
                <w:sz w:val="20"/>
              </w:rPr>
            </w:pPr>
          </w:p>
        </w:tc>
        <w:tc>
          <w:tcPr>
            <w:tcW w:w="1275" w:type="dxa"/>
          </w:tcPr>
          <w:p w:rsidR="00B07C20" w:rsidRPr="009324A6" w:rsidRDefault="00B07C20" w:rsidP="004438E1">
            <w:pPr>
              <w:pStyle w:val="Header"/>
              <w:tabs>
                <w:tab w:val="clear" w:pos="4153"/>
                <w:tab w:val="clear" w:pos="8306"/>
              </w:tabs>
              <w:jc w:val="center"/>
              <w:rPr>
                <w:rFonts w:ascii="Arial" w:hAnsi="Arial" w:cs="Arial"/>
                <w:b/>
                <w:sz w:val="20"/>
              </w:rPr>
            </w:pPr>
          </w:p>
        </w:tc>
        <w:tc>
          <w:tcPr>
            <w:tcW w:w="1418" w:type="dxa"/>
          </w:tcPr>
          <w:p w:rsidR="00B07C20" w:rsidRPr="009324A6" w:rsidRDefault="00B07C20" w:rsidP="004438E1">
            <w:pPr>
              <w:jc w:val="center"/>
              <w:rPr>
                <w:rFonts w:ascii="Arial" w:hAnsi="Arial" w:cs="Arial"/>
                <w:b/>
                <w:sz w:val="20"/>
              </w:rPr>
            </w:pPr>
          </w:p>
        </w:tc>
        <w:tc>
          <w:tcPr>
            <w:tcW w:w="1276" w:type="dxa"/>
          </w:tcPr>
          <w:p w:rsidR="00B07C20" w:rsidRPr="009324A6" w:rsidRDefault="00B07C20" w:rsidP="004438E1">
            <w:pPr>
              <w:jc w:val="center"/>
              <w:rPr>
                <w:rFonts w:ascii="Arial" w:hAnsi="Arial" w:cs="Arial"/>
                <w:b/>
                <w:sz w:val="20"/>
              </w:rPr>
            </w:pPr>
          </w:p>
        </w:tc>
      </w:tr>
      <w:tr w:rsidR="00B07C20" w:rsidRPr="009324A6" w:rsidTr="00677802">
        <w:trPr>
          <w:cantSplit/>
        </w:trPr>
        <w:tc>
          <w:tcPr>
            <w:tcW w:w="5637" w:type="dxa"/>
            <w:vAlign w:val="center"/>
          </w:tcPr>
          <w:p w:rsidR="00B07C20" w:rsidRPr="00B07C20" w:rsidRDefault="00B07C20" w:rsidP="00B07C20">
            <w:pPr>
              <w:rPr>
                <w:rFonts w:ascii="Arial" w:hAnsi="Arial" w:cs="Arial"/>
                <w:szCs w:val="24"/>
              </w:rPr>
            </w:pPr>
            <w:r w:rsidRPr="00B07C20">
              <w:rPr>
                <w:rFonts w:ascii="Arial" w:hAnsi="Arial" w:cs="Arial"/>
                <w:szCs w:val="24"/>
              </w:rPr>
              <w:t>A practical understanding of geographical information systems</w:t>
            </w:r>
          </w:p>
        </w:tc>
        <w:tc>
          <w:tcPr>
            <w:tcW w:w="1275" w:type="dxa"/>
            <w:vAlign w:val="center"/>
          </w:tcPr>
          <w:p w:rsidR="00B07C20" w:rsidRPr="00B07C20" w:rsidRDefault="00B07C20" w:rsidP="00677802">
            <w:pPr>
              <w:jc w:val="center"/>
              <w:rPr>
                <w:rFonts w:ascii="Arial" w:hAnsi="Arial" w:cs="Arial"/>
                <w:b/>
                <w:caps/>
                <w:snapToGrid w:val="0"/>
                <w:color w:val="000000"/>
                <w:szCs w:val="24"/>
              </w:rPr>
            </w:pPr>
            <w:r w:rsidRPr="00B07C20">
              <w:rPr>
                <w:rFonts w:ascii="Arial" w:hAnsi="Arial" w:cs="Arial"/>
                <w:b/>
                <w:caps/>
                <w:snapToGrid w:val="0"/>
                <w:szCs w:val="24"/>
              </w:rPr>
              <w:t>x</w:t>
            </w:r>
          </w:p>
        </w:tc>
        <w:tc>
          <w:tcPr>
            <w:tcW w:w="1418" w:type="dxa"/>
            <w:vAlign w:val="center"/>
          </w:tcPr>
          <w:p w:rsidR="00B07C20" w:rsidRPr="00B07C20" w:rsidRDefault="00B07C20" w:rsidP="00677802">
            <w:pPr>
              <w:jc w:val="center"/>
              <w:rPr>
                <w:rFonts w:ascii="Arial" w:hAnsi="Arial" w:cs="Arial"/>
                <w:b/>
                <w:caps/>
                <w:snapToGrid w:val="0"/>
                <w:color w:val="000000"/>
                <w:szCs w:val="24"/>
              </w:rPr>
            </w:pPr>
          </w:p>
        </w:tc>
        <w:tc>
          <w:tcPr>
            <w:tcW w:w="1276" w:type="dxa"/>
            <w:vAlign w:val="center"/>
          </w:tcPr>
          <w:p w:rsidR="00B07C20" w:rsidRPr="00B07C20" w:rsidRDefault="00B07C20" w:rsidP="00677802">
            <w:pPr>
              <w:jc w:val="center"/>
              <w:rPr>
                <w:rFonts w:ascii="Arial" w:hAnsi="Arial" w:cs="Arial"/>
                <w:b/>
                <w:caps/>
                <w:snapToGrid w:val="0"/>
                <w:szCs w:val="24"/>
              </w:rPr>
            </w:pPr>
            <w:r w:rsidRPr="00B07C20">
              <w:rPr>
                <w:rFonts w:ascii="Arial" w:hAnsi="Arial" w:cs="Arial"/>
                <w:b/>
                <w:caps/>
                <w:snapToGrid w:val="0"/>
                <w:szCs w:val="24"/>
              </w:rPr>
              <w:t>A,I</w:t>
            </w:r>
            <w:r w:rsidR="002C2D25">
              <w:rPr>
                <w:rFonts w:ascii="Arial" w:hAnsi="Arial" w:cs="Arial"/>
                <w:b/>
                <w:caps/>
                <w:snapToGrid w:val="0"/>
                <w:szCs w:val="24"/>
              </w:rPr>
              <w:t>,P</w:t>
            </w:r>
          </w:p>
        </w:tc>
      </w:tr>
      <w:tr w:rsidR="00B07C20" w:rsidRPr="009324A6" w:rsidTr="00677802">
        <w:trPr>
          <w:cantSplit/>
        </w:trPr>
        <w:tc>
          <w:tcPr>
            <w:tcW w:w="5637" w:type="dxa"/>
            <w:vAlign w:val="center"/>
          </w:tcPr>
          <w:p w:rsidR="00B07C20" w:rsidRPr="00B07C20" w:rsidRDefault="003A3204" w:rsidP="00B07C20">
            <w:pPr>
              <w:rPr>
                <w:rFonts w:ascii="Arial" w:hAnsi="Arial" w:cs="Arial"/>
                <w:szCs w:val="24"/>
              </w:rPr>
            </w:pPr>
            <w:r>
              <w:rPr>
                <w:rFonts w:ascii="Arial" w:hAnsi="Arial" w:cs="Arial"/>
                <w:szCs w:val="24"/>
              </w:rPr>
              <w:t>A practical/basic</w:t>
            </w:r>
            <w:r w:rsidR="00677802">
              <w:rPr>
                <w:rFonts w:ascii="Arial" w:hAnsi="Arial" w:cs="Arial"/>
                <w:szCs w:val="24"/>
              </w:rPr>
              <w:t xml:space="preserve"> </w:t>
            </w:r>
            <w:r w:rsidR="00B07C20" w:rsidRPr="00B07C20">
              <w:rPr>
                <w:rFonts w:ascii="Arial" w:hAnsi="Arial" w:cs="Arial"/>
                <w:szCs w:val="24"/>
              </w:rPr>
              <w:t>understanding of relational databases including (Structured Query Language) SQL</w:t>
            </w:r>
          </w:p>
        </w:tc>
        <w:tc>
          <w:tcPr>
            <w:tcW w:w="1275" w:type="dxa"/>
            <w:vAlign w:val="center"/>
          </w:tcPr>
          <w:p w:rsidR="00B07C20" w:rsidRPr="00B07C20" w:rsidRDefault="00B07C20" w:rsidP="00677802">
            <w:pPr>
              <w:jc w:val="center"/>
              <w:rPr>
                <w:rFonts w:ascii="Arial" w:hAnsi="Arial" w:cs="Arial"/>
                <w:b/>
                <w:caps/>
                <w:snapToGrid w:val="0"/>
                <w:szCs w:val="24"/>
              </w:rPr>
            </w:pPr>
            <w:r w:rsidRPr="00B07C20">
              <w:rPr>
                <w:rFonts w:ascii="Arial" w:hAnsi="Arial" w:cs="Arial"/>
                <w:b/>
                <w:caps/>
                <w:snapToGrid w:val="0"/>
                <w:szCs w:val="24"/>
              </w:rPr>
              <w:t>x</w:t>
            </w:r>
          </w:p>
        </w:tc>
        <w:tc>
          <w:tcPr>
            <w:tcW w:w="1418" w:type="dxa"/>
            <w:vAlign w:val="center"/>
          </w:tcPr>
          <w:p w:rsidR="00B07C20" w:rsidRPr="00B07C20" w:rsidRDefault="00B07C20" w:rsidP="00677802">
            <w:pPr>
              <w:jc w:val="center"/>
              <w:rPr>
                <w:rFonts w:ascii="Arial" w:hAnsi="Arial" w:cs="Arial"/>
                <w:b/>
                <w:caps/>
                <w:snapToGrid w:val="0"/>
                <w:szCs w:val="24"/>
              </w:rPr>
            </w:pPr>
          </w:p>
        </w:tc>
        <w:tc>
          <w:tcPr>
            <w:tcW w:w="1276" w:type="dxa"/>
            <w:vAlign w:val="center"/>
          </w:tcPr>
          <w:p w:rsidR="00B07C20" w:rsidRPr="00B07C20" w:rsidRDefault="00B07C20" w:rsidP="00677802">
            <w:pPr>
              <w:jc w:val="center"/>
              <w:rPr>
                <w:rFonts w:ascii="Arial" w:hAnsi="Arial" w:cs="Arial"/>
                <w:b/>
                <w:caps/>
                <w:snapToGrid w:val="0"/>
                <w:szCs w:val="24"/>
              </w:rPr>
            </w:pPr>
            <w:r w:rsidRPr="00B07C20">
              <w:rPr>
                <w:rFonts w:ascii="Arial" w:hAnsi="Arial" w:cs="Arial"/>
                <w:b/>
                <w:caps/>
                <w:snapToGrid w:val="0"/>
                <w:szCs w:val="24"/>
              </w:rPr>
              <w:t>A,I</w:t>
            </w:r>
            <w:r w:rsidR="002C2D25">
              <w:rPr>
                <w:rFonts w:ascii="Arial" w:hAnsi="Arial" w:cs="Arial"/>
                <w:b/>
                <w:caps/>
                <w:snapToGrid w:val="0"/>
                <w:szCs w:val="24"/>
              </w:rPr>
              <w:t>,P</w:t>
            </w:r>
          </w:p>
        </w:tc>
      </w:tr>
      <w:tr w:rsidR="00B07C20" w:rsidRPr="009324A6" w:rsidTr="00677802">
        <w:trPr>
          <w:cantSplit/>
        </w:trPr>
        <w:tc>
          <w:tcPr>
            <w:tcW w:w="5637" w:type="dxa"/>
            <w:vAlign w:val="center"/>
          </w:tcPr>
          <w:p w:rsidR="00B07C20" w:rsidRPr="00B07C20" w:rsidRDefault="00B07C20" w:rsidP="00B07C20">
            <w:pPr>
              <w:rPr>
                <w:rFonts w:ascii="Arial" w:hAnsi="Arial" w:cs="Arial"/>
                <w:szCs w:val="24"/>
              </w:rPr>
            </w:pPr>
            <w:r w:rsidRPr="00B07C20">
              <w:rPr>
                <w:rFonts w:ascii="Arial" w:hAnsi="Arial" w:cs="Arial"/>
                <w:szCs w:val="24"/>
              </w:rPr>
              <w:t>Knowledge of geographical information standards</w:t>
            </w:r>
          </w:p>
        </w:tc>
        <w:tc>
          <w:tcPr>
            <w:tcW w:w="1275" w:type="dxa"/>
            <w:vAlign w:val="center"/>
          </w:tcPr>
          <w:p w:rsidR="00B07C20" w:rsidRPr="00B07C20" w:rsidRDefault="00B07C20" w:rsidP="00677802">
            <w:pPr>
              <w:jc w:val="center"/>
              <w:rPr>
                <w:rFonts w:ascii="Arial" w:hAnsi="Arial" w:cs="Arial"/>
                <w:b/>
                <w:caps/>
                <w:snapToGrid w:val="0"/>
                <w:color w:val="000000"/>
                <w:szCs w:val="24"/>
              </w:rPr>
            </w:pPr>
            <w:r w:rsidRPr="00B07C20">
              <w:rPr>
                <w:rFonts w:ascii="Arial" w:hAnsi="Arial" w:cs="Arial"/>
                <w:b/>
                <w:caps/>
                <w:snapToGrid w:val="0"/>
                <w:color w:val="000000"/>
                <w:szCs w:val="24"/>
              </w:rPr>
              <w:t>X</w:t>
            </w:r>
          </w:p>
        </w:tc>
        <w:tc>
          <w:tcPr>
            <w:tcW w:w="1418" w:type="dxa"/>
            <w:vAlign w:val="center"/>
          </w:tcPr>
          <w:p w:rsidR="00B07C20" w:rsidRPr="00B07C20" w:rsidRDefault="00B07C20" w:rsidP="00677802">
            <w:pPr>
              <w:jc w:val="center"/>
              <w:rPr>
                <w:rFonts w:ascii="Arial" w:hAnsi="Arial" w:cs="Arial"/>
                <w:b/>
                <w:caps/>
                <w:snapToGrid w:val="0"/>
                <w:color w:val="000000"/>
                <w:szCs w:val="24"/>
              </w:rPr>
            </w:pPr>
          </w:p>
        </w:tc>
        <w:tc>
          <w:tcPr>
            <w:tcW w:w="1276" w:type="dxa"/>
            <w:vAlign w:val="center"/>
          </w:tcPr>
          <w:p w:rsidR="00B07C20" w:rsidRPr="00B07C20" w:rsidRDefault="00B07C20" w:rsidP="00677802">
            <w:pPr>
              <w:jc w:val="center"/>
              <w:rPr>
                <w:rFonts w:ascii="Arial" w:hAnsi="Arial" w:cs="Arial"/>
                <w:b/>
                <w:caps/>
                <w:snapToGrid w:val="0"/>
                <w:color w:val="000000"/>
                <w:szCs w:val="24"/>
              </w:rPr>
            </w:pPr>
            <w:r w:rsidRPr="00B07C20">
              <w:rPr>
                <w:rFonts w:ascii="Arial" w:hAnsi="Arial" w:cs="Arial"/>
                <w:b/>
                <w:caps/>
                <w:snapToGrid w:val="0"/>
                <w:szCs w:val="24"/>
              </w:rPr>
              <w:t>A,I</w:t>
            </w:r>
          </w:p>
        </w:tc>
      </w:tr>
      <w:tr w:rsidR="00B07C20" w:rsidRPr="00902C7C" w:rsidTr="00677802">
        <w:trPr>
          <w:cantSplit/>
        </w:trPr>
        <w:tc>
          <w:tcPr>
            <w:tcW w:w="5637" w:type="dxa"/>
            <w:vAlign w:val="center"/>
          </w:tcPr>
          <w:p w:rsidR="00B07C20" w:rsidRPr="00B07C20" w:rsidRDefault="00B07C20" w:rsidP="00B07C20">
            <w:pPr>
              <w:pStyle w:val="Header"/>
              <w:tabs>
                <w:tab w:val="clear" w:pos="4153"/>
                <w:tab w:val="clear" w:pos="8306"/>
              </w:tabs>
              <w:rPr>
                <w:rFonts w:ascii="Arial" w:hAnsi="Arial" w:cs="Arial"/>
                <w:b/>
                <w:szCs w:val="24"/>
              </w:rPr>
            </w:pPr>
            <w:r w:rsidRPr="00B07C20">
              <w:rPr>
                <w:rFonts w:ascii="Arial" w:hAnsi="Arial" w:cs="Arial"/>
                <w:szCs w:val="24"/>
              </w:rPr>
              <w:t>Advanced skills and knowledge of the Microsoft Office package</w:t>
            </w:r>
            <w:r w:rsidR="003A3204">
              <w:rPr>
                <w:rFonts w:ascii="Arial" w:hAnsi="Arial" w:cs="Arial"/>
                <w:szCs w:val="24"/>
              </w:rPr>
              <w:t>s</w:t>
            </w:r>
            <w:r w:rsidRPr="00B07C20">
              <w:rPr>
                <w:rFonts w:ascii="Arial" w:hAnsi="Arial" w:cs="Arial"/>
                <w:szCs w:val="24"/>
              </w:rPr>
              <w:t>, particularly Excel (but also including Word, Access, PowerPoint) or equivalent</w:t>
            </w:r>
          </w:p>
        </w:tc>
        <w:tc>
          <w:tcPr>
            <w:tcW w:w="1275" w:type="dxa"/>
            <w:vAlign w:val="center"/>
          </w:tcPr>
          <w:p w:rsidR="00B07C20" w:rsidRPr="00B07C20" w:rsidRDefault="00B07C20" w:rsidP="00677802">
            <w:pPr>
              <w:jc w:val="center"/>
              <w:rPr>
                <w:rFonts w:ascii="Arial" w:hAnsi="Arial" w:cs="Arial"/>
                <w:b/>
                <w:caps/>
                <w:snapToGrid w:val="0"/>
                <w:color w:val="000000"/>
                <w:szCs w:val="24"/>
              </w:rPr>
            </w:pPr>
            <w:r w:rsidRPr="00B07C20">
              <w:rPr>
                <w:rFonts w:ascii="Arial" w:hAnsi="Arial" w:cs="Arial"/>
                <w:b/>
                <w:caps/>
                <w:snapToGrid w:val="0"/>
                <w:color w:val="000000"/>
                <w:szCs w:val="24"/>
              </w:rPr>
              <w:t>x</w:t>
            </w:r>
          </w:p>
        </w:tc>
        <w:tc>
          <w:tcPr>
            <w:tcW w:w="1418" w:type="dxa"/>
            <w:vAlign w:val="center"/>
          </w:tcPr>
          <w:p w:rsidR="00B07C20" w:rsidRPr="00B07C20" w:rsidRDefault="00B07C20" w:rsidP="00677802">
            <w:pPr>
              <w:jc w:val="center"/>
              <w:rPr>
                <w:rFonts w:ascii="Arial" w:hAnsi="Arial" w:cs="Arial"/>
                <w:b/>
                <w:caps/>
                <w:snapToGrid w:val="0"/>
                <w:color w:val="000000"/>
                <w:szCs w:val="24"/>
              </w:rPr>
            </w:pPr>
          </w:p>
        </w:tc>
        <w:tc>
          <w:tcPr>
            <w:tcW w:w="1276" w:type="dxa"/>
            <w:vAlign w:val="center"/>
          </w:tcPr>
          <w:p w:rsidR="00B07C20" w:rsidRPr="00B07C20" w:rsidRDefault="00B07C20" w:rsidP="00677802">
            <w:pPr>
              <w:jc w:val="center"/>
              <w:rPr>
                <w:rFonts w:ascii="Arial" w:hAnsi="Arial" w:cs="Arial"/>
                <w:b/>
                <w:caps/>
                <w:snapToGrid w:val="0"/>
                <w:color w:val="000000"/>
                <w:szCs w:val="24"/>
              </w:rPr>
            </w:pPr>
            <w:r w:rsidRPr="00B07C20">
              <w:rPr>
                <w:rFonts w:ascii="Arial" w:hAnsi="Arial" w:cs="Arial"/>
                <w:b/>
                <w:caps/>
                <w:snapToGrid w:val="0"/>
                <w:color w:val="000000"/>
                <w:szCs w:val="24"/>
              </w:rPr>
              <w:t>A,I</w:t>
            </w:r>
          </w:p>
        </w:tc>
      </w:tr>
      <w:tr w:rsidR="00B07C20" w:rsidRPr="009324A6" w:rsidTr="00677802">
        <w:tc>
          <w:tcPr>
            <w:tcW w:w="5637" w:type="dxa"/>
            <w:vAlign w:val="center"/>
          </w:tcPr>
          <w:p w:rsidR="00B07C20" w:rsidRPr="00B07C20" w:rsidRDefault="00B07C20" w:rsidP="00B07C20">
            <w:pPr>
              <w:rPr>
                <w:rFonts w:ascii="Arial" w:hAnsi="Arial" w:cs="Arial"/>
                <w:snapToGrid w:val="0"/>
                <w:color w:val="000000"/>
                <w:szCs w:val="24"/>
              </w:rPr>
            </w:pPr>
            <w:r w:rsidRPr="00B07C20">
              <w:rPr>
                <w:rFonts w:ascii="Arial" w:hAnsi="Arial" w:cs="Arial"/>
                <w:snapToGrid w:val="0"/>
                <w:color w:val="000000"/>
                <w:szCs w:val="24"/>
              </w:rPr>
              <w:t>Ability to work under own initiative and as part of a team</w:t>
            </w:r>
          </w:p>
        </w:tc>
        <w:tc>
          <w:tcPr>
            <w:tcW w:w="1275" w:type="dxa"/>
            <w:vAlign w:val="center"/>
          </w:tcPr>
          <w:p w:rsidR="00B07C20" w:rsidRPr="00B07C20" w:rsidRDefault="00B07C20" w:rsidP="00677802">
            <w:pPr>
              <w:jc w:val="center"/>
              <w:rPr>
                <w:rFonts w:ascii="Arial" w:hAnsi="Arial" w:cs="Arial"/>
                <w:b/>
                <w:caps/>
                <w:snapToGrid w:val="0"/>
                <w:color w:val="000000"/>
                <w:szCs w:val="24"/>
              </w:rPr>
            </w:pPr>
            <w:r w:rsidRPr="00B07C20">
              <w:rPr>
                <w:rFonts w:ascii="Arial" w:hAnsi="Arial" w:cs="Arial"/>
                <w:b/>
                <w:caps/>
                <w:snapToGrid w:val="0"/>
                <w:color w:val="000000"/>
                <w:szCs w:val="24"/>
              </w:rPr>
              <w:t>x</w:t>
            </w:r>
          </w:p>
        </w:tc>
        <w:tc>
          <w:tcPr>
            <w:tcW w:w="1418" w:type="dxa"/>
            <w:vAlign w:val="center"/>
          </w:tcPr>
          <w:p w:rsidR="00B07C20" w:rsidRPr="00B07C20" w:rsidRDefault="00B07C20" w:rsidP="00677802">
            <w:pPr>
              <w:jc w:val="center"/>
              <w:rPr>
                <w:rFonts w:ascii="Arial" w:hAnsi="Arial" w:cs="Arial"/>
                <w:b/>
                <w:caps/>
                <w:snapToGrid w:val="0"/>
                <w:color w:val="000000"/>
                <w:szCs w:val="24"/>
              </w:rPr>
            </w:pPr>
          </w:p>
        </w:tc>
        <w:tc>
          <w:tcPr>
            <w:tcW w:w="1276" w:type="dxa"/>
            <w:vAlign w:val="center"/>
          </w:tcPr>
          <w:p w:rsidR="00B07C20" w:rsidRPr="00B07C20" w:rsidRDefault="00B07C20" w:rsidP="00677802">
            <w:pPr>
              <w:jc w:val="center"/>
              <w:rPr>
                <w:rFonts w:ascii="Arial" w:hAnsi="Arial" w:cs="Arial"/>
                <w:b/>
                <w:caps/>
                <w:snapToGrid w:val="0"/>
                <w:color w:val="000000"/>
                <w:szCs w:val="24"/>
              </w:rPr>
            </w:pPr>
            <w:r w:rsidRPr="00B07C20">
              <w:rPr>
                <w:rFonts w:ascii="Arial" w:hAnsi="Arial" w:cs="Arial"/>
                <w:b/>
                <w:caps/>
                <w:snapToGrid w:val="0"/>
                <w:color w:val="000000"/>
                <w:szCs w:val="24"/>
              </w:rPr>
              <w:t>A,I,R</w:t>
            </w:r>
          </w:p>
        </w:tc>
      </w:tr>
      <w:tr w:rsidR="00B07C20" w:rsidRPr="009324A6" w:rsidTr="00677802">
        <w:trPr>
          <w:cantSplit/>
          <w:trHeight w:val="605"/>
        </w:trPr>
        <w:tc>
          <w:tcPr>
            <w:tcW w:w="5637" w:type="dxa"/>
            <w:vAlign w:val="center"/>
          </w:tcPr>
          <w:p w:rsidR="00B07C20" w:rsidRPr="00B07C20" w:rsidRDefault="00B07C20" w:rsidP="00B07C20">
            <w:pPr>
              <w:rPr>
                <w:rFonts w:ascii="Arial" w:hAnsi="Arial" w:cs="Arial"/>
                <w:szCs w:val="24"/>
              </w:rPr>
            </w:pPr>
            <w:r w:rsidRPr="00B07C20">
              <w:rPr>
                <w:rFonts w:ascii="Arial" w:hAnsi="Arial" w:cs="Arial"/>
                <w:szCs w:val="24"/>
              </w:rPr>
              <w:t>Ability to communicate effectively at both a technical and non-technical level</w:t>
            </w:r>
          </w:p>
        </w:tc>
        <w:tc>
          <w:tcPr>
            <w:tcW w:w="1275" w:type="dxa"/>
            <w:vAlign w:val="center"/>
          </w:tcPr>
          <w:p w:rsidR="00B07C20" w:rsidRPr="00B07C20" w:rsidRDefault="00B07C20" w:rsidP="00677802">
            <w:pPr>
              <w:jc w:val="center"/>
              <w:rPr>
                <w:rFonts w:ascii="Arial" w:hAnsi="Arial" w:cs="Arial"/>
                <w:b/>
                <w:caps/>
                <w:snapToGrid w:val="0"/>
                <w:color w:val="000000"/>
                <w:szCs w:val="24"/>
              </w:rPr>
            </w:pPr>
            <w:r w:rsidRPr="00B07C20">
              <w:rPr>
                <w:rFonts w:ascii="Arial" w:hAnsi="Arial" w:cs="Arial"/>
                <w:b/>
                <w:caps/>
                <w:snapToGrid w:val="0"/>
                <w:color w:val="000000"/>
                <w:szCs w:val="24"/>
              </w:rPr>
              <w:t>X</w:t>
            </w:r>
          </w:p>
        </w:tc>
        <w:tc>
          <w:tcPr>
            <w:tcW w:w="1418" w:type="dxa"/>
            <w:vAlign w:val="center"/>
          </w:tcPr>
          <w:p w:rsidR="00B07C20" w:rsidRPr="00B07C20" w:rsidRDefault="00B07C20" w:rsidP="00677802">
            <w:pPr>
              <w:jc w:val="center"/>
              <w:rPr>
                <w:rFonts w:ascii="Arial" w:hAnsi="Arial" w:cs="Arial"/>
                <w:b/>
                <w:caps/>
                <w:snapToGrid w:val="0"/>
                <w:color w:val="000000"/>
                <w:szCs w:val="24"/>
              </w:rPr>
            </w:pPr>
          </w:p>
        </w:tc>
        <w:tc>
          <w:tcPr>
            <w:tcW w:w="1276" w:type="dxa"/>
            <w:vAlign w:val="center"/>
          </w:tcPr>
          <w:p w:rsidR="00B07C20" w:rsidRPr="00B07C20" w:rsidRDefault="00B07C20" w:rsidP="00677802">
            <w:pPr>
              <w:jc w:val="center"/>
              <w:rPr>
                <w:rFonts w:ascii="Arial" w:hAnsi="Arial" w:cs="Arial"/>
                <w:b/>
                <w:caps/>
                <w:snapToGrid w:val="0"/>
                <w:color w:val="000000"/>
                <w:szCs w:val="24"/>
              </w:rPr>
            </w:pPr>
            <w:r w:rsidRPr="00B07C20">
              <w:rPr>
                <w:rFonts w:ascii="Arial" w:hAnsi="Arial" w:cs="Arial"/>
                <w:b/>
                <w:caps/>
                <w:snapToGrid w:val="0"/>
                <w:color w:val="000000"/>
                <w:szCs w:val="24"/>
              </w:rPr>
              <w:t>A,I,R</w:t>
            </w:r>
          </w:p>
        </w:tc>
      </w:tr>
      <w:tr w:rsidR="00B07C20" w:rsidRPr="009324A6" w:rsidTr="00677802">
        <w:trPr>
          <w:cantSplit/>
          <w:trHeight w:val="235"/>
        </w:trPr>
        <w:tc>
          <w:tcPr>
            <w:tcW w:w="5637" w:type="dxa"/>
            <w:vAlign w:val="center"/>
          </w:tcPr>
          <w:p w:rsidR="00B07C20" w:rsidRPr="00B07C20" w:rsidRDefault="00B07C20" w:rsidP="00B07C20">
            <w:pPr>
              <w:rPr>
                <w:rFonts w:ascii="Arial" w:hAnsi="Arial" w:cs="Arial"/>
                <w:szCs w:val="24"/>
              </w:rPr>
            </w:pPr>
            <w:r w:rsidRPr="00B07C20">
              <w:rPr>
                <w:rFonts w:ascii="Arial" w:hAnsi="Arial" w:cs="Arial"/>
                <w:szCs w:val="24"/>
              </w:rPr>
              <w:t>Flexible approach to new challenges and opportunities</w:t>
            </w:r>
          </w:p>
        </w:tc>
        <w:tc>
          <w:tcPr>
            <w:tcW w:w="1275" w:type="dxa"/>
            <w:vAlign w:val="center"/>
          </w:tcPr>
          <w:p w:rsidR="00B07C20" w:rsidRPr="00B07C20" w:rsidRDefault="00B07C20" w:rsidP="00677802">
            <w:pPr>
              <w:jc w:val="center"/>
              <w:rPr>
                <w:rFonts w:ascii="Arial" w:hAnsi="Arial" w:cs="Arial"/>
                <w:b/>
                <w:caps/>
                <w:snapToGrid w:val="0"/>
                <w:color w:val="000000"/>
                <w:szCs w:val="24"/>
              </w:rPr>
            </w:pPr>
            <w:r w:rsidRPr="00B07C20">
              <w:rPr>
                <w:rFonts w:ascii="Arial" w:hAnsi="Arial" w:cs="Arial"/>
                <w:b/>
                <w:caps/>
                <w:snapToGrid w:val="0"/>
                <w:color w:val="000000"/>
                <w:szCs w:val="24"/>
              </w:rPr>
              <w:t>X</w:t>
            </w:r>
          </w:p>
        </w:tc>
        <w:tc>
          <w:tcPr>
            <w:tcW w:w="1418" w:type="dxa"/>
            <w:vAlign w:val="center"/>
          </w:tcPr>
          <w:p w:rsidR="00B07C20" w:rsidRPr="00B07C20" w:rsidRDefault="00B07C20" w:rsidP="00677802">
            <w:pPr>
              <w:jc w:val="center"/>
              <w:rPr>
                <w:rFonts w:ascii="Arial" w:hAnsi="Arial" w:cs="Arial"/>
                <w:b/>
                <w:caps/>
                <w:snapToGrid w:val="0"/>
                <w:color w:val="000000"/>
                <w:szCs w:val="24"/>
              </w:rPr>
            </w:pPr>
          </w:p>
        </w:tc>
        <w:tc>
          <w:tcPr>
            <w:tcW w:w="1276" w:type="dxa"/>
            <w:vAlign w:val="center"/>
          </w:tcPr>
          <w:p w:rsidR="00B07C20" w:rsidRPr="00B07C20" w:rsidRDefault="00B07C20" w:rsidP="00677802">
            <w:pPr>
              <w:jc w:val="center"/>
              <w:rPr>
                <w:rFonts w:ascii="Arial" w:hAnsi="Arial" w:cs="Arial"/>
                <w:b/>
                <w:caps/>
                <w:snapToGrid w:val="0"/>
                <w:color w:val="000000"/>
                <w:szCs w:val="24"/>
              </w:rPr>
            </w:pPr>
            <w:r w:rsidRPr="00B07C20">
              <w:rPr>
                <w:rFonts w:ascii="Arial" w:hAnsi="Arial" w:cs="Arial"/>
                <w:b/>
                <w:caps/>
                <w:snapToGrid w:val="0"/>
                <w:color w:val="000000"/>
                <w:szCs w:val="24"/>
              </w:rPr>
              <w:t>A,I,R</w:t>
            </w:r>
          </w:p>
        </w:tc>
      </w:tr>
    </w:tbl>
    <w:p w:rsidR="00B67B3A" w:rsidRDefault="00B67B3A" w:rsidP="00A748A9">
      <w:pPr>
        <w:jc w:val="center"/>
        <w:rPr>
          <w:rFonts w:ascii="Arial" w:hAnsi="Arial" w:cs="Arial"/>
          <w:b/>
          <w:sz w:val="22"/>
          <w:szCs w:val="22"/>
        </w:rPr>
      </w:pPr>
    </w:p>
    <w:p w:rsidR="00B67B3A" w:rsidRDefault="00B67B3A" w:rsidP="00A748A9">
      <w:pPr>
        <w:jc w:val="center"/>
        <w:rPr>
          <w:rFonts w:ascii="Arial" w:hAnsi="Arial" w:cs="Arial"/>
          <w:b/>
          <w:sz w:val="22"/>
          <w:szCs w:val="22"/>
        </w:rPr>
      </w:pPr>
    </w:p>
    <w:p w:rsidR="00B67B3A" w:rsidRDefault="00B67B3A" w:rsidP="00A748A9">
      <w:pPr>
        <w:jc w:val="center"/>
        <w:rPr>
          <w:rFonts w:ascii="Arial" w:hAnsi="Arial" w:cs="Arial"/>
          <w:b/>
          <w:sz w:val="22"/>
          <w:szCs w:val="22"/>
        </w:rPr>
      </w:pPr>
    </w:p>
    <w:p w:rsidR="00B67B3A" w:rsidRDefault="00B67B3A" w:rsidP="00A748A9">
      <w:pPr>
        <w:jc w:val="center"/>
        <w:rPr>
          <w:rFonts w:ascii="Arial" w:hAnsi="Arial" w:cs="Arial"/>
          <w:b/>
          <w:sz w:val="22"/>
          <w:szCs w:val="22"/>
        </w:rPr>
      </w:pPr>
    </w:p>
    <w:p w:rsidR="00EA421D" w:rsidRDefault="004360D6" w:rsidP="00A748A9">
      <w:pPr>
        <w:jc w:val="center"/>
        <w:rPr>
          <w:rFonts w:ascii="Arial" w:hAnsi="Arial" w:cs="Arial"/>
          <w:b/>
          <w:sz w:val="22"/>
          <w:szCs w:val="22"/>
        </w:rPr>
      </w:pPr>
      <w:r w:rsidRPr="00A748A9">
        <w:rPr>
          <w:rFonts w:ascii="Arial" w:hAnsi="Arial" w:cs="Arial"/>
          <w:b/>
          <w:sz w:val="22"/>
          <w:szCs w:val="22"/>
        </w:rPr>
        <w:t>KEY</w:t>
      </w:r>
    </w:p>
    <w:p w:rsidR="003E2E06" w:rsidRPr="00A748A9" w:rsidRDefault="003E2E06" w:rsidP="00A748A9">
      <w:pPr>
        <w:jc w:val="center"/>
        <w:rPr>
          <w:rFonts w:ascii="Arial" w:hAnsi="Arial" w:cs="Arial"/>
          <w:b/>
          <w:sz w:val="22"/>
          <w:szCs w:val="22"/>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7"/>
        <w:gridCol w:w="1418"/>
        <w:gridCol w:w="1701"/>
        <w:gridCol w:w="992"/>
        <w:gridCol w:w="2126"/>
        <w:gridCol w:w="1786"/>
      </w:tblGrid>
      <w:tr w:rsidR="00306CC3" w:rsidRPr="0083381F" w:rsidTr="00A748A9">
        <w:trPr>
          <w:cantSplit/>
          <w:trHeight w:val="252"/>
        </w:trPr>
        <w:tc>
          <w:tcPr>
            <w:tcW w:w="1617" w:type="dxa"/>
          </w:tcPr>
          <w:p w:rsidR="00306CC3" w:rsidRPr="0083381F" w:rsidRDefault="00306CC3" w:rsidP="00C20484">
            <w:pPr>
              <w:pStyle w:val="Header"/>
              <w:tabs>
                <w:tab w:val="clear" w:pos="4153"/>
                <w:tab w:val="clear" w:pos="8306"/>
              </w:tabs>
              <w:jc w:val="both"/>
              <w:rPr>
                <w:rFonts w:ascii="Arial" w:hAnsi="Arial" w:cs="Arial"/>
                <w:sz w:val="20"/>
              </w:rPr>
            </w:pPr>
            <w:r w:rsidRPr="0083381F">
              <w:rPr>
                <w:rFonts w:ascii="Arial" w:hAnsi="Arial" w:cs="Arial"/>
                <w:sz w:val="20"/>
              </w:rPr>
              <w:t xml:space="preserve">A -Application </w:t>
            </w:r>
          </w:p>
        </w:tc>
        <w:tc>
          <w:tcPr>
            <w:tcW w:w="1418" w:type="dxa"/>
          </w:tcPr>
          <w:p w:rsidR="00306CC3" w:rsidRPr="0083381F" w:rsidRDefault="00306CC3" w:rsidP="00C20484">
            <w:pPr>
              <w:pStyle w:val="Header"/>
              <w:tabs>
                <w:tab w:val="clear" w:pos="4153"/>
                <w:tab w:val="clear" w:pos="8306"/>
              </w:tabs>
              <w:jc w:val="both"/>
              <w:rPr>
                <w:rFonts w:ascii="Arial" w:hAnsi="Arial" w:cs="Arial"/>
                <w:sz w:val="20"/>
              </w:rPr>
            </w:pPr>
            <w:r w:rsidRPr="0083381F">
              <w:rPr>
                <w:rFonts w:ascii="Arial" w:hAnsi="Arial" w:cs="Arial"/>
                <w:sz w:val="20"/>
              </w:rPr>
              <w:t>I-Interview</w:t>
            </w:r>
          </w:p>
        </w:tc>
        <w:tc>
          <w:tcPr>
            <w:tcW w:w="1701" w:type="dxa"/>
          </w:tcPr>
          <w:p w:rsidR="00306CC3" w:rsidRPr="0083381F" w:rsidRDefault="00306CC3" w:rsidP="00C20484">
            <w:pPr>
              <w:pStyle w:val="Header"/>
              <w:tabs>
                <w:tab w:val="clear" w:pos="4153"/>
                <w:tab w:val="clear" w:pos="8306"/>
              </w:tabs>
              <w:jc w:val="both"/>
              <w:rPr>
                <w:rFonts w:ascii="Arial" w:hAnsi="Arial" w:cs="Arial"/>
                <w:sz w:val="20"/>
              </w:rPr>
            </w:pPr>
            <w:r w:rsidRPr="0083381F">
              <w:rPr>
                <w:rFonts w:ascii="Arial" w:hAnsi="Arial" w:cs="Arial"/>
                <w:sz w:val="20"/>
              </w:rPr>
              <w:t>V-Verification</w:t>
            </w:r>
          </w:p>
        </w:tc>
        <w:tc>
          <w:tcPr>
            <w:tcW w:w="992" w:type="dxa"/>
          </w:tcPr>
          <w:p w:rsidR="00306CC3" w:rsidRPr="0083381F" w:rsidRDefault="00306CC3" w:rsidP="00C20484">
            <w:pPr>
              <w:pStyle w:val="Header"/>
              <w:tabs>
                <w:tab w:val="clear" w:pos="4153"/>
                <w:tab w:val="clear" w:pos="8306"/>
              </w:tabs>
              <w:jc w:val="both"/>
              <w:rPr>
                <w:rFonts w:ascii="Arial" w:hAnsi="Arial" w:cs="Arial"/>
                <w:sz w:val="20"/>
              </w:rPr>
            </w:pPr>
            <w:r w:rsidRPr="0083381F">
              <w:rPr>
                <w:rFonts w:ascii="Arial" w:hAnsi="Arial" w:cs="Arial"/>
                <w:sz w:val="20"/>
              </w:rPr>
              <w:t xml:space="preserve"> T-Test</w:t>
            </w:r>
          </w:p>
        </w:tc>
        <w:tc>
          <w:tcPr>
            <w:tcW w:w="2126" w:type="dxa"/>
          </w:tcPr>
          <w:p w:rsidR="00306CC3" w:rsidRPr="0083381F" w:rsidRDefault="00306CC3" w:rsidP="00C20484">
            <w:pPr>
              <w:pStyle w:val="Header"/>
              <w:tabs>
                <w:tab w:val="clear" w:pos="4153"/>
                <w:tab w:val="clear" w:pos="8306"/>
              </w:tabs>
              <w:jc w:val="both"/>
              <w:rPr>
                <w:rFonts w:ascii="Arial" w:hAnsi="Arial" w:cs="Arial"/>
                <w:sz w:val="20"/>
              </w:rPr>
            </w:pPr>
            <w:r w:rsidRPr="0083381F">
              <w:rPr>
                <w:rFonts w:ascii="Arial" w:hAnsi="Arial" w:cs="Arial"/>
                <w:sz w:val="20"/>
              </w:rPr>
              <w:t>P-Presentation</w:t>
            </w:r>
          </w:p>
        </w:tc>
        <w:tc>
          <w:tcPr>
            <w:tcW w:w="1786" w:type="dxa"/>
          </w:tcPr>
          <w:p w:rsidR="00306CC3" w:rsidRPr="0083381F" w:rsidRDefault="00306CC3" w:rsidP="00C20484">
            <w:pPr>
              <w:pStyle w:val="Header"/>
              <w:tabs>
                <w:tab w:val="clear" w:pos="4153"/>
                <w:tab w:val="clear" w:pos="8306"/>
              </w:tabs>
              <w:jc w:val="both"/>
              <w:rPr>
                <w:rFonts w:ascii="Arial" w:hAnsi="Arial" w:cs="Arial"/>
                <w:sz w:val="20"/>
              </w:rPr>
            </w:pPr>
            <w:r w:rsidRPr="0083381F">
              <w:rPr>
                <w:rFonts w:ascii="Arial" w:hAnsi="Arial" w:cs="Arial"/>
                <w:sz w:val="20"/>
              </w:rPr>
              <w:t>R-Reference</w:t>
            </w:r>
          </w:p>
        </w:tc>
      </w:tr>
    </w:tbl>
    <w:p w:rsidR="008F6F88" w:rsidRDefault="008F6F88" w:rsidP="00F95D1F">
      <w:pPr>
        <w:jc w:val="both"/>
        <w:rPr>
          <w:rFonts w:ascii="Arial" w:hAnsi="Arial" w:cs="Arial"/>
          <w:szCs w:val="24"/>
        </w:rPr>
      </w:pPr>
    </w:p>
    <w:p w:rsidR="008F6F88" w:rsidRDefault="008F6F88">
      <w:pPr>
        <w:rPr>
          <w:rFonts w:ascii="Arial" w:hAnsi="Arial" w:cs="Arial"/>
          <w:szCs w:val="24"/>
        </w:rPr>
      </w:pPr>
      <w:r>
        <w:rPr>
          <w:rFonts w:ascii="Arial" w:hAnsi="Arial" w:cs="Arial"/>
          <w:szCs w:val="24"/>
        </w:rPr>
        <w:br w:type="page"/>
      </w:r>
    </w:p>
    <w:p w:rsidR="008F6F88" w:rsidRPr="00FA1DEB" w:rsidRDefault="008F6F88" w:rsidP="008F6F88">
      <w:pPr>
        <w:suppressAutoHyphens/>
        <w:jc w:val="center"/>
        <w:rPr>
          <w:rFonts w:ascii="Arial" w:hAnsi="Arial" w:cs="Arial"/>
          <w:b/>
          <w:spacing w:val="-2"/>
          <w:sz w:val="22"/>
          <w:szCs w:val="22"/>
        </w:rPr>
      </w:pPr>
      <w:r>
        <w:rPr>
          <w:rFonts w:ascii="Arial" w:hAnsi="Arial" w:cs="Arial"/>
          <w:b/>
          <w:spacing w:val="-2"/>
          <w:sz w:val="22"/>
          <w:szCs w:val="22"/>
        </w:rPr>
        <w:lastRenderedPageBreak/>
        <w:t xml:space="preserve">Terms and Conditions </w:t>
      </w:r>
    </w:p>
    <w:p w:rsidR="008F6F88" w:rsidRPr="00C20484" w:rsidRDefault="008F6F88" w:rsidP="008F6F88">
      <w:pPr>
        <w:suppressAutoHyphens/>
        <w:jc w:val="center"/>
        <w:rPr>
          <w:rFonts w:ascii="Arial" w:hAnsi="Arial" w:cs="Arial"/>
          <w:b/>
          <w:spacing w:val="-2"/>
          <w:szCs w:val="24"/>
        </w:rPr>
      </w:pP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7"/>
        <w:gridCol w:w="6956"/>
      </w:tblGrid>
      <w:tr w:rsidR="008F6F88" w:rsidRPr="00362F14" w:rsidTr="008F6F88">
        <w:tc>
          <w:tcPr>
            <w:tcW w:w="2287" w:type="dxa"/>
            <w:shd w:val="clear" w:color="auto" w:fill="auto"/>
          </w:tcPr>
          <w:p w:rsidR="008F6F88" w:rsidRPr="000A7620" w:rsidRDefault="008F6F88" w:rsidP="00E12A20">
            <w:pPr>
              <w:suppressAutoHyphens/>
              <w:jc w:val="center"/>
              <w:rPr>
                <w:rFonts w:ascii="Arial" w:hAnsi="Arial" w:cs="Arial"/>
                <w:b/>
                <w:spacing w:val="-2"/>
                <w:sz w:val="22"/>
                <w:szCs w:val="22"/>
              </w:rPr>
            </w:pPr>
          </w:p>
          <w:p w:rsidR="008F6F88" w:rsidRPr="000A7620" w:rsidRDefault="008F6F88" w:rsidP="00E12A20">
            <w:pPr>
              <w:suppressAutoHyphens/>
              <w:rPr>
                <w:rFonts w:ascii="Arial" w:hAnsi="Arial" w:cs="Arial"/>
                <w:b/>
                <w:spacing w:val="-2"/>
                <w:sz w:val="22"/>
                <w:szCs w:val="22"/>
              </w:rPr>
            </w:pPr>
            <w:r w:rsidRPr="000A7620">
              <w:rPr>
                <w:rFonts w:ascii="Arial" w:hAnsi="Arial" w:cs="Arial"/>
                <w:b/>
                <w:spacing w:val="-2"/>
                <w:sz w:val="22"/>
                <w:szCs w:val="22"/>
              </w:rPr>
              <w:t xml:space="preserve">Job Title </w:t>
            </w:r>
          </w:p>
          <w:p w:rsidR="008F6F88" w:rsidRPr="000A7620" w:rsidRDefault="008F6F88" w:rsidP="00E12A20">
            <w:pPr>
              <w:suppressAutoHyphens/>
              <w:jc w:val="center"/>
              <w:rPr>
                <w:rFonts w:ascii="Arial" w:hAnsi="Arial" w:cs="Arial"/>
                <w:b/>
                <w:spacing w:val="-2"/>
                <w:sz w:val="22"/>
                <w:szCs w:val="22"/>
              </w:rPr>
            </w:pPr>
          </w:p>
        </w:tc>
        <w:tc>
          <w:tcPr>
            <w:tcW w:w="6956" w:type="dxa"/>
            <w:shd w:val="clear" w:color="auto" w:fill="auto"/>
          </w:tcPr>
          <w:p w:rsidR="008F6F88" w:rsidRPr="000A7620" w:rsidRDefault="008F6F88" w:rsidP="00E12A20">
            <w:pPr>
              <w:suppressAutoHyphens/>
              <w:jc w:val="center"/>
              <w:rPr>
                <w:rFonts w:ascii="Arial" w:hAnsi="Arial" w:cs="Arial"/>
                <w:spacing w:val="-2"/>
                <w:sz w:val="22"/>
                <w:szCs w:val="22"/>
              </w:rPr>
            </w:pPr>
          </w:p>
          <w:p w:rsidR="008F6F88" w:rsidRPr="000A7620" w:rsidRDefault="008F6F88" w:rsidP="00E12A20">
            <w:pPr>
              <w:suppressAutoHyphens/>
              <w:rPr>
                <w:rFonts w:ascii="Arial" w:hAnsi="Arial" w:cs="Arial"/>
                <w:spacing w:val="-2"/>
                <w:sz w:val="22"/>
                <w:szCs w:val="22"/>
              </w:rPr>
            </w:pPr>
            <w:r>
              <w:rPr>
                <w:rFonts w:ascii="Arial" w:hAnsi="Arial" w:cs="Arial"/>
                <w:spacing w:val="-2"/>
                <w:sz w:val="22"/>
                <w:szCs w:val="22"/>
              </w:rPr>
              <w:t xml:space="preserve">Data Systems Administrator  </w:t>
            </w:r>
          </w:p>
          <w:p w:rsidR="008F6F88" w:rsidRPr="000A7620" w:rsidRDefault="008F6F88" w:rsidP="00E12A20">
            <w:pPr>
              <w:suppressAutoHyphens/>
              <w:rPr>
                <w:rFonts w:ascii="Arial" w:hAnsi="Arial" w:cs="Arial"/>
                <w:spacing w:val="-2"/>
                <w:sz w:val="22"/>
                <w:szCs w:val="22"/>
              </w:rPr>
            </w:pPr>
          </w:p>
        </w:tc>
      </w:tr>
      <w:tr w:rsidR="008F6F88" w:rsidRPr="00362F14" w:rsidTr="008F6F88">
        <w:tc>
          <w:tcPr>
            <w:tcW w:w="2287" w:type="dxa"/>
            <w:shd w:val="clear" w:color="auto" w:fill="auto"/>
          </w:tcPr>
          <w:p w:rsidR="008F6F88" w:rsidRPr="000A7620" w:rsidRDefault="008F6F88" w:rsidP="00E12A20">
            <w:pPr>
              <w:suppressAutoHyphens/>
              <w:jc w:val="center"/>
              <w:rPr>
                <w:rFonts w:ascii="Arial" w:hAnsi="Arial" w:cs="Arial"/>
                <w:b/>
                <w:spacing w:val="-2"/>
                <w:sz w:val="22"/>
                <w:szCs w:val="22"/>
              </w:rPr>
            </w:pPr>
          </w:p>
          <w:p w:rsidR="008F6F88" w:rsidRPr="000A7620" w:rsidRDefault="008F6F88" w:rsidP="00E12A20">
            <w:pPr>
              <w:suppressAutoHyphens/>
              <w:rPr>
                <w:rFonts w:ascii="Arial" w:hAnsi="Arial" w:cs="Arial"/>
                <w:b/>
                <w:spacing w:val="-2"/>
                <w:sz w:val="22"/>
                <w:szCs w:val="22"/>
              </w:rPr>
            </w:pPr>
            <w:r w:rsidRPr="000A7620">
              <w:rPr>
                <w:rFonts w:ascii="Arial" w:hAnsi="Arial" w:cs="Arial"/>
                <w:b/>
                <w:spacing w:val="-2"/>
                <w:sz w:val="22"/>
                <w:szCs w:val="22"/>
              </w:rPr>
              <w:t xml:space="preserve">Responsible To </w:t>
            </w:r>
          </w:p>
          <w:p w:rsidR="008F6F88" w:rsidRPr="000A7620" w:rsidRDefault="008F6F88" w:rsidP="00E12A20">
            <w:pPr>
              <w:suppressAutoHyphens/>
              <w:jc w:val="center"/>
              <w:rPr>
                <w:rFonts w:ascii="Arial" w:hAnsi="Arial" w:cs="Arial"/>
                <w:b/>
                <w:spacing w:val="-2"/>
                <w:sz w:val="22"/>
                <w:szCs w:val="22"/>
              </w:rPr>
            </w:pPr>
          </w:p>
        </w:tc>
        <w:tc>
          <w:tcPr>
            <w:tcW w:w="6956" w:type="dxa"/>
            <w:shd w:val="clear" w:color="auto" w:fill="auto"/>
          </w:tcPr>
          <w:p w:rsidR="008F6F88" w:rsidRDefault="008F6F88" w:rsidP="00E12A20">
            <w:pPr>
              <w:suppressAutoHyphens/>
              <w:rPr>
                <w:rFonts w:ascii="Arial" w:hAnsi="Arial" w:cs="Arial"/>
                <w:spacing w:val="-2"/>
                <w:sz w:val="22"/>
                <w:szCs w:val="22"/>
              </w:rPr>
            </w:pPr>
          </w:p>
          <w:p w:rsidR="008F6F88" w:rsidRPr="000A7620" w:rsidRDefault="008F6F88" w:rsidP="008F6F88">
            <w:pPr>
              <w:suppressAutoHyphens/>
              <w:rPr>
                <w:rFonts w:ascii="Arial" w:hAnsi="Arial" w:cs="Arial"/>
                <w:spacing w:val="-2"/>
                <w:sz w:val="22"/>
                <w:szCs w:val="22"/>
              </w:rPr>
            </w:pPr>
            <w:r>
              <w:rPr>
                <w:rFonts w:ascii="Arial" w:hAnsi="Arial" w:cs="Arial"/>
                <w:spacing w:val="-2"/>
                <w:szCs w:val="24"/>
              </w:rPr>
              <w:t xml:space="preserve">Corporate Systems and Governance Manager </w:t>
            </w:r>
          </w:p>
        </w:tc>
      </w:tr>
      <w:tr w:rsidR="008F6F88" w:rsidRPr="00362F14" w:rsidTr="008F6F88">
        <w:tc>
          <w:tcPr>
            <w:tcW w:w="2287" w:type="dxa"/>
            <w:shd w:val="clear" w:color="auto" w:fill="auto"/>
          </w:tcPr>
          <w:p w:rsidR="008F6F88" w:rsidRPr="000A7620" w:rsidRDefault="008F6F88" w:rsidP="00E12A20">
            <w:pPr>
              <w:suppressAutoHyphens/>
              <w:jc w:val="center"/>
              <w:rPr>
                <w:rFonts w:ascii="Arial" w:hAnsi="Arial" w:cs="Arial"/>
                <w:b/>
                <w:spacing w:val="-2"/>
                <w:sz w:val="22"/>
                <w:szCs w:val="22"/>
              </w:rPr>
            </w:pPr>
          </w:p>
          <w:p w:rsidR="008F6F88" w:rsidRPr="000A7620" w:rsidRDefault="008F6F88" w:rsidP="00E12A20">
            <w:pPr>
              <w:suppressAutoHyphens/>
              <w:rPr>
                <w:rFonts w:ascii="Arial" w:hAnsi="Arial" w:cs="Arial"/>
                <w:b/>
                <w:spacing w:val="-2"/>
                <w:sz w:val="22"/>
                <w:szCs w:val="22"/>
              </w:rPr>
            </w:pPr>
            <w:r w:rsidRPr="000A7620">
              <w:rPr>
                <w:rFonts w:ascii="Arial" w:hAnsi="Arial" w:cs="Arial"/>
                <w:b/>
                <w:spacing w:val="-2"/>
                <w:sz w:val="22"/>
                <w:szCs w:val="22"/>
              </w:rPr>
              <w:t>Grade</w:t>
            </w:r>
          </w:p>
          <w:p w:rsidR="008F6F88" w:rsidRPr="000A7620" w:rsidRDefault="008F6F88" w:rsidP="00E12A20">
            <w:pPr>
              <w:suppressAutoHyphens/>
              <w:jc w:val="center"/>
              <w:rPr>
                <w:rFonts w:ascii="Arial" w:hAnsi="Arial" w:cs="Arial"/>
                <w:b/>
                <w:spacing w:val="-2"/>
                <w:sz w:val="22"/>
                <w:szCs w:val="22"/>
              </w:rPr>
            </w:pPr>
          </w:p>
        </w:tc>
        <w:tc>
          <w:tcPr>
            <w:tcW w:w="6956" w:type="dxa"/>
            <w:shd w:val="clear" w:color="auto" w:fill="auto"/>
          </w:tcPr>
          <w:p w:rsidR="008F6F88" w:rsidRPr="000A7620" w:rsidRDefault="008F6F88" w:rsidP="00E12A20">
            <w:pPr>
              <w:suppressAutoHyphens/>
              <w:rPr>
                <w:rFonts w:ascii="Arial" w:hAnsi="Arial" w:cs="Arial"/>
                <w:spacing w:val="-2"/>
                <w:sz w:val="22"/>
                <w:szCs w:val="22"/>
              </w:rPr>
            </w:pPr>
          </w:p>
          <w:p w:rsidR="008F6F88" w:rsidRPr="000A7620" w:rsidRDefault="008F6F88" w:rsidP="008F6F88">
            <w:pPr>
              <w:suppressAutoHyphens/>
              <w:rPr>
                <w:rFonts w:ascii="Arial" w:hAnsi="Arial" w:cs="Arial"/>
                <w:spacing w:val="-2"/>
                <w:sz w:val="22"/>
                <w:szCs w:val="22"/>
              </w:rPr>
            </w:pPr>
            <w:r>
              <w:rPr>
                <w:rFonts w:ascii="Arial" w:hAnsi="Arial" w:cs="Arial"/>
                <w:spacing w:val="-2"/>
                <w:sz w:val="22"/>
                <w:szCs w:val="22"/>
              </w:rPr>
              <w:t xml:space="preserve">Grade 5 </w:t>
            </w:r>
            <w:proofErr w:type="spellStart"/>
            <w:r>
              <w:rPr>
                <w:rFonts w:ascii="Arial" w:hAnsi="Arial" w:cs="Arial"/>
                <w:spacing w:val="-2"/>
                <w:sz w:val="22"/>
                <w:szCs w:val="22"/>
              </w:rPr>
              <w:t>scp</w:t>
            </w:r>
            <w:proofErr w:type="spellEnd"/>
            <w:r>
              <w:rPr>
                <w:rFonts w:ascii="Arial" w:hAnsi="Arial" w:cs="Arial"/>
                <w:spacing w:val="-2"/>
                <w:sz w:val="22"/>
                <w:szCs w:val="22"/>
              </w:rPr>
              <w:t xml:space="preserve"> 22 -25 £20,661 - £22,658</w:t>
            </w:r>
          </w:p>
        </w:tc>
      </w:tr>
      <w:tr w:rsidR="008F6F88" w:rsidRPr="00362F14" w:rsidTr="008F6F88">
        <w:tc>
          <w:tcPr>
            <w:tcW w:w="2287" w:type="dxa"/>
            <w:shd w:val="clear" w:color="auto" w:fill="auto"/>
          </w:tcPr>
          <w:p w:rsidR="008F6F88" w:rsidRPr="000A7620" w:rsidRDefault="008F6F88" w:rsidP="00E12A20">
            <w:pPr>
              <w:suppressAutoHyphens/>
              <w:rPr>
                <w:rFonts w:ascii="Arial" w:hAnsi="Arial" w:cs="Arial"/>
                <w:b/>
                <w:spacing w:val="-2"/>
                <w:sz w:val="22"/>
                <w:szCs w:val="22"/>
              </w:rPr>
            </w:pPr>
          </w:p>
          <w:p w:rsidR="008F6F88" w:rsidRPr="000A7620" w:rsidRDefault="008F6F88" w:rsidP="00E12A20">
            <w:pPr>
              <w:suppressAutoHyphens/>
              <w:rPr>
                <w:rFonts w:ascii="Arial" w:hAnsi="Arial" w:cs="Arial"/>
                <w:b/>
                <w:spacing w:val="-2"/>
                <w:sz w:val="22"/>
                <w:szCs w:val="22"/>
              </w:rPr>
            </w:pPr>
            <w:r w:rsidRPr="000A7620">
              <w:rPr>
                <w:rFonts w:ascii="Arial" w:hAnsi="Arial" w:cs="Arial"/>
                <w:b/>
                <w:spacing w:val="-2"/>
                <w:sz w:val="22"/>
                <w:szCs w:val="22"/>
              </w:rPr>
              <w:t>Hrs</w:t>
            </w:r>
          </w:p>
          <w:p w:rsidR="008F6F88" w:rsidRPr="000A7620" w:rsidRDefault="008F6F88" w:rsidP="00E12A20">
            <w:pPr>
              <w:suppressAutoHyphens/>
              <w:rPr>
                <w:rFonts w:ascii="Arial" w:hAnsi="Arial" w:cs="Arial"/>
                <w:b/>
                <w:spacing w:val="-2"/>
                <w:sz w:val="22"/>
                <w:szCs w:val="22"/>
              </w:rPr>
            </w:pPr>
          </w:p>
        </w:tc>
        <w:tc>
          <w:tcPr>
            <w:tcW w:w="6956" w:type="dxa"/>
            <w:shd w:val="clear" w:color="auto" w:fill="auto"/>
          </w:tcPr>
          <w:p w:rsidR="008F6F88" w:rsidRPr="000A7620" w:rsidRDefault="008F6F88" w:rsidP="00E12A20">
            <w:pPr>
              <w:suppressAutoHyphens/>
              <w:rPr>
                <w:rFonts w:ascii="Arial" w:hAnsi="Arial" w:cs="Arial"/>
                <w:spacing w:val="-2"/>
                <w:sz w:val="22"/>
                <w:szCs w:val="22"/>
              </w:rPr>
            </w:pPr>
          </w:p>
          <w:p w:rsidR="008F6F88" w:rsidRPr="000A7620" w:rsidRDefault="008F6F88" w:rsidP="00E12A20">
            <w:pPr>
              <w:suppressAutoHyphens/>
              <w:rPr>
                <w:rFonts w:ascii="Arial" w:hAnsi="Arial" w:cs="Arial"/>
                <w:spacing w:val="-2"/>
                <w:sz w:val="22"/>
                <w:szCs w:val="22"/>
              </w:rPr>
            </w:pPr>
            <w:r>
              <w:rPr>
                <w:rFonts w:ascii="Arial" w:hAnsi="Arial" w:cs="Arial"/>
                <w:spacing w:val="-2"/>
                <w:sz w:val="22"/>
                <w:szCs w:val="22"/>
              </w:rPr>
              <w:t>36.25</w:t>
            </w:r>
            <w:r w:rsidRPr="000A7620">
              <w:rPr>
                <w:rFonts w:ascii="Arial" w:hAnsi="Arial" w:cs="Arial"/>
                <w:spacing w:val="-2"/>
                <w:sz w:val="22"/>
                <w:szCs w:val="22"/>
              </w:rPr>
              <w:t xml:space="preserve">hpw </w:t>
            </w:r>
          </w:p>
        </w:tc>
      </w:tr>
      <w:tr w:rsidR="008F6F88" w:rsidRPr="00362F14" w:rsidTr="008F6F88">
        <w:tc>
          <w:tcPr>
            <w:tcW w:w="2287" w:type="dxa"/>
            <w:shd w:val="clear" w:color="auto" w:fill="auto"/>
          </w:tcPr>
          <w:p w:rsidR="008F6F88" w:rsidRPr="000A7620" w:rsidRDefault="008F6F88" w:rsidP="00E12A20">
            <w:pPr>
              <w:suppressAutoHyphens/>
              <w:jc w:val="center"/>
              <w:rPr>
                <w:rFonts w:ascii="Arial" w:hAnsi="Arial" w:cs="Arial"/>
                <w:b/>
                <w:spacing w:val="-2"/>
                <w:sz w:val="22"/>
                <w:szCs w:val="22"/>
              </w:rPr>
            </w:pPr>
          </w:p>
          <w:p w:rsidR="008F6F88" w:rsidRPr="000A7620" w:rsidRDefault="008F6F88" w:rsidP="00E12A20">
            <w:pPr>
              <w:suppressAutoHyphens/>
              <w:rPr>
                <w:rFonts w:ascii="Arial" w:hAnsi="Arial" w:cs="Arial"/>
                <w:b/>
                <w:spacing w:val="-2"/>
                <w:sz w:val="22"/>
                <w:szCs w:val="22"/>
              </w:rPr>
            </w:pPr>
            <w:r w:rsidRPr="000A7620">
              <w:rPr>
                <w:rFonts w:ascii="Arial" w:hAnsi="Arial" w:cs="Arial"/>
                <w:b/>
                <w:spacing w:val="-2"/>
                <w:sz w:val="22"/>
                <w:szCs w:val="22"/>
              </w:rPr>
              <w:t>Location</w:t>
            </w:r>
          </w:p>
          <w:p w:rsidR="008F6F88" w:rsidRPr="000A7620" w:rsidRDefault="008F6F88" w:rsidP="00E12A20">
            <w:pPr>
              <w:suppressAutoHyphens/>
              <w:jc w:val="center"/>
              <w:rPr>
                <w:rFonts w:ascii="Arial" w:hAnsi="Arial" w:cs="Arial"/>
                <w:b/>
                <w:spacing w:val="-2"/>
                <w:sz w:val="22"/>
                <w:szCs w:val="22"/>
              </w:rPr>
            </w:pPr>
          </w:p>
        </w:tc>
        <w:tc>
          <w:tcPr>
            <w:tcW w:w="6956" w:type="dxa"/>
            <w:shd w:val="clear" w:color="auto" w:fill="auto"/>
          </w:tcPr>
          <w:p w:rsidR="008F6F88" w:rsidRPr="000A7620" w:rsidRDefault="008F6F88" w:rsidP="00E12A20">
            <w:pPr>
              <w:suppressAutoHyphens/>
              <w:jc w:val="center"/>
              <w:rPr>
                <w:rFonts w:ascii="Arial" w:hAnsi="Arial" w:cs="Arial"/>
                <w:spacing w:val="-2"/>
                <w:sz w:val="22"/>
                <w:szCs w:val="22"/>
              </w:rPr>
            </w:pPr>
          </w:p>
          <w:p w:rsidR="008F6F88" w:rsidRPr="000A7620" w:rsidRDefault="008F6F88" w:rsidP="00E12A20">
            <w:pPr>
              <w:suppressAutoHyphens/>
              <w:rPr>
                <w:rFonts w:ascii="Arial" w:hAnsi="Arial" w:cs="Arial"/>
                <w:spacing w:val="-2"/>
                <w:sz w:val="22"/>
                <w:szCs w:val="22"/>
              </w:rPr>
            </w:pPr>
            <w:r w:rsidRPr="000A7620">
              <w:rPr>
                <w:rFonts w:ascii="Arial" w:hAnsi="Arial" w:cs="Arial"/>
                <w:spacing w:val="-2"/>
                <w:sz w:val="22"/>
                <w:szCs w:val="22"/>
              </w:rPr>
              <w:t>Service Development Department, Ground Floor, LFR</w:t>
            </w:r>
            <w:r>
              <w:rPr>
                <w:rFonts w:ascii="Arial" w:hAnsi="Arial" w:cs="Arial"/>
                <w:spacing w:val="-2"/>
                <w:sz w:val="22"/>
                <w:szCs w:val="22"/>
              </w:rPr>
              <w:t xml:space="preserve">S Service Headquarters, </w:t>
            </w:r>
            <w:proofErr w:type="spellStart"/>
            <w:r>
              <w:rPr>
                <w:rFonts w:ascii="Arial" w:hAnsi="Arial" w:cs="Arial"/>
                <w:spacing w:val="-2"/>
                <w:sz w:val="22"/>
                <w:szCs w:val="22"/>
              </w:rPr>
              <w:t>Fulwood</w:t>
            </w:r>
            <w:proofErr w:type="spellEnd"/>
            <w:r>
              <w:rPr>
                <w:rFonts w:ascii="Arial" w:hAnsi="Arial" w:cs="Arial"/>
                <w:spacing w:val="-2"/>
                <w:sz w:val="22"/>
                <w:szCs w:val="22"/>
              </w:rPr>
              <w:t xml:space="preserve"> </w:t>
            </w:r>
          </w:p>
          <w:p w:rsidR="008F6F88" w:rsidRPr="000A7620" w:rsidRDefault="008F6F88" w:rsidP="00E12A20">
            <w:pPr>
              <w:suppressAutoHyphens/>
              <w:rPr>
                <w:rFonts w:ascii="Arial" w:hAnsi="Arial" w:cs="Arial"/>
                <w:spacing w:val="-2"/>
                <w:sz w:val="22"/>
                <w:szCs w:val="22"/>
              </w:rPr>
            </w:pPr>
          </w:p>
        </w:tc>
      </w:tr>
      <w:tr w:rsidR="008F6F88" w:rsidRPr="00362F14" w:rsidTr="008F6F88">
        <w:tc>
          <w:tcPr>
            <w:tcW w:w="2287" w:type="dxa"/>
            <w:shd w:val="clear" w:color="auto" w:fill="auto"/>
          </w:tcPr>
          <w:p w:rsidR="008F6F88" w:rsidRPr="000A7620" w:rsidRDefault="008F6F88" w:rsidP="00E12A20">
            <w:pPr>
              <w:suppressAutoHyphens/>
              <w:rPr>
                <w:rFonts w:ascii="Arial" w:hAnsi="Arial" w:cs="Arial"/>
                <w:b/>
                <w:spacing w:val="-2"/>
                <w:sz w:val="22"/>
                <w:szCs w:val="22"/>
              </w:rPr>
            </w:pPr>
          </w:p>
          <w:p w:rsidR="008F6F88" w:rsidRPr="000A7620" w:rsidRDefault="008F6F88" w:rsidP="00E12A20">
            <w:pPr>
              <w:suppressAutoHyphens/>
              <w:rPr>
                <w:rFonts w:ascii="Arial" w:hAnsi="Arial" w:cs="Arial"/>
                <w:b/>
                <w:spacing w:val="-2"/>
                <w:sz w:val="22"/>
                <w:szCs w:val="22"/>
              </w:rPr>
            </w:pPr>
            <w:r w:rsidRPr="000A7620">
              <w:rPr>
                <w:rFonts w:ascii="Arial" w:hAnsi="Arial" w:cs="Arial"/>
                <w:b/>
                <w:spacing w:val="-2"/>
                <w:sz w:val="22"/>
                <w:szCs w:val="22"/>
              </w:rPr>
              <w:t xml:space="preserve">Car Parking </w:t>
            </w:r>
          </w:p>
          <w:p w:rsidR="008F6F88" w:rsidRPr="000A7620" w:rsidRDefault="008F6F88" w:rsidP="00E12A20">
            <w:pPr>
              <w:suppressAutoHyphens/>
              <w:rPr>
                <w:rFonts w:ascii="Arial" w:hAnsi="Arial" w:cs="Arial"/>
                <w:b/>
                <w:spacing w:val="-2"/>
                <w:sz w:val="22"/>
                <w:szCs w:val="22"/>
              </w:rPr>
            </w:pPr>
          </w:p>
        </w:tc>
        <w:tc>
          <w:tcPr>
            <w:tcW w:w="6956" w:type="dxa"/>
            <w:shd w:val="clear" w:color="auto" w:fill="auto"/>
          </w:tcPr>
          <w:p w:rsidR="008F6F88" w:rsidRPr="000A7620" w:rsidRDefault="008F6F88" w:rsidP="00E12A20">
            <w:pPr>
              <w:suppressAutoHyphens/>
              <w:rPr>
                <w:rFonts w:ascii="Arial" w:hAnsi="Arial" w:cs="Arial"/>
                <w:spacing w:val="-2"/>
                <w:sz w:val="22"/>
                <w:szCs w:val="22"/>
              </w:rPr>
            </w:pPr>
          </w:p>
          <w:p w:rsidR="008F6F88" w:rsidRPr="000A7620" w:rsidRDefault="008F6F88" w:rsidP="00E12A20">
            <w:pPr>
              <w:suppressAutoHyphens/>
              <w:rPr>
                <w:rFonts w:ascii="Arial" w:hAnsi="Arial" w:cs="Arial"/>
                <w:spacing w:val="-2"/>
                <w:sz w:val="22"/>
                <w:szCs w:val="22"/>
              </w:rPr>
            </w:pPr>
            <w:r w:rsidRPr="000A7620">
              <w:rPr>
                <w:rFonts w:ascii="Arial" w:hAnsi="Arial" w:cs="Arial"/>
                <w:spacing w:val="-2"/>
                <w:sz w:val="22"/>
                <w:szCs w:val="22"/>
              </w:rPr>
              <w:t>Free Car Parking Facilities are available at LFRS Service Headquarters.</w:t>
            </w:r>
          </w:p>
          <w:p w:rsidR="008F6F88" w:rsidRPr="000A7620" w:rsidRDefault="008F6F88" w:rsidP="00E12A20">
            <w:pPr>
              <w:suppressAutoHyphens/>
              <w:rPr>
                <w:rFonts w:ascii="Arial" w:hAnsi="Arial" w:cs="Arial"/>
                <w:spacing w:val="-2"/>
                <w:sz w:val="22"/>
                <w:szCs w:val="22"/>
              </w:rPr>
            </w:pPr>
          </w:p>
        </w:tc>
      </w:tr>
      <w:tr w:rsidR="008F6F88" w:rsidRPr="00362F14" w:rsidTr="008F6F88">
        <w:tc>
          <w:tcPr>
            <w:tcW w:w="2287" w:type="dxa"/>
            <w:shd w:val="clear" w:color="auto" w:fill="auto"/>
          </w:tcPr>
          <w:p w:rsidR="008F6F88" w:rsidRPr="000A7620" w:rsidRDefault="008F6F88" w:rsidP="00E12A20">
            <w:pPr>
              <w:suppressAutoHyphens/>
              <w:rPr>
                <w:rFonts w:ascii="Arial" w:hAnsi="Arial" w:cs="Arial"/>
                <w:b/>
                <w:spacing w:val="-2"/>
                <w:sz w:val="22"/>
                <w:szCs w:val="22"/>
              </w:rPr>
            </w:pPr>
          </w:p>
          <w:p w:rsidR="008F6F88" w:rsidRPr="000A7620" w:rsidRDefault="008F6F88" w:rsidP="00E12A20">
            <w:pPr>
              <w:suppressAutoHyphens/>
              <w:rPr>
                <w:rFonts w:ascii="Arial" w:hAnsi="Arial" w:cs="Arial"/>
                <w:b/>
                <w:spacing w:val="-2"/>
                <w:sz w:val="22"/>
                <w:szCs w:val="22"/>
              </w:rPr>
            </w:pPr>
            <w:r w:rsidRPr="000A7620">
              <w:rPr>
                <w:rFonts w:ascii="Arial" w:hAnsi="Arial" w:cs="Arial"/>
                <w:b/>
                <w:spacing w:val="-2"/>
                <w:sz w:val="22"/>
                <w:szCs w:val="22"/>
              </w:rPr>
              <w:t>Pension</w:t>
            </w:r>
          </w:p>
          <w:p w:rsidR="008F6F88" w:rsidRPr="000A7620" w:rsidRDefault="008F6F88" w:rsidP="00E12A20">
            <w:pPr>
              <w:suppressAutoHyphens/>
              <w:rPr>
                <w:rFonts w:ascii="Arial" w:hAnsi="Arial" w:cs="Arial"/>
                <w:b/>
                <w:spacing w:val="-2"/>
                <w:sz w:val="22"/>
                <w:szCs w:val="22"/>
              </w:rPr>
            </w:pPr>
          </w:p>
        </w:tc>
        <w:tc>
          <w:tcPr>
            <w:tcW w:w="6956" w:type="dxa"/>
            <w:shd w:val="clear" w:color="auto" w:fill="auto"/>
          </w:tcPr>
          <w:p w:rsidR="008F6F88" w:rsidRPr="000A7620" w:rsidRDefault="008F6F88" w:rsidP="00E12A20">
            <w:pPr>
              <w:suppressAutoHyphens/>
              <w:rPr>
                <w:rFonts w:ascii="Arial" w:hAnsi="Arial" w:cs="Arial"/>
                <w:spacing w:val="-2"/>
                <w:sz w:val="22"/>
                <w:szCs w:val="22"/>
              </w:rPr>
            </w:pPr>
          </w:p>
          <w:p w:rsidR="008F6F88" w:rsidRDefault="008F6F88" w:rsidP="00E12A20">
            <w:pPr>
              <w:suppressAutoHyphens/>
              <w:rPr>
                <w:rFonts w:ascii="Arial" w:hAnsi="Arial" w:cs="Arial"/>
                <w:spacing w:val="-2"/>
                <w:sz w:val="22"/>
                <w:szCs w:val="22"/>
              </w:rPr>
            </w:pPr>
            <w:r w:rsidRPr="000A7620">
              <w:rPr>
                <w:rFonts w:ascii="Arial" w:hAnsi="Arial" w:cs="Arial"/>
                <w:spacing w:val="-2"/>
                <w:sz w:val="22"/>
                <w:szCs w:val="22"/>
              </w:rPr>
              <w:t>Local Government Pension Scheme</w:t>
            </w:r>
          </w:p>
          <w:p w:rsidR="008F6F88" w:rsidRPr="000A7620" w:rsidRDefault="008F6F88" w:rsidP="00E12A20">
            <w:pPr>
              <w:suppressAutoHyphens/>
              <w:rPr>
                <w:rFonts w:ascii="Arial" w:hAnsi="Arial" w:cs="Arial"/>
                <w:spacing w:val="-2"/>
                <w:sz w:val="22"/>
                <w:szCs w:val="22"/>
              </w:rPr>
            </w:pPr>
          </w:p>
        </w:tc>
      </w:tr>
      <w:tr w:rsidR="008F6F88" w:rsidRPr="00362F14" w:rsidTr="008F6F88">
        <w:tc>
          <w:tcPr>
            <w:tcW w:w="2287" w:type="dxa"/>
            <w:shd w:val="clear" w:color="auto" w:fill="auto"/>
          </w:tcPr>
          <w:p w:rsidR="008F6F88" w:rsidRPr="000A7620" w:rsidRDefault="008F6F88" w:rsidP="00E12A20">
            <w:pPr>
              <w:suppressAutoHyphens/>
              <w:rPr>
                <w:rFonts w:ascii="Arial" w:hAnsi="Arial" w:cs="Arial"/>
                <w:b/>
                <w:spacing w:val="-2"/>
                <w:sz w:val="22"/>
                <w:szCs w:val="22"/>
              </w:rPr>
            </w:pPr>
          </w:p>
          <w:p w:rsidR="008F6F88" w:rsidRPr="000A7620" w:rsidRDefault="008F6F88" w:rsidP="00E12A20">
            <w:pPr>
              <w:suppressAutoHyphens/>
              <w:rPr>
                <w:rFonts w:ascii="Arial" w:hAnsi="Arial" w:cs="Arial"/>
                <w:b/>
                <w:spacing w:val="-2"/>
                <w:sz w:val="22"/>
                <w:szCs w:val="22"/>
              </w:rPr>
            </w:pPr>
            <w:r w:rsidRPr="000A7620">
              <w:rPr>
                <w:rFonts w:ascii="Arial" w:hAnsi="Arial" w:cs="Arial"/>
                <w:b/>
                <w:spacing w:val="-2"/>
                <w:sz w:val="22"/>
                <w:szCs w:val="22"/>
              </w:rPr>
              <w:t>Annual Leave</w:t>
            </w:r>
          </w:p>
          <w:p w:rsidR="008F6F88" w:rsidRDefault="008F6F88" w:rsidP="00E12A20">
            <w:pPr>
              <w:suppressAutoHyphens/>
              <w:rPr>
                <w:rFonts w:ascii="Arial" w:hAnsi="Arial" w:cs="Arial"/>
                <w:b/>
                <w:spacing w:val="-2"/>
                <w:sz w:val="22"/>
                <w:szCs w:val="22"/>
              </w:rPr>
            </w:pPr>
            <w:r w:rsidRPr="000A7620">
              <w:rPr>
                <w:rFonts w:ascii="Arial" w:hAnsi="Arial" w:cs="Arial"/>
                <w:b/>
                <w:spacing w:val="-2"/>
                <w:sz w:val="22"/>
                <w:szCs w:val="22"/>
              </w:rPr>
              <w:t>Entitlement</w:t>
            </w:r>
          </w:p>
          <w:p w:rsidR="008F6F88" w:rsidRPr="00400F95" w:rsidRDefault="008F6F88" w:rsidP="00E12A20">
            <w:pPr>
              <w:suppressAutoHyphens/>
              <w:rPr>
                <w:rFonts w:ascii="Arial" w:hAnsi="Arial" w:cs="Arial"/>
                <w:spacing w:val="-2"/>
                <w:sz w:val="16"/>
                <w:szCs w:val="16"/>
              </w:rPr>
            </w:pPr>
            <w:r w:rsidRPr="00400F95">
              <w:rPr>
                <w:rFonts w:ascii="Arial" w:hAnsi="Arial" w:cs="Arial"/>
                <w:spacing w:val="-2"/>
                <w:sz w:val="16"/>
                <w:szCs w:val="16"/>
              </w:rPr>
              <w:t>Pro-rata for part-time employees</w:t>
            </w:r>
          </w:p>
          <w:p w:rsidR="008F6F88" w:rsidRPr="000A7620" w:rsidRDefault="008F6F88" w:rsidP="00E12A20">
            <w:pPr>
              <w:suppressAutoHyphens/>
              <w:rPr>
                <w:rFonts w:ascii="Arial" w:hAnsi="Arial" w:cs="Arial"/>
                <w:b/>
                <w:spacing w:val="-2"/>
                <w:sz w:val="22"/>
                <w:szCs w:val="22"/>
              </w:rPr>
            </w:pPr>
          </w:p>
        </w:tc>
        <w:tc>
          <w:tcPr>
            <w:tcW w:w="6956" w:type="dxa"/>
            <w:shd w:val="clear" w:color="auto" w:fill="auto"/>
          </w:tcPr>
          <w:p w:rsidR="003A3204" w:rsidRDefault="003A3204" w:rsidP="00E12A20">
            <w:pPr>
              <w:suppressAutoHyphens/>
              <w:rPr>
                <w:rFonts w:ascii="Arial" w:hAnsi="Arial" w:cs="Arial"/>
                <w:spacing w:val="-2"/>
                <w:sz w:val="22"/>
                <w:szCs w:val="22"/>
                <w:highlight w:val="yellow"/>
              </w:rPr>
            </w:pPr>
          </w:p>
          <w:p w:rsidR="003A3204" w:rsidRPr="0044284C" w:rsidRDefault="003A3204" w:rsidP="003A3204">
            <w:pPr>
              <w:jc w:val="both"/>
              <w:rPr>
                <w:rFonts w:ascii="Arial" w:hAnsi="Arial" w:cs="Arial"/>
                <w:spacing w:val="-3"/>
                <w:sz w:val="22"/>
                <w:szCs w:val="22"/>
              </w:rPr>
            </w:pPr>
            <w:r w:rsidRPr="0044284C">
              <w:rPr>
                <w:rFonts w:ascii="Arial" w:hAnsi="Arial" w:cs="Arial"/>
                <w:spacing w:val="-3"/>
                <w:sz w:val="22"/>
                <w:szCs w:val="22"/>
              </w:rPr>
              <w:t xml:space="preserve">The annual leave year for </w:t>
            </w:r>
            <w:r>
              <w:rPr>
                <w:rFonts w:ascii="Arial" w:hAnsi="Arial" w:cs="Arial"/>
                <w:spacing w:val="-3"/>
                <w:sz w:val="22"/>
                <w:szCs w:val="22"/>
              </w:rPr>
              <w:t>business support s</w:t>
            </w:r>
            <w:r w:rsidRPr="0044284C">
              <w:rPr>
                <w:rFonts w:ascii="Arial" w:hAnsi="Arial" w:cs="Arial"/>
                <w:spacing w:val="-3"/>
                <w:sz w:val="22"/>
                <w:szCs w:val="22"/>
              </w:rPr>
              <w:t xml:space="preserve">taff runs from </w:t>
            </w:r>
            <w:r w:rsidRPr="0044284C">
              <w:rPr>
                <w:rFonts w:ascii="Arial" w:hAnsi="Arial" w:cs="Arial"/>
                <w:sz w:val="22"/>
                <w:szCs w:val="22"/>
              </w:rPr>
              <w:t>01 April to 31 March.</w:t>
            </w:r>
          </w:p>
          <w:p w:rsidR="003A3204" w:rsidRPr="00F30728" w:rsidRDefault="003A3204" w:rsidP="003A3204">
            <w:pPr>
              <w:numPr>
                <w:ilvl w:val="1"/>
                <w:numId w:val="0"/>
              </w:numPr>
              <w:tabs>
                <w:tab w:val="num" w:pos="1440"/>
              </w:tabs>
              <w:rPr>
                <w:rFonts w:ascii="Arial" w:hAnsi="Arial" w:cs="Arial"/>
                <w:sz w:val="22"/>
                <w:szCs w:val="22"/>
              </w:rPr>
            </w:pPr>
          </w:p>
          <w:p w:rsidR="003A3204" w:rsidRDefault="003A3204" w:rsidP="003A3204">
            <w:pPr>
              <w:numPr>
                <w:ilvl w:val="1"/>
                <w:numId w:val="0"/>
              </w:numPr>
              <w:tabs>
                <w:tab w:val="num" w:pos="1440"/>
              </w:tabs>
              <w:rPr>
                <w:rFonts w:ascii="Arial" w:hAnsi="Arial" w:cs="Arial"/>
                <w:sz w:val="22"/>
                <w:szCs w:val="22"/>
              </w:rPr>
            </w:pPr>
            <w:r w:rsidRPr="00F30728">
              <w:rPr>
                <w:rFonts w:ascii="Arial" w:hAnsi="Arial" w:cs="Arial"/>
                <w:sz w:val="22"/>
                <w:szCs w:val="22"/>
              </w:rPr>
              <w:t>The scale of annual leave is as follows:-</w:t>
            </w:r>
          </w:p>
          <w:p w:rsidR="003A3204" w:rsidRDefault="003A3204" w:rsidP="003A3204">
            <w:pPr>
              <w:numPr>
                <w:ilvl w:val="1"/>
                <w:numId w:val="0"/>
              </w:numPr>
              <w:tabs>
                <w:tab w:val="num" w:pos="1440"/>
              </w:tabs>
              <w:rPr>
                <w:rFonts w:ascii="Arial" w:hAnsi="Arial" w:cs="Arial"/>
                <w:sz w:val="22"/>
                <w:szCs w:val="22"/>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850"/>
              <w:gridCol w:w="1525"/>
              <w:gridCol w:w="1677"/>
              <w:gridCol w:w="1678"/>
            </w:tblGrid>
            <w:tr w:rsidR="003A3204" w:rsidRPr="00F30728" w:rsidTr="003A3204">
              <w:tc>
                <w:tcPr>
                  <w:tcW w:w="1850" w:type="dxa"/>
                  <w:shd w:val="clear" w:color="auto" w:fill="auto"/>
                </w:tcPr>
                <w:p w:rsidR="003A3204" w:rsidRPr="00F30728" w:rsidRDefault="003A3204" w:rsidP="00BB05D1">
                  <w:pPr>
                    <w:numPr>
                      <w:ilvl w:val="1"/>
                      <w:numId w:val="0"/>
                    </w:numPr>
                    <w:tabs>
                      <w:tab w:val="num" w:pos="1440"/>
                    </w:tabs>
                    <w:rPr>
                      <w:rFonts w:ascii="Arial" w:hAnsi="Arial" w:cs="Arial"/>
                      <w:b/>
                      <w:sz w:val="22"/>
                      <w:szCs w:val="22"/>
                    </w:rPr>
                  </w:pPr>
                  <w:r w:rsidRPr="00F30728">
                    <w:rPr>
                      <w:rFonts w:ascii="Arial" w:hAnsi="Arial" w:cs="Arial"/>
                      <w:b/>
                      <w:sz w:val="22"/>
                      <w:szCs w:val="22"/>
                    </w:rPr>
                    <w:t>Spinal Column Point</w:t>
                  </w:r>
                </w:p>
              </w:tc>
              <w:tc>
                <w:tcPr>
                  <w:tcW w:w="1525" w:type="dxa"/>
                  <w:shd w:val="clear" w:color="auto" w:fill="auto"/>
                </w:tcPr>
                <w:p w:rsidR="003A3204" w:rsidRPr="00F30728" w:rsidRDefault="003A3204" w:rsidP="00BB05D1">
                  <w:pPr>
                    <w:numPr>
                      <w:ilvl w:val="1"/>
                      <w:numId w:val="0"/>
                    </w:numPr>
                    <w:tabs>
                      <w:tab w:val="num" w:pos="1440"/>
                    </w:tabs>
                    <w:jc w:val="center"/>
                    <w:rPr>
                      <w:rFonts w:ascii="Arial" w:hAnsi="Arial" w:cs="Arial"/>
                      <w:b/>
                      <w:sz w:val="22"/>
                      <w:szCs w:val="22"/>
                    </w:rPr>
                  </w:pPr>
                  <w:r w:rsidRPr="00F30728">
                    <w:rPr>
                      <w:rFonts w:ascii="Arial" w:hAnsi="Arial" w:cs="Arial"/>
                      <w:b/>
                      <w:sz w:val="22"/>
                      <w:szCs w:val="22"/>
                    </w:rPr>
                    <w:t>0-5 Years</w:t>
                  </w:r>
                </w:p>
              </w:tc>
              <w:tc>
                <w:tcPr>
                  <w:tcW w:w="1677" w:type="dxa"/>
                  <w:shd w:val="clear" w:color="auto" w:fill="auto"/>
                </w:tcPr>
                <w:p w:rsidR="003A3204" w:rsidRPr="00F30728" w:rsidRDefault="003A3204" w:rsidP="00BB05D1">
                  <w:pPr>
                    <w:numPr>
                      <w:ilvl w:val="1"/>
                      <w:numId w:val="0"/>
                    </w:numPr>
                    <w:tabs>
                      <w:tab w:val="num" w:pos="1440"/>
                    </w:tabs>
                    <w:jc w:val="center"/>
                    <w:rPr>
                      <w:rFonts w:ascii="Arial" w:hAnsi="Arial" w:cs="Arial"/>
                      <w:b/>
                      <w:sz w:val="22"/>
                      <w:szCs w:val="22"/>
                    </w:rPr>
                  </w:pPr>
                  <w:r w:rsidRPr="00F30728">
                    <w:rPr>
                      <w:rFonts w:ascii="Arial" w:hAnsi="Arial" w:cs="Arial"/>
                      <w:b/>
                      <w:sz w:val="22"/>
                      <w:szCs w:val="22"/>
                    </w:rPr>
                    <w:t>5-9 Years*</w:t>
                  </w:r>
                </w:p>
              </w:tc>
              <w:tc>
                <w:tcPr>
                  <w:tcW w:w="1678" w:type="dxa"/>
                  <w:shd w:val="clear" w:color="auto" w:fill="auto"/>
                </w:tcPr>
                <w:p w:rsidR="003A3204" w:rsidRPr="00F30728" w:rsidRDefault="003A3204" w:rsidP="00BB05D1">
                  <w:pPr>
                    <w:numPr>
                      <w:ilvl w:val="1"/>
                      <w:numId w:val="0"/>
                    </w:numPr>
                    <w:tabs>
                      <w:tab w:val="num" w:pos="1440"/>
                    </w:tabs>
                    <w:jc w:val="center"/>
                    <w:rPr>
                      <w:rFonts w:ascii="Arial" w:hAnsi="Arial" w:cs="Arial"/>
                      <w:b/>
                      <w:sz w:val="22"/>
                      <w:szCs w:val="22"/>
                    </w:rPr>
                  </w:pPr>
                  <w:r w:rsidRPr="00F30728">
                    <w:rPr>
                      <w:rFonts w:ascii="Arial" w:hAnsi="Arial" w:cs="Arial"/>
                      <w:b/>
                      <w:sz w:val="22"/>
                      <w:szCs w:val="22"/>
                    </w:rPr>
                    <w:t>10 Years*</w:t>
                  </w:r>
                </w:p>
              </w:tc>
            </w:tr>
            <w:tr w:rsidR="003A3204" w:rsidRPr="00380F24" w:rsidTr="00BB05D1">
              <w:tc>
                <w:tcPr>
                  <w:tcW w:w="2518" w:type="dxa"/>
                  <w:shd w:val="clear" w:color="auto" w:fill="auto"/>
                </w:tcPr>
                <w:p w:rsidR="003A3204" w:rsidRPr="00F30728" w:rsidRDefault="003A3204" w:rsidP="00BB05D1">
                  <w:pPr>
                    <w:numPr>
                      <w:ilvl w:val="1"/>
                      <w:numId w:val="0"/>
                    </w:numPr>
                    <w:tabs>
                      <w:tab w:val="num" w:pos="1440"/>
                    </w:tabs>
                    <w:rPr>
                      <w:rFonts w:ascii="Arial" w:hAnsi="Arial" w:cs="Arial"/>
                      <w:b/>
                      <w:sz w:val="22"/>
                      <w:szCs w:val="22"/>
                    </w:rPr>
                  </w:pPr>
                  <w:r w:rsidRPr="00F30728">
                    <w:rPr>
                      <w:rFonts w:ascii="Arial" w:hAnsi="Arial" w:cs="Arial"/>
                      <w:b/>
                      <w:i/>
                      <w:sz w:val="22"/>
                      <w:szCs w:val="22"/>
                    </w:rPr>
                    <w:t>Up to point 21</w:t>
                  </w:r>
                </w:p>
              </w:tc>
              <w:tc>
                <w:tcPr>
                  <w:tcW w:w="2104" w:type="dxa"/>
                  <w:shd w:val="clear" w:color="auto" w:fill="auto"/>
                </w:tcPr>
                <w:p w:rsidR="003A3204" w:rsidRPr="00380F24" w:rsidRDefault="003A3204" w:rsidP="00BB05D1">
                  <w:pPr>
                    <w:numPr>
                      <w:ilvl w:val="1"/>
                      <w:numId w:val="0"/>
                    </w:numPr>
                    <w:tabs>
                      <w:tab w:val="num" w:pos="1440"/>
                    </w:tabs>
                    <w:jc w:val="center"/>
                    <w:rPr>
                      <w:rFonts w:ascii="Arial" w:hAnsi="Arial" w:cs="Arial"/>
                      <w:sz w:val="22"/>
                      <w:szCs w:val="22"/>
                    </w:rPr>
                  </w:pPr>
                  <w:r w:rsidRPr="00380F24">
                    <w:rPr>
                      <w:rFonts w:ascii="Arial" w:hAnsi="Arial" w:cs="Arial"/>
                      <w:sz w:val="22"/>
                      <w:szCs w:val="22"/>
                    </w:rPr>
                    <w:t>22</w:t>
                  </w:r>
                </w:p>
              </w:tc>
              <w:tc>
                <w:tcPr>
                  <w:tcW w:w="2311" w:type="dxa"/>
                  <w:shd w:val="clear" w:color="auto" w:fill="auto"/>
                </w:tcPr>
                <w:p w:rsidR="003A3204" w:rsidRPr="00380F24" w:rsidRDefault="003A3204" w:rsidP="00BB05D1">
                  <w:pPr>
                    <w:numPr>
                      <w:ilvl w:val="1"/>
                      <w:numId w:val="0"/>
                    </w:numPr>
                    <w:tabs>
                      <w:tab w:val="num" w:pos="1440"/>
                    </w:tabs>
                    <w:jc w:val="center"/>
                    <w:rPr>
                      <w:rFonts w:ascii="Arial" w:hAnsi="Arial" w:cs="Arial"/>
                      <w:sz w:val="22"/>
                      <w:szCs w:val="22"/>
                    </w:rPr>
                  </w:pPr>
                  <w:r w:rsidRPr="00380F24">
                    <w:rPr>
                      <w:rFonts w:ascii="Arial" w:hAnsi="Arial" w:cs="Arial"/>
                      <w:sz w:val="22"/>
                      <w:szCs w:val="22"/>
                    </w:rPr>
                    <w:t>27</w:t>
                  </w:r>
                </w:p>
              </w:tc>
              <w:tc>
                <w:tcPr>
                  <w:tcW w:w="2312" w:type="dxa"/>
                  <w:shd w:val="clear" w:color="auto" w:fill="auto"/>
                </w:tcPr>
                <w:p w:rsidR="003A3204" w:rsidRPr="00380F24" w:rsidRDefault="003A3204" w:rsidP="00BB05D1">
                  <w:pPr>
                    <w:numPr>
                      <w:ilvl w:val="1"/>
                      <w:numId w:val="0"/>
                    </w:numPr>
                    <w:tabs>
                      <w:tab w:val="num" w:pos="1440"/>
                    </w:tabs>
                    <w:jc w:val="center"/>
                    <w:rPr>
                      <w:rFonts w:ascii="Arial" w:hAnsi="Arial" w:cs="Arial"/>
                      <w:sz w:val="22"/>
                      <w:szCs w:val="22"/>
                    </w:rPr>
                  </w:pPr>
                  <w:r w:rsidRPr="00380F24">
                    <w:rPr>
                      <w:rFonts w:ascii="Arial" w:hAnsi="Arial" w:cs="Arial"/>
                      <w:sz w:val="22"/>
                      <w:szCs w:val="22"/>
                    </w:rPr>
                    <w:t>27</w:t>
                  </w:r>
                </w:p>
              </w:tc>
            </w:tr>
            <w:tr w:rsidR="003A3204" w:rsidRPr="00380F24" w:rsidTr="00BB05D1">
              <w:tc>
                <w:tcPr>
                  <w:tcW w:w="2518" w:type="dxa"/>
                  <w:shd w:val="clear" w:color="auto" w:fill="auto"/>
                </w:tcPr>
                <w:p w:rsidR="003A3204" w:rsidRPr="00F30728" w:rsidRDefault="003A3204" w:rsidP="00BB05D1">
                  <w:pPr>
                    <w:numPr>
                      <w:ilvl w:val="1"/>
                      <w:numId w:val="0"/>
                    </w:numPr>
                    <w:tabs>
                      <w:tab w:val="num" w:pos="1440"/>
                    </w:tabs>
                    <w:rPr>
                      <w:rFonts w:ascii="Arial" w:hAnsi="Arial" w:cs="Arial"/>
                      <w:b/>
                      <w:sz w:val="22"/>
                      <w:szCs w:val="22"/>
                    </w:rPr>
                  </w:pPr>
                  <w:r w:rsidRPr="00F30728">
                    <w:rPr>
                      <w:rFonts w:ascii="Arial" w:hAnsi="Arial" w:cs="Arial"/>
                      <w:b/>
                      <w:i/>
                      <w:sz w:val="22"/>
                      <w:szCs w:val="22"/>
                    </w:rPr>
                    <w:t>Point 22 to 28</w:t>
                  </w:r>
                </w:p>
              </w:tc>
              <w:tc>
                <w:tcPr>
                  <w:tcW w:w="2104" w:type="dxa"/>
                  <w:shd w:val="clear" w:color="auto" w:fill="auto"/>
                </w:tcPr>
                <w:p w:rsidR="003A3204" w:rsidRPr="00380F24" w:rsidRDefault="003A3204" w:rsidP="00BB05D1">
                  <w:pPr>
                    <w:numPr>
                      <w:ilvl w:val="1"/>
                      <w:numId w:val="0"/>
                    </w:numPr>
                    <w:tabs>
                      <w:tab w:val="num" w:pos="1440"/>
                    </w:tabs>
                    <w:jc w:val="center"/>
                    <w:rPr>
                      <w:rFonts w:ascii="Arial" w:hAnsi="Arial" w:cs="Arial"/>
                      <w:sz w:val="22"/>
                      <w:szCs w:val="22"/>
                    </w:rPr>
                  </w:pPr>
                  <w:r w:rsidRPr="00380F24">
                    <w:rPr>
                      <w:rFonts w:ascii="Arial" w:hAnsi="Arial" w:cs="Arial"/>
                      <w:sz w:val="22"/>
                      <w:szCs w:val="22"/>
                    </w:rPr>
                    <w:t>25</w:t>
                  </w:r>
                </w:p>
              </w:tc>
              <w:tc>
                <w:tcPr>
                  <w:tcW w:w="2311" w:type="dxa"/>
                  <w:shd w:val="clear" w:color="auto" w:fill="auto"/>
                </w:tcPr>
                <w:p w:rsidR="003A3204" w:rsidRPr="00380F24" w:rsidRDefault="003A3204" w:rsidP="00BB05D1">
                  <w:pPr>
                    <w:numPr>
                      <w:ilvl w:val="1"/>
                      <w:numId w:val="0"/>
                    </w:numPr>
                    <w:tabs>
                      <w:tab w:val="num" w:pos="1440"/>
                    </w:tabs>
                    <w:jc w:val="center"/>
                    <w:rPr>
                      <w:rFonts w:ascii="Arial" w:hAnsi="Arial" w:cs="Arial"/>
                      <w:sz w:val="22"/>
                      <w:szCs w:val="22"/>
                    </w:rPr>
                  </w:pPr>
                  <w:r w:rsidRPr="00380F24">
                    <w:rPr>
                      <w:rFonts w:ascii="Arial" w:hAnsi="Arial" w:cs="Arial"/>
                      <w:sz w:val="22"/>
                      <w:szCs w:val="22"/>
                    </w:rPr>
                    <w:t>27</w:t>
                  </w:r>
                </w:p>
              </w:tc>
              <w:tc>
                <w:tcPr>
                  <w:tcW w:w="2312" w:type="dxa"/>
                  <w:shd w:val="clear" w:color="auto" w:fill="auto"/>
                </w:tcPr>
                <w:p w:rsidR="003A3204" w:rsidRPr="00380F24" w:rsidRDefault="003A3204" w:rsidP="00BB05D1">
                  <w:pPr>
                    <w:numPr>
                      <w:ilvl w:val="1"/>
                      <w:numId w:val="0"/>
                    </w:numPr>
                    <w:tabs>
                      <w:tab w:val="num" w:pos="1440"/>
                    </w:tabs>
                    <w:jc w:val="center"/>
                    <w:rPr>
                      <w:rFonts w:ascii="Arial" w:hAnsi="Arial" w:cs="Arial"/>
                      <w:sz w:val="22"/>
                      <w:szCs w:val="22"/>
                    </w:rPr>
                  </w:pPr>
                  <w:r w:rsidRPr="00380F24">
                    <w:rPr>
                      <w:rFonts w:ascii="Arial" w:hAnsi="Arial" w:cs="Arial"/>
                      <w:sz w:val="22"/>
                      <w:szCs w:val="22"/>
                    </w:rPr>
                    <w:t>28</w:t>
                  </w:r>
                </w:p>
              </w:tc>
            </w:tr>
          </w:tbl>
          <w:p w:rsidR="003A3204" w:rsidRDefault="003A3204" w:rsidP="003A3204">
            <w:pPr>
              <w:numPr>
                <w:ilvl w:val="1"/>
                <w:numId w:val="0"/>
              </w:numPr>
              <w:tabs>
                <w:tab w:val="num" w:pos="1440"/>
              </w:tabs>
              <w:rPr>
                <w:rFonts w:ascii="Arial" w:hAnsi="Arial" w:cs="Arial"/>
                <w:sz w:val="22"/>
                <w:szCs w:val="22"/>
              </w:rPr>
            </w:pPr>
          </w:p>
          <w:p w:rsidR="003A3204" w:rsidRPr="003A3204" w:rsidRDefault="003A3204" w:rsidP="003A3204">
            <w:pPr>
              <w:suppressAutoHyphens/>
              <w:jc w:val="both"/>
              <w:rPr>
                <w:rFonts w:ascii="Arial" w:hAnsi="Arial" w:cs="Arial"/>
                <w:spacing w:val="-2"/>
                <w:sz w:val="22"/>
                <w:szCs w:val="22"/>
              </w:rPr>
            </w:pPr>
            <w:r w:rsidRPr="003A3204">
              <w:rPr>
                <w:rFonts w:ascii="Arial" w:hAnsi="Arial" w:cs="Arial"/>
                <w:spacing w:val="-2"/>
                <w:sz w:val="22"/>
                <w:szCs w:val="22"/>
              </w:rPr>
              <w:t>Plus bank holidays, plus 2 extra days which are accrued if in post at Christmas/New Year.  Staff employed at LFRS Service HQ</w:t>
            </w:r>
            <w:r>
              <w:rPr>
                <w:rFonts w:ascii="Arial" w:hAnsi="Arial" w:cs="Arial"/>
                <w:spacing w:val="-2"/>
                <w:sz w:val="22"/>
                <w:szCs w:val="22"/>
              </w:rPr>
              <w:t xml:space="preserve">, </w:t>
            </w:r>
            <w:r w:rsidRPr="003A3204">
              <w:rPr>
                <w:rFonts w:ascii="Arial" w:hAnsi="Arial" w:cs="Arial"/>
                <w:spacing w:val="-2"/>
                <w:sz w:val="22"/>
                <w:szCs w:val="22"/>
              </w:rPr>
              <w:t>are required to take the 2 extra days plus some annual leave to facilitate the Christmas closure.</w:t>
            </w:r>
          </w:p>
          <w:p w:rsidR="008F6F88" w:rsidRPr="00400F95" w:rsidRDefault="008F6F88" w:rsidP="00E12A20">
            <w:pPr>
              <w:suppressAutoHyphens/>
              <w:jc w:val="both"/>
              <w:rPr>
                <w:rFonts w:ascii="Arial" w:hAnsi="Arial" w:cs="Arial"/>
                <w:spacing w:val="-2"/>
                <w:sz w:val="20"/>
              </w:rPr>
            </w:pPr>
          </w:p>
        </w:tc>
      </w:tr>
      <w:tr w:rsidR="008F6F88" w:rsidRPr="00362F14" w:rsidTr="008F6F88">
        <w:tc>
          <w:tcPr>
            <w:tcW w:w="2287" w:type="dxa"/>
            <w:shd w:val="clear" w:color="auto" w:fill="auto"/>
          </w:tcPr>
          <w:p w:rsidR="008F6F88" w:rsidRPr="000A7620" w:rsidRDefault="008F6F88" w:rsidP="00E12A20">
            <w:pPr>
              <w:suppressAutoHyphens/>
              <w:rPr>
                <w:rFonts w:ascii="Arial" w:hAnsi="Arial" w:cs="Arial"/>
                <w:b/>
                <w:spacing w:val="-2"/>
                <w:sz w:val="22"/>
                <w:szCs w:val="22"/>
              </w:rPr>
            </w:pPr>
          </w:p>
          <w:p w:rsidR="008F6F88" w:rsidRPr="000A7620" w:rsidRDefault="008F6F88" w:rsidP="00E12A20">
            <w:pPr>
              <w:suppressAutoHyphens/>
              <w:rPr>
                <w:rFonts w:ascii="Arial" w:hAnsi="Arial" w:cs="Arial"/>
                <w:b/>
                <w:spacing w:val="-2"/>
                <w:sz w:val="22"/>
                <w:szCs w:val="22"/>
              </w:rPr>
            </w:pPr>
            <w:r>
              <w:rPr>
                <w:rFonts w:ascii="Arial" w:hAnsi="Arial" w:cs="Arial"/>
                <w:b/>
                <w:spacing w:val="-2"/>
                <w:sz w:val="22"/>
                <w:szCs w:val="22"/>
              </w:rPr>
              <w:t xml:space="preserve">Other </w:t>
            </w:r>
            <w:r w:rsidRPr="000A7620">
              <w:rPr>
                <w:rFonts w:ascii="Arial" w:hAnsi="Arial" w:cs="Arial"/>
                <w:b/>
                <w:spacing w:val="-2"/>
                <w:sz w:val="22"/>
                <w:szCs w:val="22"/>
              </w:rPr>
              <w:t xml:space="preserve">Terms and Conditions </w:t>
            </w:r>
          </w:p>
          <w:p w:rsidR="008F6F88" w:rsidRPr="000A7620" w:rsidRDefault="008F6F88" w:rsidP="00E12A20">
            <w:pPr>
              <w:suppressAutoHyphens/>
              <w:rPr>
                <w:rFonts w:ascii="Arial" w:hAnsi="Arial" w:cs="Arial"/>
                <w:b/>
                <w:spacing w:val="-2"/>
                <w:sz w:val="22"/>
                <w:szCs w:val="22"/>
              </w:rPr>
            </w:pPr>
          </w:p>
        </w:tc>
        <w:tc>
          <w:tcPr>
            <w:tcW w:w="6956" w:type="dxa"/>
            <w:shd w:val="clear" w:color="auto" w:fill="auto"/>
          </w:tcPr>
          <w:p w:rsidR="008F6F88" w:rsidRPr="000A7620" w:rsidRDefault="008F6F88" w:rsidP="00E12A20">
            <w:pPr>
              <w:suppressAutoHyphens/>
              <w:rPr>
                <w:rFonts w:ascii="Arial" w:hAnsi="Arial" w:cs="Arial"/>
                <w:spacing w:val="-2"/>
                <w:sz w:val="22"/>
                <w:szCs w:val="22"/>
              </w:rPr>
            </w:pPr>
          </w:p>
          <w:p w:rsidR="008F6F88" w:rsidRDefault="008F6F88" w:rsidP="00E12A20">
            <w:pPr>
              <w:suppressAutoHyphens/>
              <w:rPr>
                <w:rFonts w:ascii="Arial" w:hAnsi="Arial" w:cs="Arial"/>
                <w:spacing w:val="-2"/>
                <w:sz w:val="22"/>
                <w:szCs w:val="22"/>
              </w:rPr>
            </w:pPr>
            <w:r>
              <w:rPr>
                <w:rFonts w:ascii="Arial" w:hAnsi="Arial" w:cs="Arial"/>
                <w:spacing w:val="-2"/>
                <w:sz w:val="22"/>
                <w:szCs w:val="22"/>
              </w:rPr>
              <w:t>National Joint Council for Local Authorities Fire Brigades.</w:t>
            </w:r>
          </w:p>
          <w:p w:rsidR="008F6F88" w:rsidRPr="000A7620" w:rsidRDefault="008F6F88" w:rsidP="00E12A20">
            <w:pPr>
              <w:suppressAutoHyphens/>
              <w:rPr>
                <w:rFonts w:ascii="Arial" w:hAnsi="Arial" w:cs="Arial"/>
                <w:spacing w:val="-2"/>
                <w:sz w:val="22"/>
                <w:szCs w:val="22"/>
              </w:rPr>
            </w:pPr>
            <w:r>
              <w:rPr>
                <w:rFonts w:ascii="Arial" w:hAnsi="Arial" w:cs="Arial"/>
                <w:spacing w:val="-2"/>
                <w:sz w:val="22"/>
                <w:szCs w:val="22"/>
              </w:rPr>
              <w:t xml:space="preserve"> </w:t>
            </w:r>
          </w:p>
        </w:tc>
      </w:tr>
      <w:tr w:rsidR="008F6F88" w:rsidRPr="00362F14" w:rsidTr="008F6F88">
        <w:tc>
          <w:tcPr>
            <w:tcW w:w="2287" w:type="dxa"/>
            <w:shd w:val="clear" w:color="auto" w:fill="auto"/>
          </w:tcPr>
          <w:p w:rsidR="008F6F88" w:rsidRPr="000A7620" w:rsidRDefault="008F6F88" w:rsidP="00E12A20">
            <w:pPr>
              <w:suppressAutoHyphens/>
              <w:rPr>
                <w:rFonts w:ascii="Arial" w:hAnsi="Arial" w:cs="Arial"/>
                <w:b/>
                <w:spacing w:val="-2"/>
                <w:sz w:val="22"/>
                <w:szCs w:val="22"/>
              </w:rPr>
            </w:pPr>
          </w:p>
          <w:p w:rsidR="008F6F88" w:rsidRPr="000A7620" w:rsidRDefault="008F6F88" w:rsidP="00E12A20">
            <w:pPr>
              <w:suppressAutoHyphens/>
              <w:rPr>
                <w:rFonts w:ascii="Arial" w:hAnsi="Arial" w:cs="Arial"/>
                <w:b/>
                <w:spacing w:val="-2"/>
                <w:sz w:val="22"/>
                <w:szCs w:val="22"/>
              </w:rPr>
            </w:pPr>
            <w:r w:rsidRPr="000A7620">
              <w:rPr>
                <w:rFonts w:ascii="Arial" w:hAnsi="Arial" w:cs="Arial"/>
                <w:b/>
                <w:spacing w:val="-2"/>
                <w:sz w:val="22"/>
                <w:szCs w:val="22"/>
              </w:rPr>
              <w:t>Car</w:t>
            </w:r>
          </w:p>
          <w:p w:rsidR="008F6F88" w:rsidRPr="000A7620" w:rsidRDefault="008F6F88" w:rsidP="00E12A20">
            <w:pPr>
              <w:suppressAutoHyphens/>
              <w:rPr>
                <w:rFonts w:ascii="Arial" w:hAnsi="Arial" w:cs="Arial"/>
                <w:b/>
                <w:spacing w:val="-2"/>
                <w:sz w:val="22"/>
                <w:szCs w:val="22"/>
              </w:rPr>
            </w:pPr>
            <w:r w:rsidRPr="000A7620">
              <w:rPr>
                <w:rFonts w:ascii="Arial" w:hAnsi="Arial" w:cs="Arial"/>
                <w:b/>
                <w:spacing w:val="-2"/>
                <w:sz w:val="22"/>
                <w:szCs w:val="22"/>
              </w:rPr>
              <w:t>Categorisation</w:t>
            </w:r>
          </w:p>
          <w:p w:rsidR="008F6F88" w:rsidRPr="000A7620" w:rsidRDefault="008F6F88" w:rsidP="00E12A20">
            <w:pPr>
              <w:suppressAutoHyphens/>
              <w:rPr>
                <w:rFonts w:ascii="Arial" w:hAnsi="Arial" w:cs="Arial"/>
                <w:b/>
                <w:spacing w:val="-2"/>
                <w:sz w:val="22"/>
                <w:szCs w:val="22"/>
              </w:rPr>
            </w:pPr>
          </w:p>
        </w:tc>
        <w:tc>
          <w:tcPr>
            <w:tcW w:w="6956" w:type="dxa"/>
            <w:shd w:val="clear" w:color="auto" w:fill="auto"/>
          </w:tcPr>
          <w:p w:rsidR="008F6F88" w:rsidRPr="000A7620" w:rsidRDefault="008F6F88" w:rsidP="00E12A20">
            <w:pPr>
              <w:suppressAutoHyphens/>
              <w:jc w:val="center"/>
              <w:rPr>
                <w:rFonts w:ascii="Arial" w:hAnsi="Arial" w:cs="Arial"/>
                <w:b/>
                <w:spacing w:val="-2"/>
                <w:sz w:val="22"/>
                <w:szCs w:val="22"/>
              </w:rPr>
            </w:pPr>
          </w:p>
          <w:p w:rsidR="008F6F88" w:rsidRDefault="008F6F88" w:rsidP="00E12A20">
            <w:pPr>
              <w:ind w:left="14"/>
              <w:jc w:val="both"/>
              <w:rPr>
                <w:rFonts w:ascii="Arial" w:hAnsi="Arial" w:cs="Arial"/>
                <w:sz w:val="22"/>
                <w:szCs w:val="22"/>
              </w:rPr>
            </w:pPr>
            <w:r>
              <w:rPr>
                <w:rFonts w:ascii="Arial" w:hAnsi="Arial" w:cs="Arial"/>
                <w:sz w:val="22"/>
                <w:szCs w:val="22"/>
              </w:rPr>
              <w:t xml:space="preserve">None </w:t>
            </w:r>
          </w:p>
          <w:p w:rsidR="008F6F88" w:rsidRDefault="008F6F88" w:rsidP="00E12A20">
            <w:pPr>
              <w:ind w:left="14"/>
              <w:jc w:val="both"/>
              <w:rPr>
                <w:rFonts w:ascii="Arial" w:hAnsi="Arial" w:cs="Arial"/>
                <w:sz w:val="22"/>
                <w:szCs w:val="22"/>
              </w:rPr>
            </w:pPr>
          </w:p>
          <w:p w:rsidR="008F6F88" w:rsidRPr="000A7620" w:rsidRDefault="008F6F88" w:rsidP="00E12A20">
            <w:pPr>
              <w:ind w:left="298"/>
              <w:jc w:val="both"/>
              <w:rPr>
                <w:rFonts w:ascii="Arial" w:hAnsi="Arial" w:cs="Arial"/>
                <w:b/>
                <w:spacing w:val="-2"/>
                <w:sz w:val="22"/>
                <w:szCs w:val="22"/>
              </w:rPr>
            </w:pPr>
          </w:p>
        </w:tc>
      </w:tr>
      <w:tr w:rsidR="008F6F88" w:rsidRPr="00362F14" w:rsidTr="008F6F88">
        <w:tc>
          <w:tcPr>
            <w:tcW w:w="2287" w:type="dxa"/>
            <w:shd w:val="clear" w:color="auto" w:fill="auto"/>
          </w:tcPr>
          <w:p w:rsidR="008F6F88" w:rsidRPr="000A7620" w:rsidRDefault="008F6F88" w:rsidP="00E12A20">
            <w:pPr>
              <w:suppressAutoHyphens/>
              <w:rPr>
                <w:rFonts w:ascii="Arial" w:hAnsi="Arial" w:cs="Arial"/>
                <w:b/>
                <w:spacing w:val="-2"/>
                <w:sz w:val="22"/>
                <w:szCs w:val="22"/>
              </w:rPr>
            </w:pPr>
          </w:p>
          <w:p w:rsidR="008F6F88" w:rsidRPr="000A7620" w:rsidRDefault="008F6F88" w:rsidP="00E12A20">
            <w:pPr>
              <w:suppressAutoHyphens/>
              <w:rPr>
                <w:rFonts w:ascii="Arial" w:hAnsi="Arial" w:cs="Arial"/>
                <w:b/>
                <w:spacing w:val="-2"/>
                <w:sz w:val="22"/>
                <w:szCs w:val="22"/>
              </w:rPr>
            </w:pPr>
            <w:r w:rsidRPr="000A7620">
              <w:rPr>
                <w:rFonts w:ascii="Arial" w:hAnsi="Arial" w:cs="Arial"/>
                <w:b/>
                <w:spacing w:val="-2"/>
                <w:sz w:val="22"/>
                <w:szCs w:val="22"/>
              </w:rPr>
              <w:t>Clearances</w:t>
            </w:r>
          </w:p>
          <w:p w:rsidR="008F6F88" w:rsidRPr="000A7620" w:rsidRDefault="008F6F88" w:rsidP="00E12A20">
            <w:pPr>
              <w:suppressAutoHyphens/>
              <w:rPr>
                <w:rFonts w:ascii="Arial" w:hAnsi="Arial" w:cs="Arial"/>
                <w:b/>
                <w:spacing w:val="-2"/>
                <w:sz w:val="22"/>
                <w:szCs w:val="22"/>
              </w:rPr>
            </w:pPr>
          </w:p>
        </w:tc>
        <w:tc>
          <w:tcPr>
            <w:tcW w:w="6956" w:type="dxa"/>
            <w:shd w:val="clear" w:color="auto" w:fill="auto"/>
          </w:tcPr>
          <w:p w:rsidR="008F6F88" w:rsidRPr="000A7620" w:rsidRDefault="008F6F88" w:rsidP="00E12A20">
            <w:pPr>
              <w:suppressAutoHyphens/>
              <w:jc w:val="center"/>
              <w:rPr>
                <w:rFonts w:ascii="Arial" w:hAnsi="Arial" w:cs="Arial"/>
                <w:b/>
                <w:spacing w:val="-2"/>
                <w:sz w:val="22"/>
                <w:szCs w:val="22"/>
              </w:rPr>
            </w:pPr>
          </w:p>
          <w:p w:rsidR="008F6F88" w:rsidRDefault="008F6F88" w:rsidP="00E12A20">
            <w:pPr>
              <w:suppressAutoHyphens/>
              <w:rPr>
                <w:rFonts w:ascii="Arial" w:hAnsi="Arial" w:cs="Arial"/>
                <w:spacing w:val="-2"/>
                <w:sz w:val="22"/>
                <w:szCs w:val="22"/>
              </w:rPr>
            </w:pPr>
            <w:r w:rsidRPr="000A7620">
              <w:rPr>
                <w:rFonts w:ascii="Arial" w:hAnsi="Arial" w:cs="Arial"/>
                <w:spacing w:val="-2"/>
                <w:sz w:val="22"/>
                <w:szCs w:val="22"/>
              </w:rPr>
              <w:t>Sa</w:t>
            </w:r>
            <w:r>
              <w:rPr>
                <w:rFonts w:ascii="Arial" w:hAnsi="Arial" w:cs="Arial"/>
                <w:spacing w:val="-2"/>
                <w:sz w:val="22"/>
                <w:szCs w:val="22"/>
              </w:rPr>
              <w:t>tisfactory references</w:t>
            </w:r>
          </w:p>
          <w:p w:rsidR="008F6F88" w:rsidRDefault="008F6F88" w:rsidP="00E12A20">
            <w:pPr>
              <w:suppressAutoHyphens/>
              <w:rPr>
                <w:rFonts w:ascii="Arial" w:hAnsi="Arial" w:cs="Arial"/>
                <w:spacing w:val="-2"/>
                <w:sz w:val="22"/>
                <w:szCs w:val="22"/>
              </w:rPr>
            </w:pPr>
            <w:r>
              <w:rPr>
                <w:rFonts w:ascii="Arial" w:hAnsi="Arial" w:cs="Arial"/>
                <w:spacing w:val="-2"/>
                <w:sz w:val="22"/>
                <w:szCs w:val="22"/>
              </w:rPr>
              <w:t xml:space="preserve">Occupational Health Assessment </w:t>
            </w:r>
          </w:p>
          <w:p w:rsidR="008F6F88" w:rsidRPr="000A7620" w:rsidRDefault="008F6F88" w:rsidP="00E12A20">
            <w:pPr>
              <w:suppressAutoHyphens/>
              <w:rPr>
                <w:rFonts w:ascii="Arial" w:hAnsi="Arial" w:cs="Arial"/>
                <w:b/>
                <w:spacing w:val="-2"/>
                <w:sz w:val="22"/>
                <w:szCs w:val="22"/>
              </w:rPr>
            </w:pPr>
          </w:p>
        </w:tc>
      </w:tr>
      <w:tr w:rsidR="008F6F88" w:rsidRPr="00362F14" w:rsidTr="00E12A20">
        <w:tc>
          <w:tcPr>
            <w:tcW w:w="9243" w:type="dxa"/>
            <w:gridSpan w:val="2"/>
            <w:shd w:val="clear" w:color="auto" w:fill="auto"/>
          </w:tcPr>
          <w:p w:rsidR="008F6F88" w:rsidRPr="000A7620" w:rsidRDefault="008F6F88" w:rsidP="00E12A20">
            <w:pPr>
              <w:suppressAutoHyphens/>
              <w:rPr>
                <w:rFonts w:ascii="Arial" w:hAnsi="Arial" w:cs="Arial"/>
                <w:b/>
                <w:spacing w:val="-2"/>
                <w:sz w:val="22"/>
                <w:szCs w:val="22"/>
              </w:rPr>
            </w:pPr>
          </w:p>
          <w:p w:rsidR="008F6F88" w:rsidRPr="00F73D5E" w:rsidRDefault="008F6F88" w:rsidP="00E12A20">
            <w:pPr>
              <w:spacing w:after="100"/>
              <w:jc w:val="both"/>
              <w:rPr>
                <w:rFonts w:ascii="Arial" w:hAnsi="Arial" w:cs="Arial"/>
                <w:sz w:val="22"/>
                <w:szCs w:val="22"/>
              </w:rPr>
            </w:pPr>
            <w:r w:rsidRPr="00F73D5E">
              <w:rPr>
                <w:rFonts w:ascii="Arial" w:hAnsi="Arial" w:cs="Arial"/>
                <w:sz w:val="22"/>
                <w:szCs w:val="22"/>
              </w:rPr>
              <w:t xml:space="preserve">It is unacceptable for any LFRS employee to be under the influence of alcohol or illegal drugs at work. Such employees pose unnecessary risks to themselves and to their </w:t>
            </w:r>
            <w:r w:rsidRPr="00F73D5E">
              <w:rPr>
                <w:rFonts w:ascii="Arial" w:hAnsi="Arial" w:cs="Arial"/>
                <w:sz w:val="22"/>
                <w:szCs w:val="22"/>
              </w:rPr>
              <w:lastRenderedPageBreak/>
              <w:t xml:space="preserve">colleagues. Further, the behaviour of those who work in safety critical roles and safety critical support roles can affect both the safety of members of the public and public confidence in the Authority. LFRS has legal obligations under the Health and Safety at Work Act 1974 to take reasonable steps to ensure the safety of its employees, and employees are obliged not to endanger the health or well-being of others by their acts or omissions. </w:t>
            </w:r>
          </w:p>
          <w:p w:rsidR="008F6F88" w:rsidRPr="000A7620" w:rsidRDefault="008F6F88" w:rsidP="008F6F88">
            <w:pPr>
              <w:suppressAutoHyphens/>
              <w:jc w:val="both"/>
              <w:rPr>
                <w:rFonts w:ascii="Arial" w:hAnsi="Arial" w:cs="Arial"/>
                <w:b/>
                <w:spacing w:val="-2"/>
                <w:sz w:val="22"/>
                <w:szCs w:val="22"/>
              </w:rPr>
            </w:pPr>
            <w:r w:rsidRPr="00F73D5E">
              <w:rPr>
                <w:rFonts w:ascii="Arial" w:hAnsi="Arial" w:cs="Arial"/>
                <w:spacing w:val="-3"/>
                <w:sz w:val="22"/>
                <w:szCs w:val="22"/>
              </w:rPr>
              <w:t>To this end, LFRS will screen all candidates selected for employment for illegal drugs and alcohol. This will be carried out at our Occupational Health Unit, under strict protocols and confidentially.  Any candidate who refuses to be screened will not be employed. Any candidate who tests positive for illegal drugs or unsafe levels of alcohol will not be employed.</w:t>
            </w:r>
          </w:p>
        </w:tc>
      </w:tr>
    </w:tbl>
    <w:p w:rsidR="00EA421D" w:rsidRPr="00C20484" w:rsidRDefault="00EA421D" w:rsidP="00F95D1F">
      <w:pPr>
        <w:jc w:val="both"/>
        <w:rPr>
          <w:rFonts w:ascii="Arial" w:hAnsi="Arial" w:cs="Arial"/>
          <w:szCs w:val="24"/>
        </w:rPr>
      </w:pPr>
    </w:p>
    <w:sectPr w:rsidR="00EA421D" w:rsidRPr="00C20484" w:rsidSect="003E2E06">
      <w:footerReference w:type="default" r:id="rId10"/>
      <w:pgSz w:w="11907" w:h="16834" w:code="9"/>
      <w:pgMar w:top="851" w:right="1440" w:bottom="1440" w:left="1440" w:header="706" w:footer="706" w:gutter="0"/>
      <w:paperSrc w:first="80" w:other="8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5D1" w:rsidRDefault="00BB05D1">
      <w:r>
        <w:separator/>
      </w:r>
    </w:p>
  </w:endnote>
  <w:endnote w:type="continuationSeparator" w:id="0">
    <w:p w:rsidR="00BB05D1" w:rsidRDefault="00BB0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5D1" w:rsidRDefault="00BB05D1">
    <w:pPr>
      <w:spacing w:before="140" w:line="100" w:lineRule="exact"/>
      <w:jc w:val="center"/>
      <w:rPr>
        <w:rStyle w:val="PageNumber"/>
      </w:rPr>
    </w:pPr>
  </w:p>
  <w:p w:rsidR="00BB05D1" w:rsidRDefault="00BB05D1">
    <w:pPr>
      <w:spacing w:before="140" w:line="100" w:lineRule="exact"/>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5D1" w:rsidRDefault="00BB05D1">
      <w:r>
        <w:separator/>
      </w:r>
    </w:p>
  </w:footnote>
  <w:footnote w:type="continuationSeparator" w:id="0">
    <w:p w:rsidR="00BB05D1" w:rsidRDefault="00BB05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9A71C4"/>
    <w:multiLevelType w:val="singleLevel"/>
    <w:tmpl w:val="51DE4944"/>
    <w:lvl w:ilvl="0">
      <w:start w:val="4"/>
      <w:numFmt w:val="decimal"/>
      <w:pStyle w:val="Heading3"/>
      <w:lvlText w:val="%1"/>
      <w:lvlJc w:val="left"/>
      <w:pPr>
        <w:tabs>
          <w:tab w:val="num" w:pos="720"/>
        </w:tabs>
        <w:ind w:left="720" w:hanging="720"/>
      </w:pPr>
      <w:rPr>
        <w:rFonts w:hint="default"/>
        <w:b w:val="0"/>
      </w:rPr>
    </w:lvl>
  </w:abstractNum>
  <w:abstractNum w:abstractNumId="2">
    <w:nsid w:val="04B36DFE"/>
    <w:multiLevelType w:val="singleLevel"/>
    <w:tmpl w:val="1F3A3AD6"/>
    <w:lvl w:ilvl="0">
      <w:start w:val="2"/>
      <w:numFmt w:val="decimal"/>
      <w:lvlText w:val="%1"/>
      <w:lvlJc w:val="left"/>
      <w:pPr>
        <w:tabs>
          <w:tab w:val="num" w:pos="720"/>
        </w:tabs>
        <w:ind w:left="720" w:hanging="720"/>
      </w:pPr>
      <w:rPr>
        <w:rFonts w:hint="default"/>
        <w:b/>
        <w:i w:val="0"/>
      </w:rPr>
    </w:lvl>
  </w:abstractNum>
  <w:abstractNum w:abstractNumId="3">
    <w:nsid w:val="075B6B6D"/>
    <w:multiLevelType w:val="hybridMultilevel"/>
    <w:tmpl w:val="29BA515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8257EF"/>
    <w:multiLevelType w:val="hybridMultilevel"/>
    <w:tmpl w:val="482C2DE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86517C"/>
    <w:multiLevelType w:val="hybridMultilevel"/>
    <w:tmpl w:val="72A45E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9F7BC7"/>
    <w:multiLevelType w:val="hybridMultilevel"/>
    <w:tmpl w:val="C9BE22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BF95E72"/>
    <w:multiLevelType w:val="singleLevel"/>
    <w:tmpl w:val="E6D8B082"/>
    <w:lvl w:ilvl="0">
      <w:start w:val="3"/>
      <w:numFmt w:val="decimal"/>
      <w:lvlText w:val="%1"/>
      <w:lvlJc w:val="left"/>
      <w:pPr>
        <w:tabs>
          <w:tab w:val="num" w:pos="720"/>
        </w:tabs>
        <w:ind w:left="720" w:hanging="720"/>
      </w:pPr>
      <w:rPr>
        <w:rFonts w:hint="default"/>
      </w:rPr>
    </w:lvl>
  </w:abstractNum>
  <w:abstractNum w:abstractNumId="8">
    <w:nsid w:val="1CDF3EAC"/>
    <w:multiLevelType w:val="hybridMultilevel"/>
    <w:tmpl w:val="933038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D160FDA"/>
    <w:multiLevelType w:val="singleLevel"/>
    <w:tmpl w:val="8196EAC8"/>
    <w:lvl w:ilvl="0">
      <w:start w:val="3"/>
      <w:numFmt w:val="decimal"/>
      <w:pStyle w:val="Heading6"/>
      <w:lvlText w:val="%1"/>
      <w:lvlJc w:val="left"/>
      <w:pPr>
        <w:tabs>
          <w:tab w:val="num" w:pos="720"/>
        </w:tabs>
        <w:ind w:left="720" w:hanging="720"/>
      </w:pPr>
      <w:rPr>
        <w:rFonts w:hint="default"/>
      </w:rPr>
    </w:lvl>
  </w:abstractNum>
  <w:abstractNum w:abstractNumId="10">
    <w:nsid w:val="21ED4686"/>
    <w:multiLevelType w:val="hybridMultilevel"/>
    <w:tmpl w:val="AB1CE778"/>
    <w:lvl w:ilvl="0" w:tplc="08090001">
      <w:start w:val="1"/>
      <w:numFmt w:val="bullet"/>
      <w:lvlText w:val=""/>
      <w:lvlJc w:val="left"/>
      <w:pPr>
        <w:ind w:left="645" w:hanging="360"/>
      </w:pPr>
      <w:rPr>
        <w:rFonts w:ascii="Symbol" w:hAnsi="Symbol" w:hint="default"/>
      </w:rPr>
    </w:lvl>
    <w:lvl w:ilvl="1" w:tplc="08090003" w:tentative="1">
      <w:start w:val="1"/>
      <w:numFmt w:val="bullet"/>
      <w:lvlText w:val="o"/>
      <w:lvlJc w:val="left"/>
      <w:pPr>
        <w:ind w:left="1365" w:hanging="360"/>
      </w:pPr>
      <w:rPr>
        <w:rFonts w:ascii="Courier New" w:hAnsi="Courier New" w:cs="Courier New" w:hint="default"/>
      </w:rPr>
    </w:lvl>
    <w:lvl w:ilvl="2" w:tplc="08090005" w:tentative="1">
      <w:start w:val="1"/>
      <w:numFmt w:val="bullet"/>
      <w:lvlText w:val=""/>
      <w:lvlJc w:val="left"/>
      <w:pPr>
        <w:ind w:left="2085" w:hanging="360"/>
      </w:pPr>
      <w:rPr>
        <w:rFonts w:ascii="Wingdings" w:hAnsi="Wingdings" w:hint="default"/>
      </w:rPr>
    </w:lvl>
    <w:lvl w:ilvl="3" w:tplc="08090001" w:tentative="1">
      <w:start w:val="1"/>
      <w:numFmt w:val="bullet"/>
      <w:lvlText w:val=""/>
      <w:lvlJc w:val="left"/>
      <w:pPr>
        <w:ind w:left="2805" w:hanging="360"/>
      </w:pPr>
      <w:rPr>
        <w:rFonts w:ascii="Symbol" w:hAnsi="Symbol" w:hint="default"/>
      </w:rPr>
    </w:lvl>
    <w:lvl w:ilvl="4" w:tplc="08090003" w:tentative="1">
      <w:start w:val="1"/>
      <w:numFmt w:val="bullet"/>
      <w:lvlText w:val="o"/>
      <w:lvlJc w:val="left"/>
      <w:pPr>
        <w:ind w:left="3525" w:hanging="360"/>
      </w:pPr>
      <w:rPr>
        <w:rFonts w:ascii="Courier New" w:hAnsi="Courier New" w:cs="Courier New" w:hint="default"/>
      </w:rPr>
    </w:lvl>
    <w:lvl w:ilvl="5" w:tplc="08090005" w:tentative="1">
      <w:start w:val="1"/>
      <w:numFmt w:val="bullet"/>
      <w:lvlText w:val=""/>
      <w:lvlJc w:val="left"/>
      <w:pPr>
        <w:ind w:left="4245" w:hanging="360"/>
      </w:pPr>
      <w:rPr>
        <w:rFonts w:ascii="Wingdings" w:hAnsi="Wingdings" w:hint="default"/>
      </w:rPr>
    </w:lvl>
    <w:lvl w:ilvl="6" w:tplc="08090001" w:tentative="1">
      <w:start w:val="1"/>
      <w:numFmt w:val="bullet"/>
      <w:lvlText w:val=""/>
      <w:lvlJc w:val="left"/>
      <w:pPr>
        <w:ind w:left="4965" w:hanging="360"/>
      </w:pPr>
      <w:rPr>
        <w:rFonts w:ascii="Symbol" w:hAnsi="Symbol" w:hint="default"/>
      </w:rPr>
    </w:lvl>
    <w:lvl w:ilvl="7" w:tplc="08090003" w:tentative="1">
      <w:start w:val="1"/>
      <w:numFmt w:val="bullet"/>
      <w:lvlText w:val="o"/>
      <w:lvlJc w:val="left"/>
      <w:pPr>
        <w:ind w:left="5685" w:hanging="360"/>
      </w:pPr>
      <w:rPr>
        <w:rFonts w:ascii="Courier New" w:hAnsi="Courier New" w:cs="Courier New" w:hint="default"/>
      </w:rPr>
    </w:lvl>
    <w:lvl w:ilvl="8" w:tplc="08090005" w:tentative="1">
      <w:start w:val="1"/>
      <w:numFmt w:val="bullet"/>
      <w:lvlText w:val=""/>
      <w:lvlJc w:val="left"/>
      <w:pPr>
        <w:ind w:left="6405" w:hanging="360"/>
      </w:pPr>
      <w:rPr>
        <w:rFonts w:ascii="Wingdings" w:hAnsi="Wingdings" w:hint="default"/>
      </w:rPr>
    </w:lvl>
  </w:abstractNum>
  <w:abstractNum w:abstractNumId="11">
    <w:nsid w:val="280A464F"/>
    <w:multiLevelType w:val="hybridMultilevel"/>
    <w:tmpl w:val="1AD605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AD61F91"/>
    <w:multiLevelType w:val="hybridMultilevel"/>
    <w:tmpl w:val="6A1AC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B2D2964"/>
    <w:multiLevelType w:val="singleLevel"/>
    <w:tmpl w:val="0809000F"/>
    <w:lvl w:ilvl="0">
      <w:start w:val="1"/>
      <w:numFmt w:val="decimal"/>
      <w:lvlText w:val="%1."/>
      <w:lvlJc w:val="left"/>
      <w:pPr>
        <w:tabs>
          <w:tab w:val="num" w:pos="360"/>
        </w:tabs>
        <w:ind w:left="360" w:hanging="360"/>
      </w:pPr>
    </w:lvl>
  </w:abstractNum>
  <w:abstractNum w:abstractNumId="14">
    <w:nsid w:val="2D386993"/>
    <w:multiLevelType w:val="singleLevel"/>
    <w:tmpl w:val="A57AD56A"/>
    <w:lvl w:ilvl="0">
      <w:start w:val="6"/>
      <w:numFmt w:val="decimal"/>
      <w:pStyle w:val="Heading2"/>
      <w:lvlText w:val="%1"/>
      <w:lvlJc w:val="left"/>
      <w:pPr>
        <w:tabs>
          <w:tab w:val="num" w:pos="680"/>
        </w:tabs>
        <w:ind w:left="680" w:hanging="680"/>
      </w:pPr>
      <w:rPr>
        <w:rFonts w:hint="default"/>
        <w:b w:val="0"/>
      </w:rPr>
    </w:lvl>
  </w:abstractNum>
  <w:abstractNum w:abstractNumId="15">
    <w:nsid w:val="2F1E4A08"/>
    <w:multiLevelType w:val="singleLevel"/>
    <w:tmpl w:val="A0BCDD4C"/>
    <w:lvl w:ilvl="0">
      <w:start w:val="3"/>
      <w:numFmt w:val="decimal"/>
      <w:lvlText w:val="%1"/>
      <w:lvlJc w:val="left"/>
      <w:pPr>
        <w:tabs>
          <w:tab w:val="num" w:pos="720"/>
        </w:tabs>
        <w:ind w:left="720" w:hanging="720"/>
      </w:pPr>
      <w:rPr>
        <w:rFonts w:hint="default"/>
        <w:b/>
        <w:i w:val="0"/>
      </w:rPr>
    </w:lvl>
  </w:abstractNum>
  <w:abstractNum w:abstractNumId="16">
    <w:nsid w:val="3CCD4388"/>
    <w:multiLevelType w:val="multilevel"/>
    <w:tmpl w:val="E21ABBFA"/>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17">
    <w:nsid w:val="3E9345F6"/>
    <w:multiLevelType w:val="hybridMultilevel"/>
    <w:tmpl w:val="033463EC"/>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8">
    <w:nsid w:val="42980B79"/>
    <w:multiLevelType w:val="hybridMultilevel"/>
    <w:tmpl w:val="C540AB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44B753C3"/>
    <w:multiLevelType w:val="hybridMultilevel"/>
    <w:tmpl w:val="DCB0D72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5017247"/>
    <w:multiLevelType w:val="hybridMultilevel"/>
    <w:tmpl w:val="A0A6AAD6"/>
    <w:lvl w:ilvl="0" w:tplc="08090001">
      <w:start w:val="1"/>
      <w:numFmt w:val="bullet"/>
      <w:lvlText w:val=""/>
      <w:lvlJc w:val="left"/>
      <w:pPr>
        <w:ind w:left="1069" w:hanging="360"/>
      </w:pPr>
      <w:rPr>
        <w:rFonts w:ascii="Symbol" w:hAnsi="Symbo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66D0699"/>
    <w:multiLevelType w:val="hybridMultilevel"/>
    <w:tmpl w:val="760AC67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4B0F4756"/>
    <w:multiLevelType w:val="hybridMultilevel"/>
    <w:tmpl w:val="DE3EA47C"/>
    <w:lvl w:ilvl="0" w:tplc="AA4EFFBA">
      <w:start w:val="1"/>
      <w:numFmt w:val="decimal"/>
      <w:lvlText w:val="%1."/>
      <w:lvlJc w:val="left"/>
      <w:pPr>
        <w:ind w:left="1069"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FCF7972"/>
    <w:multiLevelType w:val="hybridMultilevel"/>
    <w:tmpl w:val="CB4E0F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01B3774"/>
    <w:multiLevelType w:val="hybridMultilevel"/>
    <w:tmpl w:val="249A6BF6"/>
    <w:lvl w:ilvl="0" w:tplc="08090009">
      <w:start w:val="1"/>
      <w:numFmt w:val="bullet"/>
      <w:lvlText w:val=""/>
      <w:lvlJc w:val="left"/>
      <w:pPr>
        <w:ind w:left="1069" w:hanging="360"/>
      </w:pPr>
      <w:rPr>
        <w:rFonts w:ascii="Wingdings" w:hAnsi="Wingdings"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5">
    <w:nsid w:val="6BED2435"/>
    <w:multiLevelType w:val="singleLevel"/>
    <w:tmpl w:val="0809000F"/>
    <w:lvl w:ilvl="0">
      <w:start w:val="1"/>
      <w:numFmt w:val="decimal"/>
      <w:lvlText w:val="%1."/>
      <w:lvlJc w:val="left"/>
      <w:pPr>
        <w:tabs>
          <w:tab w:val="num" w:pos="360"/>
        </w:tabs>
        <w:ind w:left="360" w:hanging="360"/>
      </w:pPr>
    </w:lvl>
  </w:abstractNum>
  <w:abstractNum w:abstractNumId="26">
    <w:nsid w:val="6CBA648E"/>
    <w:multiLevelType w:val="hybridMultilevel"/>
    <w:tmpl w:val="80A00184"/>
    <w:lvl w:ilvl="0" w:tplc="7FA4144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55B6D33"/>
    <w:multiLevelType w:val="hybridMultilevel"/>
    <w:tmpl w:val="49A2260E"/>
    <w:lvl w:ilvl="0" w:tplc="08090001">
      <w:start w:val="1"/>
      <w:numFmt w:val="bullet"/>
      <w:lvlText w:val=""/>
      <w:lvlJc w:val="left"/>
      <w:pPr>
        <w:tabs>
          <w:tab w:val="num" w:pos="1146"/>
        </w:tabs>
        <w:ind w:left="1146" w:hanging="360"/>
      </w:pPr>
      <w:rPr>
        <w:rFonts w:ascii="Symbol" w:hAnsi="Symbol" w:hint="default"/>
      </w:rPr>
    </w:lvl>
    <w:lvl w:ilvl="1" w:tplc="04090003" w:tentative="1">
      <w:start w:val="1"/>
      <w:numFmt w:val="bullet"/>
      <w:lvlText w:val="o"/>
      <w:lvlJc w:val="left"/>
      <w:pPr>
        <w:tabs>
          <w:tab w:val="num" w:pos="1866"/>
        </w:tabs>
        <w:ind w:left="1866" w:hanging="360"/>
      </w:pPr>
      <w:rPr>
        <w:rFonts w:ascii="Courier New" w:hAnsi="Courier New" w:cs="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cs="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cs="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28">
    <w:nsid w:val="75E47646"/>
    <w:multiLevelType w:val="hybridMultilevel"/>
    <w:tmpl w:val="6D8897A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9">
    <w:nsid w:val="79FC0A0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nsid w:val="7B762529"/>
    <w:multiLevelType w:val="singleLevel"/>
    <w:tmpl w:val="8B9C7010"/>
    <w:lvl w:ilvl="0">
      <w:start w:val="1"/>
      <w:numFmt w:val="decimal"/>
      <w:lvlText w:val="%1."/>
      <w:legacy w:legacy="1" w:legacySpace="0" w:legacyIndent="360"/>
      <w:lvlJc w:val="left"/>
      <w:rPr>
        <w:rFonts w:ascii="Arial" w:hAnsi="Arial" w:cs="Arial" w:hint="default"/>
      </w:rPr>
    </w:lvl>
  </w:abstractNum>
  <w:abstractNum w:abstractNumId="31">
    <w:nsid w:val="7CAD3B07"/>
    <w:multiLevelType w:val="hybridMultilevel"/>
    <w:tmpl w:val="551EE1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720"/>
        <w:lvlJc w:val="left"/>
        <w:pPr>
          <w:ind w:left="1440" w:hanging="720"/>
        </w:pPr>
        <w:rPr>
          <w:rFonts w:ascii="Symbol" w:hAnsi="Symbol" w:hint="default"/>
        </w:rPr>
      </w:lvl>
    </w:lvlOverride>
  </w:num>
  <w:num w:numId="2">
    <w:abstractNumId w:val="14"/>
  </w:num>
  <w:num w:numId="3">
    <w:abstractNumId w:val="1"/>
  </w:num>
  <w:num w:numId="4">
    <w:abstractNumId w:val="9"/>
  </w:num>
  <w:num w:numId="5">
    <w:abstractNumId w:val="15"/>
  </w:num>
  <w:num w:numId="6">
    <w:abstractNumId w:val="2"/>
  </w:num>
  <w:num w:numId="7">
    <w:abstractNumId w:val="29"/>
  </w:num>
  <w:num w:numId="8">
    <w:abstractNumId w:val="13"/>
  </w:num>
  <w:num w:numId="9">
    <w:abstractNumId w:val="16"/>
  </w:num>
  <w:num w:numId="10">
    <w:abstractNumId w:val="6"/>
  </w:num>
  <w:num w:numId="11">
    <w:abstractNumId w:val="11"/>
  </w:num>
  <w:num w:numId="12">
    <w:abstractNumId w:val="25"/>
  </w:num>
  <w:num w:numId="13">
    <w:abstractNumId w:val="30"/>
  </w:num>
  <w:num w:numId="14">
    <w:abstractNumId w:val="30"/>
    <w:lvlOverride w:ilvl="0">
      <w:lvl w:ilvl="0">
        <w:start w:val="2"/>
        <w:numFmt w:val="decimal"/>
        <w:lvlText w:val="%1."/>
        <w:legacy w:legacy="1" w:legacySpace="0" w:legacyIndent="360"/>
        <w:lvlJc w:val="left"/>
        <w:rPr>
          <w:rFonts w:ascii="Arial" w:hAnsi="Arial" w:cs="Arial" w:hint="default"/>
        </w:rPr>
      </w:lvl>
    </w:lvlOverride>
  </w:num>
  <w:num w:numId="15">
    <w:abstractNumId w:val="30"/>
    <w:lvlOverride w:ilvl="0">
      <w:lvl w:ilvl="0">
        <w:start w:val="3"/>
        <w:numFmt w:val="decimal"/>
        <w:lvlText w:val="%1."/>
        <w:legacy w:legacy="1" w:legacySpace="0" w:legacyIndent="360"/>
        <w:lvlJc w:val="left"/>
        <w:rPr>
          <w:rFonts w:ascii="Arial" w:hAnsi="Arial" w:cs="Arial" w:hint="default"/>
        </w:rPr>
      </w:lvl>
    </w:lvlOverride>
  </w:num>
  <w:num w:numId="16">
    <w:abstractNumId w:val="30"/>
    <w:lvlOverride w:ilvl="0">
      <w:lvl w:ilvl="0">
        <w:start w:val="4"/>
        <w:numFmt w:val="decimal"/>
        <w:lvlText w:val="%1."/>
        <w:legacy w:legacy="1" w:legacySpace="0" w:legacyIndent="360"/>
        <w:lvlJc w:val="left"/>
        <w:rPr>
          <w:rFonts w:ascii="Arial" w:hAnsi="Arial" w:cs="Arial" w:hint="default"/>
        </w:rPr>
      </w:lvl>
    </w:lvlOverride>
  </w:num>
  <w:num w:numId="17">
    <w:abstractNumId w:val="30"/>
    <w:lvlOverride w:ilvl="0">
      <w:lvl w:ilvl="0">
        <w:start w:val="5"/>
        <w:numFmt w:val="decimal"/>
        <w:lvlText w:val="%1."/>
        <w:legacy w:legacy="1" w:legacySpace="0" w:legacyIndent="360"/>
        <w:lvlJc w:val="left"/>
        <w:rPr>
          <w:rFonts w:ascii="Arial" w:hAnsi="Arial" w:cs="Arial" w:hint="default"/>
        </w:rPr>
      </w:lvl>
    </w:lvlOverride>
  </w:num>
  <w:num w:numId="18">
    <w:abstractNumId w:val="30"/>
    <w:lvlOverride w:ilvl="0">
      <w:lvl w:ilvl="0">
        <w:start w:val="6"/>
        <w:numFmt w:val="decimal"/>
        <w:lvlText w:val="%1."/>
        <w:legacy w:legacy="1" w:legacySpace="0" w:legacyIndent="360"/>
        <w:lvlJc w:val="left"/>
        <w:rPr>
          <w:rFonts w:ascii="Arial" w:hAnsi="Arial" w:cs="Arial" w:hint="default"/>
        </w:rPr>
      </w:lvl>
    </w:lvlOverride>
  </w:num>
  <w:num w:numId="19">
    <w:abstractNumId w:val="30"/>
    <w:lvlOverride w:ilvl="0">
      <w:lvl w:ilvl="0">
        <w:start w:val="7"/>
        <w:numFmt w:val="decimal"/>
        <w:lvlText w:val="%1."/>
        <w:legacy w:legacy="1" w:legacySpace="0" w:legacyIndent="360"/>
        <w:lvlJc w:val="left"/>
        <w:rPr>
          <w:rFonts w:ascii="Arial" w:hAnsi="Arial" w:cs="Arial" w:hint="default"/>
        </w:rPr>
      </w:lvl>
    </w:lvlOverride>
  </w:num>
  <w:num w:numId="20">
    <w:abstractNumId w:val="30"/>
    <w:lvlOverride w:ilvl="0">
      <w:lvl w:ilvl="0">
        <w:start w:val="8"/>
        <w:numFmt w:val="decimal"/>
        <w:lvlText w:val="%1."/>
        <w:legacy w:legacy="1" w:legacySpace="0" w:legacyIndent="360"/>
        <w:lvlJc w:val="left"/>
        <w:rPr>
          <w:rFonts w:ascii="Arial" w:hAnsi="Arial" w:cs="Arial" w:hint="default"/>
        </w:rPr>
      </w:lvl>
    </w:lvlOverride>
  </w:num>
  <w:num w:numId="21">
    <w:abstractNumId w:val="30"/>
    <w:lvlOverride w:ilvl="0">
      <w:lvl w:ilvl="0">
        <w:start w:val="9"/>
        <w:numFmt w:val="decimal"/>
        <w:lvlText w:val="%1."/>
        <w:legacy w:legacy="1" w:legacySpace="0" w:legacyIndent="360"/>
        <w:lvlJc w:val="left"/>
        <w:rPr>
          <w:rFonts w:ascii="Arial" w:hAnsi="Arial" w:cs="Arial" w:hint="default"/>
        </w:rPr>
      </w:lvl>
    </w:lvlOverride>
  </w:num>
  <w:num w:numId="22">
    <w:abstractNumId w:val="30"/>
    <w:lvlOverride w:ilvl="0">
      <w:lvl w:ilvl="0">
        <w:start w:val="10"/>
        <w:numFmt w:val="decimal"/>
        <w:lvlText w:val="%1."/>
        <w:legacy w:legacy="1" w:legacySpace="0" w:legacyIndent="360"/>
        <w:lvlJc w:val="left"/>
        <w:rPr>
          <w:rFonts w:ascii="Arial" w:hAnsi="Arial" w:cs="Arial" w:hint="default"/>
        </w:rPr>
      </w:lvl>
    </w:lvlOverride>
  </w:num>
  <w:num w:numId="23">
    <w:abstractNumId w:val="30"/>
    <w:lvlOverride w:ilvl="0">
      <w:lvl w:ilvl="0">
        <w:start w:val="11"/>
        <w:numFmt w:val="decimal"/>
        <w:lvlText w:val="%1."/>
        <w:legacy w:legacy="1" w:legacySpace="0" w:legacyIndent="360"/>
        <w:lvlJc w:val="left"/>
        <w:rPr>
          <w:rFonts w:ascii="Arial" w:hAnsi="Arial" w:cs="Arial" w:hint="default"/>
        </w:rPr>
      </w:lvl>
    </w:lvlOverride>
  </w:num>
  <w:num w:numId="24">
    <w:abstractNumId w:val="30"/>
    <w:lvlOverride w:ilvl="0">
      <w:lvl w:ilvl="0">
        <w:start w:val="12"/>
        <w:numFmt w:val="decimal"/>
        <w:lvlText w:val="%1."/>
        <w:legacy w:legacy="1" w:legacySpace="0" w:legacyIndent="360"/>
        <w:lvlJc w:val="left"/>
        <w:rPr>
          <w:rFonts w:ascii="Arial" w:hAnsi="Arial" w:cs="Arial" w:hint="default"/>
        </w:rPr>
      </w:lvl>
    </w:lvlOverride>
  </w:num>
  <w:num w:numId="25">
    <w:abstractNumId w:val="30"/>
    <w:lvlOverride w:ilvl="0">
      <w:lvl w:ilvl="0">
        <w:start w:val="13"/>
        <w:numFmt w:val="decimal"/>
        <w:lvlText w:val="%1."/>
        <w:legacy w:legacy="1" w:legacySpace="0" w:legacyIndent="360"/>
        <w:lvlJc w:val="left"/>
        <w:rPr>
          <w:rFonts w:ascii="Arial" w:hAnsi="Arial" w:cs="Arial" w:hint="default"/>
        </w:rPr>
      </w:lvl>
    </w:lvlOverride>
  </w:num>
  <w:num w:numId="26">
    <w:abstractNumId w:val="30"/>
    <w:lvlOverride w:ilvl="0">
      <w:lvl w:ilvl="0">
        <w:start w:val="14"/>
        <w:numFmt w:val="decimal"/>
        <w:lvlText w:val="%1."/>
        <w:legacy w:legacy="1" w:legacySpace="0" w:legacyIndent="360"/>
        <w:lvlJc w:val="left"/>
        <w:rPr>
          <w:rFonts w:ascii="Arial" w:hAnsi="Arial" w:cs="Arial" w:hint="default"/>
        </w:rPr>
      </w:lvl>
    </w:lvlOverride>
  </w:num>
  <w:num w:numId="27">
    <w:abstractNumId w:val="30"/>
    <w:lvlOverride w:ilvl="0">
      <w:lvl w:ilvl="0">
        <w:start w:val="15"/>
        <w:numFmt w:val="decimal"/>
        <w:lvlText w:val="%1."/>
        <w:legacy w:legacy="1" w:legacySpace="0" w:legacyIndent="360"/>
        <w:lvlJc w:val="left"/>
        <w:rPr>
          <w:rFonts w:ascii="Arial" w:hAnsi="Arial" w:cs="Arial" w:hint="default"/>
        </w:rPr>
      </w:lvl>
    </w:lvlOverride>
  </w:num>
  <w:num w:numId="28">
    <w:abstractNumId w:val="30"/>
    <w:lvlOverride w:ilvl="0">
      <w:lvl w:ilvl="0">
        <w:start w:val="16"/>
        <w:numFmt w:val="decimal"/>
        <w:lvlText w:val="%1."/>
        <w:legacy w:legacy="1" w:legacySpace="0" w:legacyIndent="360"/>
        <w:lvlJc w:val="left"/>
        <w:rPr>
          <w:rFonts w:ascii="Arial" w:hAnsi="Arial" w:cs="Arial" w:hint="default"/>
        </w:rPr>
      </w:lvl>
    </w:lvlOverride>
  </w:num>
  <w:num w:numId="29">
    <w:abstractNumId w:val="30"/>
    <w:lvlOverride w:ilvl="0">
      <w:lvl w:ilvl="0">
        <w:start w:val="17"/>
        <w:numFmt w:val="decimal"/>
        <w:lvlText w:val="%1."/>
        <w:legacy w:legacy="1" w:legacySpace="0" w:legacyIndent="360"/>
        <w:lvlJc w:val="left"/>
        <w:rPr>
          <w:rFonts w:ascii="Arial" w:hAnsi="Arial" w:cs="Arial" w:hint="default"/>
        </w:rPr>
      </w:lvl>
    </w:lvlOverride>
  </w:num>
  <w:num w:numId="30">
    <w:abstractNumId w:val="0"/>
    <w:lvlOverride w:ilvl="0">
      <w:lvl w:ilvl="0">
        <w:numFmt w:val="bullet"/>
        <w:lvlText w:val=""/>
        <w:legacy w:legacy="1" w:legacySpace="0" w:legacyIndent="360"/>
        <w:lvlJc w:val="left"/>
        <w:rPr>
          <w:rFonts w:ascii="Symbol" w:hAnsi="Symbol" w:hint="default"/>
        </w:rPr>
      </w:lvl>
    </w:lvlOverride>
  </w:num>
  <w:num w:numId="31">
    <w:abstractNumId w:val="18"/>
  </w:num>
  <w:num w:numId="32">
    <w:abstractNumId w:val="23"/>
  </w:num>
  <w:num w:numId="33">
    <w:abstractNumId w:val="26"/>
  </w:num>
  <w:num w:numId="34">
    <w:abstractNumId w:val="8"/>
  </w:num>
  <w:num w:numId="35">
    <w:abstractNumId w:val="22"/>
  </w:num>
  <w:num w:numId="36">
    <w:abstractNumId w:val="19"/>
  </w:num>
  <w:num w:numId="37">
    <w:abstractNumId w:val="21"/>
  </w:num>
  <w:num w:numId="38">
    <w:abstractNumId w:val="4"/>
  </w:num>
  <w:num w:numId="39">
    <w:abstractNumId w:val="5"/>
  </w:num>
  <w:num w:numId="40">
    <w:abstractNumId w:val="3"/>
  </w:num>
  <w:num w:numId="41">
    <w:abstractNumId w:val="31"/>
  </w:num>
  <w:num w:numId="42">
    <w:abstractNumId w:val="20"/>
  </w:num>
  <w:num w:numId="43">
    <w:abstractNumId w:val="12"/>
  </w:num>
  <w:num w:numId="44">
    <w:abstractNumId w:val="28"/>
  </w:num>
  <w:num w:numId="45">
    <w:abstractNumId w:val="24"/>
  </w:num>
  <w:num w:numId="46">
    <w:abstractNumId w:val="17"/>
  </w:num>
  <w:num w:numId="47">
    <w:abstractNumId w:val="10"/>
  </w:num>
  <w:num w:numId="48">
    <w:abstractNumId w:val="7"/>
  </w:num>
  <w:num w:numId="49">
    <w:abstractNumId w:val="27"/>
  </w:num>
  <w:num w:numId="50">
    <w:abstractNumId w:val="0"/>
    <w:lvlOverride w:ilvl="0">
      <w:lvl w:ilvl="0">
        <w:start w:val="1"/>
        <w:numFmt w:val="bullet"/>
        <w:lvlText w:val=""/>
        <w:legacy w:legacy="1" w:legacySpace="0" w:legacyIndent="720"/>
        <w:lvlJc w:val="left"/>
        <w:pPr>
          <w:ind w:left="2160" w:hanging="720"/>
        </w:pPr>
        <w:rPr>
          <w:rFonts w:ascii="Symbol" w:hAnsi="Symbol" w:hint="default"/>
        </w:rPr>
      </w:lvl>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42C"/>
    <w:rsid w:val="00037C41"/>
    <w:rsid w:val="00042980"/>
    <w:rsid w:val="00045048"/>
    <w:rsid w:val="000532CF"/>
    <w:rsid w:val="0005401A"/>
    <w:rsid w:val="000630B5"/>
    <w:rsid w:val="0006696C"/>
    <w:rsid w:val="0007157B"/>
    <w:rsid w:val="00073B89"/>
    <w:rsid w:val="00084B80"/>
    <w:rsid w:val="00090DE4"/>
    <w:rsid w:val="000C3008"/>
    <w:rsid w:val="000F5083"/>
    <w:rsid w:val="0010111B"/>
    <w:rsid w:val="00102ACA"/>
    <w:rsid w:val="001069C1"/>
    <w:rsid w:val="0010709B"/>
    <w:rsid w:val="00125F34"/>
    <w:rsid w:val="001275B1"/>
    <w:rsid w:val="001440F7"/>
    <w:rsid w:val="0014562C"/>
    <w:rsid w:val="00156E68"/>
    <w:rsid w:val="00161622"/>
    <w:rsid w:val="0016538A"/>
    <w:rsid w:val="0017190D"/>
    <w:rsid w:val="00184305"/>
    <w:rsid w:val="00185402"/>
    <w:rsid w:val="0019174F"/>
    <w:rsid w:val="001A03ED"/>
    <w:rsid w:val="001A7F07"/>
    <w:rsid w:val="001B0A3C"/>
    <w:rsid w:val="001B3831"/>
    <w:rsid w:val="001B7A97"/>
    <w:rsid w:val="001C5FA3"/>
    <w:rsid w:val="001C7E46"/>
    <w:rsid w:val="001D1206"/>
    <w:rsid w:val="001F4742"/>
    <w:rsid w:val="00206DAB"/>
    <w:rsid w:val="002225E5"/>
    <w:rsid w:val="002254B6"/>
    <w:rsid w:val="00241D05"/>
    <w:rsid w:val="00246628"/>
    <w:rsid w:val="00274185"/>
    <w:rsid w:val="00281D50"/>
    <w:rsid w:val="002838E3"/>
    <w:rsid w:val="00291ED8"/>
    <w:rsid w:val="002932AB"/>
    <w:rsid w:val="002A2C91"/>
    <w:rsid w:val="002B0D79"/>
    <w:rsid w:val="002B7AED"/>
    <w:rsid w:val="002C0FD3"/>
    <w:rsid w:val="002C2D25"/>
    <w:rsid w:val="002D0086"/>
    <w:rsid w:val="002D1168"/>
    <w:rsid w:val="002D7BF5"/>
    <w:rsid w:val="002F7FA5"/>
    <w:rsid w:val="003068FC"/>
    <w:rsid w:val="00306CC3"/>
    <w:rsid w:val="003179A2"/>
    <w:rsid w:val="00322463"/>
    <w:rsid w:val="0032641C"/>
    <w:rsid w:val="00335823"/>
    <w:rsid w:val="00362F14"/>
    <w:rsid w:val="00367DE2"/>
    <w:rsid w:val="00374B20"/>
    <w:rsid w:val="003808C7"/>
    <w:rsid w:val="003851DD"/>
    <w:rsid w:val="00385E47"/>
    <w:rsid w:val="00386802"/>
    <w:rsid w:val="00390512"/>
    <w:rsid w:val="00390BD6"/>
    <w:rsid w:val="00393706"/>
    <w:rsid w:val="00397777"/>
    <w:rsid w:val="003A21E1"/>
    <w:rsid w:val="003A3204"/>
    <w:rsid w:val="003B1D61"/>
    <w:rsid w:val="003B4B3A"/>
    <w:rsid w:val="003C41D7"/>
    <w:rsid w:val="003C58BE"/>
    <w:rsid w:val="003E1102"/>
    <w:rsid w:val="003E2E06"/>
    <w:rsid w:val="003F58EE"/>
    <w:rsid w:val="003F693C"/>
    <w:rsid w:val="00403F0B"/>
    <w:rsid w:val="00404CA3"/>
    <w:rsid w:val="00410103"/>
    <w:rsid w:val="00413CC4"/>
    <w:rsid w:val="004223B0"/>
    <w:rsid w:val="004351D3"/>
    <w:rsid w:val="004360D6"/>
    <w:rsid w:val="00440171"/>
    <w:rsid w:val="004438E1"/>
    <w:rsid w:val="00450867"/>
    <w:rsid w:val="00451751"/>
    <w:rsid w:val="00455F1B"/>
    <w:rsid w:val="00457EDE"/>
    <w:rsid w:val="004671DD"/>
    <w:rsid w:val="004770EB"/>
    <w:rsid w:val="00483E6D"/>
    <w:rsid w:val="00492BE5"/>
    <w:rsid w:val="004B2A58"/>
    <w:rsid w:val="004B5F54"/>
    <w:rsid w:val="004C0138"/>
    <w:rsid w:val="004C2D46"/>
    <w:rsid w:val="004C6124"/>
    <w:rsid w:val="004D4549"/>
    <w:rsid w:val="004D73DB"/>
    <w:rsid w:val="004E2C4C"/>
    <w:rsid w:val="004E5496"/>
    <w:rsid w:val="004F3FE1"/>
    <w:rsid w:val="004F7D76"/>
    <w:rsid w:val="00517397"/>
    <w:rsid w:val="00520290"/>
    <w:rsid w:val="005265A2"/>
    <w:rsid w:val="00527052"/>
    <w:rsid w:val="005306D9"/>
    <w:rsid w:val="005323A9"/>
    <w:rsid w:val="00543217"/>
    <w:rsid w:val="00543FFE"/>
    <w:rsid w:val="005440CC"/>
    <w:rsid w:val="005477A2"/>
    <w:rsid w:val="005534AD"/>
    <w:rsid w:val="0056706B"/>
    <w:rsid w:val="005720E1"/>
    <w:rsid w:val="00573471"/>
    <w:rsid w:val="00574176"/>
    <w:rsid w:val="00580239"/>
    <w:rsid w:val="005901C3"/>
    <w:rsid w:val="00591ED9"/>
    <w:rsid w:val="00593192"/>
    <w:rsid w:val="00597D89"/>
    <w:rsid w:val="005A0188"/>
    <w:rsid w:val="005B2EDF"/>
    <w:rsid w:val="005C345B"/>
    <w:rsid w:val="005D022C"/>
    <w:rsid w:val="005D4981"/>
    <w:rsid w:val="005E3B25"/>
    <w:rsid w:val="005E3CE0"/>
    <w:rsid w:val="005E64AA"/>
    <w:rsid w:val="005E7567"/>
    <w:rsid w:val="005F1548"/>
    <w:rsid w:val="005F184E"/>
    <w:rsid w:val="005F5508"/>
    <w:rsid w:val="006123F7"/>
    <w:rsid w:val="0063705C"/>
    <w:rsid w:val="006406C1"/>
    <w:rsid w:val="00652DAE"/>
    <w:rsid w:val="006604C0"/>
    <w:rsid w:val="00664278"/>
    <w:rsid w:val="00664AAF"/>
    <w:rsid w:val="00664FD3"/>
    <w:rsid w:val="00673553"/>
    <w:rsid w:val="00677802"/>
    <w:rsid w:val="00697725"/>
    <w:rsid w:val="00697AF2"/>
    <w:rsid w:val="006A1EBC"/>
    <w:rsid w:val="006A29CD"/>
    <w:rsid w:val="006B0E20"/>
    <w:rsid w:val="006B4671"/>
    <w:rsid w:val="006B5544"/>
    <w:rsid w:val="006D1D2D"/>
    <w:rsid w:val="006D6D57"/>
    <w:rsid w:val="006F24BD"/>
    <w:rsid w:val="006F2B73"/>
    <w:rsid w:val="00700F13"/>
    <w:rsid w:val="00701F1F"/>
    <w:rsid w:val="00702E0F"/>
    <w:rsid w:val="00705375"/>
    <w:rsid w:val="007067DE"/>
    <w:rsid w:val="00707612"/>
    <w:rsid w:val="0072302A"/>
    <w:rsid w:val="00723419"/>
    <w:rsid w:val="007373FA"/>
    <w:rsid w:val="00742238"/>
    <w:rsid w:val="00745626"/>
    <w:rsid w:val="007523B1"/>
    <w:rsid w:val="00752817"/>
    <w:rsid w:val="00785819"/>
    <w:rsid w:val="0078730A"/>
    <w:rsid w:val="007949B7"/>
    <w:rsid w:val="007A0057"/>
    <w:rsid w:val="007A64D1"/>
    <w:rsid w:val="007A7642"/>
    <w:rsid w:val="007D36AE"/>
    <w:rsid w:val="007E242C"/>
    <w:rsid w:val="007F02EF"/>
    <w:rsid w:val="007F66E8"/>
    <w:rsid w:val="00801984"/>
    <w:rsid w:val="00801C2F"/>
    <w:rsid w:val="00823E02"/>
    <w:rsid w:val="00830D5F"/>
    <w:rsid w:val="0083381F"/>
    <w:rsid w:val="00833A6A"/>
    <w:rsid w:val="008459C0"/>
    <w:rsid w:val="008548DE"/>
    <w:rsid w:val="008572BA"/>
    <w:rsid w:val="008613E0"/>
    <w:rsid w:val="00876E7D"/>
    <w:rsid w:val="008816F8"/>
    <w:rsid w:val="008945BD"/>
    <w:rsid w:val="0089678C"/>
    <w:rsid w:val="00897FD8"/>
    <w:rsid w:val="008A02A2"/>
    <w:rsid w:val="008A36B0"/>
    <w:rsid w:val="008A3B58"/>
    <w:rsid w:val="008A3E3B"/>
    <w:rsid w:val="008A4F2B"/>
    <w:rsid w:val="008A79F3"/>
    <w:rsid w:val="008B6924"/>
    <w:rsid w:val="008C2897"/>
    <w:rsid w:val="008D5D3A"/>
    <w:rsid w:val="008E51D4"/>
    <w:rsid w:val="008E6AEE"/>
    <w:rsid w:val="008F40CA"/>
    <w:rsid w:val="008F49AB"/>
    <w:rsid w:val="008F6BAA"/>
    <w:rsid w:val="008F6F88"/>
    <w:rsid w:val="009009A6"/>
    <w:rsid w:val="00902C7C"/>
    <w:rsid w:val="00904B78"/>
    <w:rsid w:val="00906547"/>
    <w:rsid w:val="0090700D"/>
    <w:rsid w:val="0090737E"/>
    <w:rsid w:val="009107B8"/>
    <w:rsid w:val="009205D2"/>
    <w:rsid w:val="009206E7"/>
    <w:rsid w:val="009235E3"/>
    <w:rsid w:val="009324A6"/>
    <w:rsid w:val="009522BB"/>
    <w:rsid w:val="0095275D"/>
    <w:rsid w:val="00985DF4"/>
    <w:rsid w:val="00995AAB"/>
    <w:rsid w:val="009A6F50"/>
    <w:rsid w:val="009C5F01"/>
    <w:rsid w:val="009F0B97"/>
    <w:rsid w:val="009F31CE"/>
    <w:rsid w:val="00A07299"/>
    <w:rsid w:val="00A1711B"/>
    <w:rsid w:val="00A337B1"/>
    <w:rsid w:val="00A406D9"/>
    <w:rsid w:val="00A47C74"/>
    <w:rsid w:val="00A654C5"/>
    <w:rsid w:val="00A748A9"/>
    <w:rsid w:val="00A82639"/>
    <w:rsid w:val="00A91D23"/>
    <w:rsid w:val="00AB33CD"/>
    <w:rsid w:val="00AC0625"/>
    <w:rsid w:val="00AC5C64"/>
    <w:rsid w:val="00AD0E5A"/>
    <w:rsid w:val="00AD1E0B"/>
    <w:rsid w:val="00AD745E"/>
    <w:rsid w:val="00AE13C7"/>
    <w:rsid w:val="00AE3E4F"/>
    <w:rsid w:val="00AF4E4F"/>
    <w:rsid w:val="00AF6B15"/>
    <w:rsid w:val="00B02FF8"/>
    <w:rsid w:val="00B07C20"/>
    <w:rsid w:val="00B07EB6"/>
    <w:rsid w:val="00B170AF"/>
    <w:rsid w:val="00B20785"/>
    <w:rsid w:val="00B30986"/>
    <w:rsid w:val="00B34016"/>
    <w:rsid w:val="00B66499"/>
    <w:rsid w:val="00B67B3A"/>
    <w:rsid w:val="00B7028B"/>
    <w:rsid w:val="00B732DB"/>
    <w:rsid w:val="00B7571C"/>
    <w:rsid w:val="00B81BDB"/>
    <w:rsid w:val="00B82C91"/>
    <w:rsid w:val="00B83BBD"/>
    <w:rsid w:val="00B8445B"/>
    <w:rsid w:val="00B90A16"/>
    <w:rsid w:val="00BB05D1"/>
    <w:rsid w:val="00BB67FC"/>
    <w:rsid w:val="00BC6B05"/>
    <w:rsid w:val="00BD4E88"/>
    <w:rsid w:val="00BE4799"/>
    <w:rsid w:val="00C0068A"/>
    <w:rsid w:val="00C0356A"/>
    <w:rsid w:val="00C049A3"/>
    <w:rsid w:val="00C06BE2"/>
    <w:rsid w:val="00C11CD8"/>
    <w:rsid w:val="00C12269"/>
    <w:rsid w:val="00C20484"/>
    <w:rsid w:val="00C31A75"/>
    <w:rsid w:val="00C46660"/>
    <w:rsid w:val="00C52033"/>
    <w:rsid w:val="00C55085"/>
    <w:rsid w:val="00C57151"/>
    <w:rsid w:val="00C636A8"/>
    <w:rsid w:val="00C744D6"/>
    <w:rsid w:val="00C861A5"/>
    <w:rsid w:val="00C91661"/>
    <w:rsid w:val="00C939B0"/>
    <w:rsid w:val="00C93B84"/>
    <w:rsid w:val="00C95AC2"/>
    <w:rsid w:val="00CA4484"/>
    <w:rsid w:val="00CA657E"/>
    <w:rsid w:val="00CD3459"/>
    <w:rsid w:val="00CD6B3E"/>
    <w:rsid w:val="00CD72D2"/>
    <w:rsid w:val="00CE2009"/>
    <w:rsid w:val="00CE7C0E"/>
    <w:rsid w:val="00CF657A"/>
    <w:rsid w:val="00CF68CB"/>
    <w:rsid w:val="00D00D0B"/>
    <w:rsid w:val="00D1472C"/>
    <w:rsid w:val="00D26681"/>
    <w:rsid w:val="00D308C1"/>
    <w:rsid w:val="00D33E15"/>
    <w:rsid w:val="00D40E3F"/>
    <w:rsid w:val="00D42ED0"/>
    <w:rsid w:val="00D55A3F"/>
    <w:rsid w:val="00D6324C"/>
    <w:rsid w:val="00D65EE3"/>
    <w:rsid w:val="00D66649"/>
    <w:rsid w:val="00D70017"/>
    <w:rsid w:val="00D84502"/>
    <w:rsid w:val="00D91641"/>
    <w:rsid w:val="00D92595"/>
    <w:rsid w:val="00DB0B02"/>
    <w:rsid w:val="00DB3BA4"/>
    <w:rsid w:val="00DE3106"/>
    <w:rsid w:val="00DE7555"/>
    <w:rsid w:val="00DF0152"/>
    <w:rsid w:val="00DF3C43"/>
    <w:rsid w:val="00E042C8"/>
    <w:rsid w:val="00E07541"/>
    <w:rsid w:val="00E1146C"/>
    <w:rsid w:val="00E12A20"/>
    <w:rsid w:val="00E378CC"/>
    <w:rsid w:val="00E4311B"/>
    <w:rsid w:val="00E43BDA"/>
    <w:rsid w:val="00E4576B"/>
    <w:rsid w:val="00E4791D"/>
    <w:rsid w:val="00E60B4E"/>
    <w:rsid w:val="00E73CC6"/>
    <w:rsid w:val="00E76574"/>
    <w:rsid w:val="00E848D6"/>
    <w:rsid w:val="00E90AA3"/>
    <w:rsid w:val="00EA421D"/>
    <w:rsid w:val="00ED4C32"/>
    <w:rsid w:val="00ED5D16"/>
    <w:rsid w:val="00EE5014"/>
    <w:rsid w:val="00EF2E8A"/>
    <w:rsid w:val="00EF5C3B"/>
    <w:rsid w:val="00F04318"/>
    <w:rsid w:val="00F049F5"/>
    <w:rsid w:val="00F257CD"/>
    <w:rsid w:val="00F26A0F"/>
    <w:rsid w:val="00F26E6D"/>
    <w:rsid w:val="00F273AC"/>
    <w:rsid w:val="00F34154"/>
    <w:rsid w:val="00F41301"/>
    <w:rsid w:val="00F47446"/>
    <w:rsid w:val="00F50FB5"/>
    <w:rsid w:val="00F5164B"/>
    <w:rsid w:val="00F53587"/>
    <w:rsid w:val="00F804AD"/>
    <w:rsid w:val="00F81B9B"/>
    <w:rsid w:val="00F837A4"/>
    <w:rsid w:val="00F84E94"/>
    <w:rsid w:val="00F87510"/>
    <w:rsid w:val="00F87FD3"/>
    <w:rsid w:val="00F95311"/>
    <w:rsid w:val="00F95D1F"/>
    <w:rsid w:val="00FB1E90"/>
    <w:rsid w:val="00FB33E1"/>
    <w:rsid w:val="00FC2DC4"/>
    <w:rsid w:val="00FD3DA1"/>
    <w:rsid w:val="00FE3D1A"/>
    <w:rsid w:val="00FF73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ind w:left="705"/>
      <w:jc w:val="both"/>
      <w:outlineLvl w:val="0"/>
    </w:pPr>
    <w:rPr>
      <w:b/>
    </w:rPr>
  </w:style>
  <w:style w:type="paragraph" w:styleId="Heading2">
    <w:name w:val="heading 2"/>
    <w:basedOn w:val="Normal"/>
    <w:next w:val="Normal"/>
    <w:qFormat/>
    <w:pPr>
      <w:keepNext/>
      <w:numPr>
        <w:numId w:val="2"/>
      </w:numPr>
      <w:jc w:val="both"/>
      <w:outlineLvl w:val="1"/>
    </w:pPr>
    <w:rPr>
      <w:b/>
    </w:rPr>
  </w:style>
  <w:style w:type="paragraph" w:styleId="Heading3">
    <w:name w:val="heading 3"/>
    <w:basedOn w:val="Normal"/>
    <w:next w:val="Normal"/>
    <w:qFormat/>
    <w:pPr>
      <w:keepNext/>
      <w:numPr>
        <w:numId w:val="3"/>
      </w:numPr>
      <w:tabs>
        <w:tab w:val="left" w:pos="-720"/>
      </w:tabs>
      <w:suppressAutoHyphens/>
      <w:jc w:val="both"/>
      <w:outlineLvl w:val="2"/>
    </w:pPr>
    <w:rPr>
      <w:b/>
      <w:spacing w:val="-3"/>
    </w:rPr>
  </w:style>
  <w:style w:type="paragraph" w:styleId="Heading4">
    <w:name w:val="heading 4"/>
    <w:basedOn w:val="Normal"/>
    <w:next w:val="Normal"/>
    <w:qFormat/>
    <w:pPr>
      <w:keepNext/>
      <w:ind w:left="2160" w:hanging="2160"/>
      <w:outlineLvl w:val="3"/>
    </w:pPr>
    <w:rPr>
      <w:b/>
    </w:rPr>
  </w:style>
  <w:style w:type="paragraph" w:styleId="Heading5">
    <w:name w:val="heading 5"/>
    <w:basedOn w:val="Normal"/>
    <w:next w:val="Normal"/>
    <w:qFormat/>
    <w:pPr>
      <w:keepNext/>
      <w:outlineLvl w:val="4"/>
    </w:pPr>
  </w:style>
  <w:style w:type="paragraph" w:styleId="Heading6">
    <w:name w:val="heading 6"/>
    <w:basedOn w:val="Normal"/>
    <w:next w:val="Normal"/>
    <w:qFormat/>
    <w:pPr>
      <w:keepNext/>
      <w:numPr>
        <w:numId w:val="4"/>
      </w:numPr>
      <w:suppressAutoHyphens/>
      <w:jc w:val="both"/>
      <w:outlineLvl w:val="5"/>
    </w:pPr>
    <w:rPr>
      <w:spacing w:val="-3"/>
    </w:rPr>
  </w:style>
  <w:style w:type="paragraph" w:styleId="Heading7">
    <w:name w:val="heading 7"/>
    <w:basedOn w:val="Normal"/>
    <w:next w:val="Normal"/>
    <w:qFormat/>
    <w:pPr>
      <w:keepNext/>
      <w:jc w:val="both"/>
      <w:outlineLvl w:val="6"/>
    </w:pPr>
  </w:style>
  <w:style w:type="paragraph" w:styleId="Heading8">
    <w:name w:val="heading 8"/>
    <w:basedOn w:val="Normal"/>
    <w:next w:val="Normal"/>
    <w:qFormat/>
    <w:pPr>
      <w:keepNext/>
      <w:jc w:val="center"/>
      <w:outlineLvl w:val="7"/>
    </w:pPr>
  </w:style>
  <w:style w:type="paragraph" w:styleId="Heading9">
    <w:name w:val="heading 9"/>
    <w:basedOn w:val="Normal"/>
    <w:next w:val="Normal"/>
    <w:qFormat/>
    <w:pPr>
      <w:keepNext/>
      <w:ind w:lef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style>
  <w:style w:type="paragraph" w:styleId="BodyTextIndent2">
    <w:name w:val="Body Text Indent 2"/>
    <w:basedOn w:val="Normal"/>
    <w:pPr>
      <w:ind w:left="720"/>
      <w:jc w:val="both"/>
    </w:pPr>
  </w:style>
  <w:style w:type="paragraph" w:styleId="BodyTextIndent3">
    <w:name w:val="Body Text Indent 3"/>
    <w:basedOn w:val="Normal"/>
    <w:pPr>
      <w:suppressAutoHyphens/>
      <w:ind w:left="732" w:hanging="732"/>
      <w:jc w:val="both"/>
    </w:pPr>
    <w:rPr>
      <w:spacing w:val="-3"/>
    </w:rPr>
  </w:style>
  <w:style w:type="paragraph" w:styleId="BodyText2">
    <w:name w:val="Body Text 2"/>
    <w:basedOn w:val="Normal"/>
    <w:pPr>
      <w:jc w:val="center"/>
    </w:pPr>
  </w:style>
  <w:style w:type="paragraph" w:styleId="BodyTextIndent">
    <w:name w:val="Body Text Indent"/>
    <w:basedOn w:val="Normal"/>
    <w:pPr>
      <w:ind w:left="1440" w:hanging="720"/>
      <w:jc w:val="both"/>
    </w:pPr>
  </w:style>
  <w:style w:type="paragraph" w:styleId="BodyText3">
    <w:name w:val="Body Text 3"/>
    <w:basedOn w:val="Normal"/>
    <w:pPr>
      <w:jc w:val="both"/>
    </w:pPr>
    <w:rPr>
      <w:color w:val="000000"/>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sid w:val="006A1EBC"/>
    <w:rPr>
      <w:rFonts w:ascii="Tahoma" w:hAnsi="Tahoma" w:cs="Tahoma"/>
      <w:sz w:val="16"/>
      <w:szCs w:val="16"/>
    </w:rPr>
  </w:style>
  <w:style w:type="paragraph" w:customStyle="1" w:styleId="Default">
    <w:name w:val="Default"/>
    <w:rsid w:val="00C744D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D33E15"/>
    <w:pPr>
      <w:ind w:left="720"/>
      <w:contextualSpacing/>
    </w:pPr>
    <w:rPr>
      <w:rFonts w:ascii="Calibri" w:eastAsia="Calibri" w:hAnsi="Calibri"/>
      <w:sz w:val="22"/>
      <w:szCs w:val="22"/>
      <w:lang w:eastAsia="en-GB"/>
    </w:rPr>
  </w:style>
  <w:style w:type="character" w:styleId="Hyperlink">
    <w:name w:val="Hyperlink"/>
    <w:rsid w:val="00801984"/>
    <w:rPr>
      <w:color w:val="0000FF"/>
      <w:u w:val="single"/>
    </w:rPr>
  </w:style>
  <w:style w:type="character" w:styleId="FollowedHyperlink">
    <w:name w:val="FollowedHyperlink"/>
    <w:rsid w:val="00801984"/>
    <w:rPr>
      <w:color w:val="800080"/>
      <w:u w:val="single"/>
    </w:rPr>
  </w:style>
  <w:style w:type="table" w:styleId="TableGrid">
    <w:name w:val="Table Grid"/>
    <w:basedOn w:val="TableNormal"/>
    <w:rsid w:val="00985D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ind w:left="705"/>
      <w:jc w:val="both"/>
      <w:outlineLvl w:val="0"/>
    </w:pPr>
    <w:rPr>
      <w:b/>
    </w:rPr>
  </w:style>
  <w:style w:type="paragraph" w:styleId="Heading2">
    <w:name w:val="heading 2"/>
    <w:basedOn w:val="Normal"/>
    <w:next w:val="Normal"/>
    <w:qFormat/>
    <w:pPr>
      <w:keepNext/>
      <w:numPr>
        <w:numId w:val="2"/>
      </w:numPr>
      <w:jc w:val="both"/>
      <w:outlineLvl w:val="1"/>
    </w:pPr>
    <w:rPr>
      <w:b/>
    </w:rPr>
  </w:style>
  <w:style w:type="paragraph" w:styleId="Heading3">
    <w:name w:val="heading 3"/>
    <w:basedOn w:val="Normal"/>
    <w:next w:val="Normal"/>
    <w:qFormat/>
    <w:pPr>
      <w:keepNext/>
      <w:numPr>
        <w:numId w:val="3"/>
      </w:numPr>
      <w:tabs>
        <w:tab w:val="left" w:pos="-720"/>
      </w:tabs>
      <w:suppressAutoHyphens/>
      <w:jc w:val="both"/>
      <w:outlineLvl w:val="2"/>
    </w:pPr>
    <w:rPr>
      <w:b/>
      <w:spacing w:val="-3"/>
    </w:rPr>
  </w:style>
  <w:style w:type="paragraph" w:styleId="Heading4">
    <w:name w:val="heading 4"/>
    <w:basedOn w:val="Normal"/>
    <w:next w:val="Normal"/>
    <w:qFormat/>
    <w:pPr>
      <w:keepNext/>
      <w:ind w:left="2160" w:hanging="2160"/>
      <w:outlineLvl w:val="3"/>
    </w:pPr>
    <w:rPr>
      <w:b/>
    </w:rPr>
  </w:style>
  <w:style w:type="paragraph" w:styleId="Heading5">
    <w:name w:val="heading 5"/>
    <w:basedOn w:val="Normal"/>
    <w:next w:val="Normal"/>
    <w:qFormat/>
    <w:pPr>
      <w:keepNext/>
      <w:outlineLvl w:val="4"/>
    </w:pPr>
  </w:style>
  <w:style w:type="paragraph" w:styleId="Heading6">
    <w:name w:val="heading 6"/>
    <w:basedOn w:val="Normal"/>
    <w:next w:val="Normal"/>
    <w:qFormat/>
    <w:pPr>
      <w:keepNext/>
      <w:numPr>
        <w:numId w:val="4"/>
      </w:numPr>
      <w:suppressAutoHyphens/>
      <w:jc w:val="both"/>
      <w:outlineLvl w:val="5"/>
    </w:pPr>
    <w:rPr>
      <w:spacing w:val="-3"/>
    </w:rPr>
  </w:style>
  <w:style w:type="paragraph" w:styleId="Heading7">
    <w:name w:val="heading 7"/>
    <w:basedOn w:val="Normal"/>
    <w:next w:val="Normal"/>
    <w:qFormat/>
    <w:pPr>
      <w:keepNext/>
      <w:jc w:val="both"/>
      <w:outlineLvl w:val="6"/>
    </w:pPr>
  </w:style>
  <w:style w:type="paragraph" w:styleId="Heading8">
    <w:name w:val="heading 8"/>
    <w:basedOn w:val="Normal"/>
    <w:next w:val="Normal"/>
    <w:qFormat/>
    <w:pPr>
      <w:keepNext/>
      <w:jc w:val="center"/>
      <w:outlineLvl w:val="7"/>
    </w:pPr>
  </w:style>
  <w:style w:type="paragraph" w:styleId="Heading9">
    <w:name w:val="heading 9"/>
    <w:basedOn w:val="Normal"/>
    <w:next w:val="Normal"/>
    <w:qFormat/>
    <w:pPr>
      <w:keepNext/>
      <w:ind w:lef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style>
  <w:style w:type="paragraph" w:styleId="BodyTextIndent2">
    <w:name w:val="Body Text Indent 2"/>
    <w:basedOn w:val="Normal"/>
    <w:pPr>
      <w:ind w:left="720"/>
      <w:jc w:val="both"/>
    </w:pPr>
  </w:style>
  <w:style w:type="paragraph" w:styleId="BodyTextIndent3">
    <w:name w:val="Body Text Indent 3"/>
    <w:basedOn w:val="Normal"/>
    <w:pPr>
      <w:suppressAutoHyphens/>
      <w:ind w:left="732" w:hanging="732"/>
      <w:jc w:val="both"/>
    </w:pPr>
    <w:rPr>
      <w:spacing w:val="-3"/>
    </w:rPr>
  </w:style>
  <w:style w:type="paragraph" w:styleId="BodyText2">
    <w:name w:val="Body Text 2"/>
    <w:basedOn w:val="Normal"/>
    <w:pPr>
      <w:jc w:val="center"/>
    </w:pPr>
  </w:style>
  <w:style w:type="paragraph" w:styleId="BodyTextIndent">
    <w:name w:val="Body Text Indent"/>
    <w:basedOn w:val="Normal"/>
    <w:pPr>
      <w:ind w:left="1440" w:hanging="720"/>
      <w:jc w:val="both"/>
    </w:pPr>
  </w:style>
  <w:style w:type="paragraph" w:styleId="BodyText3">
    <w:name w:val="Body Text 3"/>
    <w:basedOn w:val="Normal"/>
    <w:pPr>
      <w:jc w:val="both"/>
    </w:pPr>
    <w:rPr>
      <w:color w:val="000000"/>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sid w:val="006A1EBC"/>
    <w:rPr>
      <w:rFonts w:ascii="Tahoma" w:hAnsi="Tahoma" w:cs="Tahoma"/>
      <w:sz w:val="16"/>
      <w:szCs w:val="16"/>
    </w:rPr>
  </w:style>
  <w:style w:type="paragraph" w:customStyle="1" w:styleId="Default">
    <w:name w:val="Default"/>
    <w:rsid w:val="00C744D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D33E15"/>
    <w:pPr>
      <w:ind w:left="720"/>
      <w:contextualSpacing/>
    </w:pPr>
    <w:rPr>
      <w:rFonts w:ascii="Calibri" w:eastAsia="Calibri" w:hAnsi="Calibri"/>
      <w:sz w:val="22"/>
      <w:szCs w:val="22"/>
      <w:lang w:eastAsia="en-GB"/>
    </w:rPr>
  </w:style>
  <w:style w:type="character" w:styleId="Hyperlink">
    <w:name w:val="Hyperlink"/>
    <w:rsid w:val="00801984"/>
    <w:rPr>
      <w:color w:val="0000FF"/>
      <w:u w:val="single"/>
    </w:rPr>
  </w:style>
  <w:style w:type="character" w:styleId="FollowedHyperlink">
    <w:name w:val="FollowedHyperlink"/>
    <w:rsid w:val="00801984"/>
    <w:rPr>
      <w:color w:val="800080"/>
      <w:u w:val="single"/>
    </w:rPr>
  </w:style>
  <w:style w:type="table" w:styleId="TableGrid">
    <w:name w:val="Table Grid"/>
    <w:basedOn w:val="TableNormal"/>
    <w:rsid w:val="00985D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096191">
      <w:bodyDiv w:val="1"/>
      <w:marLeft w:val="0"/>
      <w:marRight w:val="0"/>
      <w:marTop w:val="0"/>
      <w:marBottom w:val="0"/>
      <w:divBdr>
        <w:top w:val="none" w:sz="0" w:space="0" w:color="auto"/>
        <w:left w:val="none" w:sz="0" w:space="0" w:color="auto"/>
        <w:bottom w:val="none" w:sz="0" w:space="0" w:color="auto"/>
        <w:right w:val="none" w:sz="0" w:space="0" w:color="auto"/>
      </w:divBdr>
    </w:div>
    <w:div w:id="1373730694">
      <w:bodyDiv w:val="1"/>
      <w:marLeft w:val="0"/>
      <w:marRight w:val="0"/>
      <w:marTop w:val="0"/>
      <w:marBottom w:val="0"/>
      <w:divBdr>
        <w:top w:val="none" w:sz="0" w:space="0" w:color="auto"/>
        <w:left w:val="none" w:sz="0" w:space="0" w:color="auto"/>
        <w:bottom w:val="none" w:sz="0" w:space="0" w:color="auto"/>
        <w:right w:val="none" w:sz="0" w:space="0" w:color="auto"/>
      </w:divBdr>
    </w:div>
    <w:div w:id="1444376934">
      <w:bodyDiv w:val="1"/>
      <w:marLeft w:val="0"/>
      <w:marRight w:val="0"/>
      <w:marTop w:val="0"/>
      <w:marBottom w:val="0"/>
      <w:divBdr>
        <w:top w:val="none" w:sz="0" w:space="0" w:color="auto"/>
        <w:left w:val="none" w:sz="0" w:space="0" w:color="auto"/>
        <w:bottom w:val="none" w:sz="0" w:space="0" w:color="auto"/>
        <w:right w:val="none" w:sz="0" w:space="0" w:color="auto"/>
      </w:divBdr>
    </w:div>
    <w:div w:id="169857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lancsfirerescue.org.uk/wp-content/uploads/2018/01/Integrated-Risk-Management-Pla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53B6C483</Template>
  <TotalTime>21</TotalTime>
  <Pages>6</Pages>
  <Words>1185</Words>
  <Characters>6988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LANCASHIRE FIRE AND RESCUE SERVICE</vt:lpstr>
    </vt:vector>
  </TitlesOfParts>
  <Company>Lancashire Fire and Rescue</Company>
  <LinksUpToDate>false</LinksUpToDate>
  <CharactersWithSpaces>8157</CharactersWithSpaces>
  <SharedDoc>false</SharedDoc>
  <HLinks>
    <vt:vector size="6" baseType="variant">
      <vt:variant>
        <vt:i4>5177368</vt:i4>
      </vt:variant>
      <vt:variant>
        <vt:i4>0</vt:i4>
      </vt:variant>
      <vt:variant>
        <vt:i4>0</vt:i4>
      </vt:variant>
      <vt:variant>
        <vt:i4>5</vt:i4>
      </vt:variant>
      <vt:variant>
        <vt:lpwstr>http://www.lancsfirerescue.org.uk/sites/lancs/Pages/ContentDocuments/Integrated-Risk-Management-Plan.pdf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LANCASHIRE FIRE AND RESCUE SERVICE</dc:title>
  <dc:creator>SHQ - Withersby, Euan</dc:creator>
  <cp:lastModifiedBy>SHQ - Hughes, Amanda</cp:lastModifiedBy>
  <cp:revision>7</cp:revision>
  <cp:lastPrinted>2018-02-12T14:05:00Z</cp:lastPrinted>
  <dcterms:created xsi:type="dcterms:W3CDTF">2018-02-08T17:48:00Z</dcterms:created>
  <dcterms:modified xsi:type="dcterms:W3CDTF">2018-02-12T14:47:00Z</dcterms:modified>
</cp:coreProperties>
</file>