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21D" w:rsidRPr="00C20484" w:rsidRDefault="0006121E" w:rsidP="003B1D61">
      <w:pPr>
        <w:suppressAutoHyphens/>
        <w:jc w:val="right"/>
        <w:rPr>
          <w:rFonts w:ascii="Arial" w:hAnsi="Arial" w:cs="Arial"/>
          <w:b/>
          <w:spacing w:val="-2"/>
          <w:szCs w:val="24"/>
        </w:rPr>
      </w:pPr>
      <w:r>
        <w:rPr>
          <w:rFonts w:ascii="Arial" w:hAnsi="Arial" w:cs="Arial"/>
          <w:noProof/>
          <w:szCs w:val="24"/>
          <w:lang w:eastAsia="en-GB"/>
        </w:rPr>
        <w:drawing>
          <wp:inline distT="0" distB="0" distL="0" distR="0">
            <wp:extent cx="1276350" cy="847725"/>
            <wp:effectExtent l="0" t="0" r="0" b="9525"/>
            <wp:docPr id="1" name="Picture 1"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847725"/>
                    </a:xfrm>
                    <a:prstGeom prst="rect">
                      <a:avLst/>
                    </a:prstGeom>
                    <a:noFill/>
                    <a:ln>
                      <a:noFill/>
                    </a:ln>
                  </pic:spPr>
                </pic:pic>
              </a:graphicData>
            </a:graphic>
          </wp:inline>
        </w:drawing>
      </w:r>
    </w:p>
    <w:p w:rsidR="00723419" w:rsidRDefault="00723419" w:rsidP="00723419">
      <w:pPr>
        <w:suppressAutoHyphens/>
        <w:jc w:val="center"/>
        <w:rPr>
          <w:rFonts w:ascii="Arial" w:hAnsi="Arial" w:cs="Arial"/>
          <w:b/>
          <w:spacing w:val="-2"/>
          <w:szCs w:val="24"/>
        </w:rPr>
      </w:pPr>
    </w:p>
    <w:p w:rsidR="005E7567" w:rsidRPr="00723419" w:rsidRDefault="00723419" w:rsidP="00723419">
      <w:pPr>
        <w:suppressAutoHyphens/>
        <w:rPr>
          <w:rFonts w:ascii="Arial" w:hAnsi="Arial" w:cs="Arial"/>
          <w:b/>
          <w:spacing w:val="-2"/>
          <w:sz w:val="20"/>
        </w:rPr>
      </w:pPr>
      <w:r>
        <w:rPr>
          <w:rFonts w:ascii="Arial" w:hAnsi="Arial" w:cs="Arial"/>
          <w:b/>
          <w:spacing w:val="-2"/>
          <w:szCs w:val="24"/>
        </w:rPr>
        <w:t xml:space="preserve">                                                JOB DESCRIPTION                </w:t>
      </w:r>
      <w:r w:rsidRPr="00723419">
        <w:rPr>
          <w:rFonts w:ascii="Arial" w:hAnsi="Arial" w:cs="Arial"/>
          <w:spacing w:val="-2"/>
          <w:szCs w:val="24"/>
        </w:rPr>
        <w:t xml:space="preserve">   </w:t>
      </w:r>
      <w:r w:rsidRPr="00723419">
        <w:rPr>
          <w:rFonts w:ascii="Arial" w:hAnsi="Arial" w:cs="Arial"/>
          <w:spacing w:val="-2"/>
          <w:sz w:val="20"/>
        </w:rPr>
        <w:t>(</w:t>
      </w:r>
      <w:r>
        <w:rPr>
          <w:rFonts w:ascii="Arial" w:hAnsi="Arial" w:cs="Arial"/>
          <w:spacing w:val="-2"/>
          <w:sz w:val="20"/>
        </w:rPr>
        <w:t xml:space="preserve">Form </w:t>
      </w:r>
      <w:r w:rsidRPr="00723419">
        <w:rPr>
          <w:rFonts w:ascii="Arial" w:hAnsi="Arial" w:cs="Arial"/>
          <w:spacing w:val="-2"/>
          <w:sz w:val="20"/>
        </w:rPr>
        <w:t>HRJDES June 2017)</w:t>
      </w:r>
    </w:p>
    <w:p w:rsidR="005E7567" w:rsidRDefault="005E7567" w:rsidP="005306D9">
      <w:pPr>
        <w:suppressAutoHyphens/>
        <w:jc w:val="center"/>
        <w:rPr>
          <w:rFonts w:ascii="Arial" w:hAnsi="Arial" w:cs="Arial"/>
          <w:b/>
          <w:spacing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50"/>
      </w:tblGrid>
      <w:tr w:rsidR="00985DF4" w:rsidRPr="00362F14" w:rsidTr="00BC6B05">
        <w:tc>
          <w:tcPr>
            <w:tcW w:w="2093" w:type="dxa"/>
            <w:shd w:val="clear" w:color="auto" w:fill="auto"/>
          </w:tcPr>
          <w:p w:rsidR="00985DF4" w:rsidRPr="00362F14" w:rsidRDefault="00985DF4" w:rsidP="00362F14">
            <w:pPr>
              <w:suppressAutoHyphens/>
              <w:jc w:val="center"/>
              <w:rPr>
                <w:rFonts w:ascii="Arial" w:hAnsi="Arial" w:cs="Arial"/>
                <w:b/>
                <w:spacing w:val="-2"/>
                <w:szCs w:val="24"/>
              </w:rPr>
            </w:pPr>
          </w:p>
          <w:p w:rsidR="00985DF4" w:rsidRPr="00362F14" w:rsidRDefault="00985DF4" w:rsidP="00BC6B05">
            <w:pPr>
              <w:suppressAutoHyphens/>
              <w:rPr>
                <w:rFonts w:ascii="Arial" w:hAnsi="Arial" w:cs="Arial"/>
                <w:b/>
                <w:spacing w:val="-2"/>
                <w:szCs w:val="24"/>
              </w:rPr>
            </w:pPr>
            <w:r w:rsidRPr="00362F14">
              <w:rPr>
                <w:rFonts w:ascii="Arial" w:hAnsi="Arial" w:cs="Arial"/>
                <w:b/>
                <w:spacing w:val="-2"/>
                <w:szCs w:val="24"/>
              </w:rPr>
              <w:t xml:space="preserve">Job Title </w:t>
            </w:r>
          </w:p>
          <w:p w:rsidR="00985DF4" w:rsidRPr="00362F14" w:rsidRDefault="00985DF4" w:rsidP="00362F14">
            <w:pPr>
              <w:suppressAutoHyphens/>
              <w:jc w:val="center"/>
              <w:rPr>
                <w:rFonts w:ascii="Arial" w:hAnsi="Arial" w:cs="Arial"/>
                <w:b/>
                <w:spacing w:val="-2"/>
                <w:szCs w:val="24"/>
              </w:rPr>
            </w:pPr>
          </w:p>
        </w:tc>
        <w:tc>
          <w:tcPr>
            <w:tcW w:w="7150" w:type="dxa"/>
            <w:shd w:val="clear" w:color="auto" w:fill="auto"/>
          </w:tcPr>
          <w:p w:rsidR="00985DF4" w:rsidRPr="00BC6B05" w:rsidRDefault="00985DF4" w:rsidP="00362F14">
            <w:pPr>
              <w:suppressAutoHyphens/>
              <w:jc w:val="center"/>
              <w:rPr>
                <w:rFonts w:ascii="Arial" w:hAnsi="Arial" w:cs="Arial"/>
                <w:spacing w:val="-2"/>
                <w:szCs w:val="24"/>
              </w:rPr>
            </w:pPr>
          </w:p>
          <w:p w:rsidR="007F66E8" w:rsidRDefault="00E81CE2" w:rsidP="00362F14">
            <w:pPr>
              <w:suppressAutoHyphens/>
              <w:rPr>
                <w:rFonts w:ascii="Arial" w:hAnsi="Arial" w:cs="Arial"/>
                <w:spacing w:val="-2"/>
                <w:szCs w:val="24"/>
              </w:rPr>
            </w:pPr>
            <w:r>
              <w:rPr>
                <w:rFonts w:ascii="Arial" w:hAnsi="Arial" w:cs="Arial"/>
                <w:spacing w:val="-2"/>
                <w:szCs w:val="24"/>
              </w:rPr>
              <w:t>Assistant</w:t>
            </w:r>
            <w:r w:rsidR="00124207">
              <w:rPr>
                <w:rFonts w:ascii="Arial" w:hAnsi="Arial" w:cs="Arial"/>
                <w:spacing w:val="-2"/>
                <w:szCs w:val="24"/>
              </w:rPr>
              <w:t xml:space="preserve"> Chief Fire Officer</w:t>
            </w:r>
          </w:p>
          <w:p w:rsidR="007F66E8" w:rsidRPr="00BC6B05" w:rsidRDefault="007F66E8" w:rsidP="00362F14">
            <w:pPr>
              <w:suppressAutoHyphens/>
              <w:rPr>
                <w:rFonts w:ascii="Arial" w:hAnsi="Arial" w:cs="Arial"/>
                <w:spacing w:val="-2"/>
                <w:szCs w:val="24"/>
              </w:rPr>
            </w:pPr>
          </w:p>
        </w:tc>
      </w:tr>
      <w:tr w:rsidR="00985DF4" w:rsidRPr="00362F14" w:rsidTr="00BC6B05">
        <w:tc>
          <w:tcPr>
            <w:tcW w:w="2093" w:type="dxa"/>
            <w:shd w:val="clear" w:color="auto" w:fill="auto"/>
          </w:tcPr>
          <w:p w:rsidR="00985DF4" w:rsidRPr="00362F14" w:rsidRDefault="00985DF4" w:rsidP="00362F14">
            <w:pPr>
              <w:suppressAutoHyphens/>
              <w:jc w:val="center"/>
              <w:rPr>
                <w:rFonts w:ascii="Arial" w:hAnsi="Arial" w:cs="Arial"/>
                <w:b/>
                <w:spacing w:val="-2"/>
                <w:szCs w:val="24"/>
              </w:rPr>
            </w:pPr>
          </w:p>
          <w:p w:rsidR="00985DF4" w:rsidRPr="00362F14" w:rsidRDefault="00985DF4" w:rsidP="00362F14">
            <w:pPr>
              <w:suppressAutoHyphens/>
              <w:rPr>
                <w:rFonts w:ascii="Arial" w:hAnsi="Arial" w:cs="Arial"/>
                <w:b/>
                <w:spacing w:val="-2"/>
                <w:szCs w:val="24"/>
              </w:rPr>
            </w:pPr>
            <w:r w:rsidRPr="00362F14">
              <w:rPr>
                <w:rFonts w:ascii="Arial" w:hAnsi="Arial" w:cs="Arial"/>
                <w:b/>
                <w:spacing w:val="-2"/>
                <w:szCs w:val="24"/>
              </w:rPr>
              <w:t xml:space="preserve">Responsible To </w:t>
            </w:r>
          </w:p>
          <w:p w:rsidR="00985DF4" w:rsidRPr="00362F14" w:rsidRDefault="00985DF4" w:rsidP="00362F14">
            <w:pPr>
              <w:suppressAutoHyphens/>
              <w:jc w:val="center"/>
              <w:rPr>
                <w:rFonts w:ascii="Arial" w:hAnsi="Arial" w:cs="Arial"/>
                <w:b/>
                <w:spacing w:val="-2"/>
                <w:szCs w:val="24"/>
              </w:rPr>
            </w:pPr>
          </w:p>
        </w:tc>
        <w:tc>
          <w:tcPr>
            <w:tcW w:w="7150" w:type="dxa"/>
            <w:shd w:val="clear" w:color="auto" w:fill="auto"/>
          </w:tcPr>
          <w:p w:rsidR="00985DF4" w:rsidRPr="00BC6B05" w:rsidRDefault="00985DF4" w:rsidP="00362F14">
            <w:pPr>
              <w:suppressAutoHyphens/>
              <w:rPr>
                <w:rFonts w:ascii="Arial" w:hAnsi="Arial" w:cs="Arial"/>
                <w:spacing w:val="-2"/>
                <w:szCs w:val="24"/>
              </w:rPr>
            </w:pPr>
          </w:p>
          <w:p w:rsidR="00A337B1" w:rsidRPr="00BC6B05" w:rsidRDefault="00124207" w:rsidP="00362F14">
            <w:pPr>
              <w:suppressAutoHyphens/>
              <w:rPr>
                <w:rFonts w:ascii="Arial" w:hAnsi="Arial" w:cs="Arial"/>
                <w:spacing w:val="-2"/>
                <w:szCs w:val="24"/>
              </w:rPr>
            </w:pPr>
            <w:r>
              <w:rPr>
                <w:rFonts w:ascii="Arial" w:hAnsi="Arial" w:cs="Arial"/>
                <w:spacing w:val="-2"/>
                <w:szCs w:val="24"/>
              </w:rPr>
              <w:t>Chief Fire Officer</w:t>
            </w:r>
          </w:p>
        </w:tc>
      </w:tr>
      <w:tr w:rsidR="00DF3C43" w:rsidRPr="00362F14" w:rsidTr="00BC6B05">
        <w:tc>
          <w:tcPr>
            <w:tcW w:w="2093" w:type="dxa"/>
            <w:shd w:val="clear" w:color="auto" w:fill="auto"/>
          </w:tcPr>
          <w:p w:rsidR="00DF3C43" w:rsidRDefault="00DF3C43" w:rsidP="00362F14">
            <w:pPr>
              <w:suppressAutoHyphens/>
              <w:jc w:val="center"/>
              <w:rPr>
                <w:rFonts w:ascii="Arial" w:hAnsi="Arial" w:cs="Arial"/>
                <w:b/>
                <w:spacing w:val="-2"/>
                <w:szCs w:val="24"/>
              </w:rPr>
            </w:pPr>
          </w:p>
          <w:p w:rsidR="00DF3C43" w:rsidRDefault="00DF3C43" w:rsidP="00DF3C43">
            <w:pPr>
              <w:suppressAutoHyphens/>
              <w:rPr>
                <w:rFonts w:ascii="Arial" w:hAnsi="Arial" w:cs="Arial"/>
                <w:b/>
                <w:spacing w:val="-2"/>
                <w:szCs w:val="24"/>
              </w:rPr>
            </w:pPr>
            <w:r>
              <w:rPr>
                <w:rFonts w:ascii="Arial" w:hAnsi="Arial" w:cs="Arial"/>
                <w:b/>
                <w:spacing w:val="-2"/>
                <w:szCs w:val="24"/>
              </w:rPr>
              <w:t xml:space="preserve">Responsible For </w:t>
            </w:r>
          </w:p>
          <w:p w:rsidR="00DF3C43" w:rsidRPr="00362F14" w:rsidRDefault="00DF3C43" w:rsidP="00362F14">
            <w:pPr>
              <w:suppressAutoHyphens/>
              <w:jc w:val="center"/>
              <w:rPr>
                <w:rFonts w:ascii="Arial" w:hAnsi="Arial" w:cs="Arial"/>
                <w:b/>
                <w:spacing w:val="-2"/>
                <w:szCs w:val="24"/>
              </w:rPr>
            </w:pPr>
          </w:p>
        </w:tc>
        <w:tc>
          <w:tcPr>
            <w:tcW w:w="7150" w:type="dxa"/>
            <w:shd w:val="clear" w:color="auto" w:fill="auto"/>
          </w:tcPr>
          <w:p w:rsidR="00DF3C43" w:rsidRDefault="00DF3C43" w:rsidP="00362F14">
            <w:pPr>
              <w:suppressAutoHyphens/>
              <w:rPr>
                <w:rFonts w:ascii="Arial" w:hAnsi="Arial" w:cs="Arial"/>
                <w:spacing w:val="-2"/>
                <w:szCs w:val="24"/>
              </w:rPr>
            </w:pPr>
          </w:p>
          <w:p w:rsidR="00DF3C43" w:rsidRPr="00BC6B05" w:rsidRDefault="001627AB" w:rsidP="00362F14">
            <w:pPr>
              <w:suppressAutoHyphens/>
              <w:rPr>
                <w:rFonts w:ascii="Arial" w:hAnsi="Arial" w:cs="Arial"/>
                <w:spacing w:val="-2"/>
                <w:szCs w:val="24"/>
              </w:rPr>
            </w:pPr>
            <w:r w:rsidRPr="00A67CDF">
              <w:rPr>
                <w:rFonts w:ascii="Arial" w:hAnsi="Arial" w:cs="Arial"/>
                <w:spacing w:val="-2"/>
                <w:szCs w:val="24"/>
              </w:rPr>
              <w:t>Strategy and Planning</w:t>
            </w:r>
            <w:r w:rsidR="006B04FB" w:rsidRPr="00A67CDF">
              <w:rPr>
                <w:rFonts w:ascii="Arial" w:hAnsi="Arial" w:cs="Arial"/>
                <w:spacing w:val="-2"/>
                <w:szCs w:val="24"/>
              </w:rPr>
              <w:t xml:space="preserve"> Directorate</w:t>
            </w:r>
          </w:p>
        </w:tc>
      </w:tr>
      <w:tr w:rsidR="00985DF4" w:rsidRPr="00362F14" w:rsidTr="00BC6B05">
        <w:tc>
          <w:tcPr>
            <w:tcW w:w="2093" w:type="dxa"/>
            <w:shd w:val="clear" w:color="auto" w:fill="auto"/>
          </w:tcPr>
          <w:p w:rsidR="00985DF4" w:rsidRPr="00362F14" w:rsidRDefault="00985DF4" w:rsidP="00362F14">
            <w:pPr>
              <w:suppressAutoHyphens/>
              <w:jc w:val="center"/>
              <w:rPr>
                <w:rFonts w:ascii="Arial" w:hAnsi="Arial" w:cs="Arial"/>
                <w:b/>
                <w:spacing w:val="-2"/>
                <w:szCs w:val="24"/>
              </w:rPr>
            </w:pPr>
          </w:p>
          <w:p w:rsidR="00985DF4" w:rsidRPr="00362F14" w:rsidRDefault="00985DF4" w:rsidP="00362F14">
            <w:pPr>
              <w:suppressAutoHyphens/>
              <w:rPr>
                <w:rFonts w:ascii="Arial" w:hAnsi="Arial" w:cs="Arial"/>
                <w:b/>
                <w:spacing w:val="-2"/>
                <w:szCs w:val="24"/>
              </w:rPr>
            </w:pPr>
            <w:r w:rsidRPr="00362F14">
              <w:rPr>
                <w:rFonts w:ascii="Arial" w:hAnsi="Arial" w:cs="Arial"/>
                <w:b/>
                <w:spacing w:val="-2"/>
                <w:szCs w:val="24"/>
              </w:rPr>
              <w:t>Grade</w:t>
            </w:r>
          </w:p>
          <w:p w:rsidR="00985DF4" w:rsidRPr="00362F14" w:rsidRDefault="00985DF4" w:rsidP="00362F14">
            <w:pPr>
              <w:suppressAutoHyphens/>
              <w:jc w:val="center"/>
              <w:rPr>
                <w:rFonts w:ascii="Arial" w:hAnsi="Arial" w:cs="Arial"/>
                <w:b/>
                <w:spacing w:val="-2"/>
                <w:szCs w:val="24"/>
              </w:rPr>
            </w:pPr>
          </w:p>
        </w:tc>
        <w:tc>
          <w:tcPr>
            <w:tcW w:w="7150" w:type="dxa"/>
            <w:shd w:val="clear" w:color="auto" w:fill="auto"/>
          </w:tcPr>
          <w:p w:rsidR="00985DF4" w:rsidRDefault="00985DF4" w:rsidP="00362F14">
            <w:pPr>
              <w:suppressAutoHyphens/>
              <w:rPr>
                <w:rFonts w:ascii="Arial" w:hAnsi="Arial" w:cs="Arial"/>
                <w:spacing w:val="-2"/>
                <w:szCs w:val="24"/>
              </w:rPr>
            </w:pPr>
          </w:p>
          <w:p w:rsidR="007F66E8" w:rsidRPr="00BC6B05" w:rsidRDefault="001627AB" w:rsidP="00233B03">
            <w:pPr>
              <w:suppressAutoHyphens/>
              <w:rPr>
                <w:rFonts w:ascii="Arial" w:hAnsi="Arial" w:cs="Arial"/>
                <w:spacing w:val="-2"/>
                <w:szCs w:val="24"/>
              </w:rPr>
            </w:pPr>
            <w:r>
              <w:rPr>
                <w:rFonts w:ascii="Arial" w:hAnsi="Arial" w:cs="Arial"/>
                <w:spacing w:val="-2"/>
                <w:szCs w:val="24"/>
              </w:rPr>
              <w:t>Briga</w:t>
            </w:r>
            <w:r w:rsidR="00705948">
              <w:rPr>
                <w:rFonts w:ascii="Arial" w:hAnsi="Arial" w:cs="Arial"/>
                <w:spacing w:val="-2"/>
                <w:szCs w:val="24"/>
              </w:rPr>
              <w:t>de Manager   Salary DCFO : £1</w:t>
            </w:r>
            <w:r w:rsidR="00E81CE2">
              <w:rPr>
                <w:rFonts w:ascii="Arial" w:hAnsi="Arial" w:cs="Arial"/>
                <w:spacing w:val="-2"/>
                <w:szCs w:val="24"/>
              </w:rPr>
              <w:t>1</w:t>
            </w:r>
            <w:r w:rsidR="00233B03">
              <w:rPr>
                <w:rFonts w:ascii="Arial" w:hAnsi="Arial" w:cs="Arial"/>
                <w:spacing w:val="-2"/>
                <w:szCs w:val="24"/>
              </w:rPr>
              <w:t>2</w:t>
            </w:r>
            <w:r w:rsidR="00705948">
              <w:rPr>
                <w:rFonts w:ascii="Arial" w:hAnsi="Arial" w:cs="Arial"/>
                <w:spacing w:val="-2"/>
                <w:szCs w:val="24"/>
              </w:rPr>
              <w:t>,000</w:t>
            </w:r>
            <w:r>
              <w:rPr>
                <w:rFonts w:ascii="Arial" w:hAnsi="Arial" w:cs="Arial"/>
                <w:spacing w:val="-2"/>
                <w:szCs w:val="24"/>
              </w:rPr>
              <w:t xml:space="preserve"> - £1</w:t>
            </w:r>
            <w:r w:rsidR="00E81CE2">
              <w:rPr>
                <w:rFonts w:ascii="Arial" w:hAnsi="Arial" w:cs="Arial"/>
                <w:spacing w:val="-2"/>
                <w:szCs w:val="24"/>
              </w:rPr>
              <w:t>1</w:t>
            </w:r>
            <w:r w:rsidR="00705948">
              <w:rPr>
                <w:rFonts w:ascii="Arial" w:hAnsi="Arial" w:cs="Arial"/>
                <w:spacing w:val="-2"/>
                <w:szCs w:val="24"/>
              </w:rPr>
              <w:t>5</w:t>
            </w:r>
            <w:r>
              <w:rPr>
                <w:rFonts w:ascii="Arial" w:hAnsi="Arial" w:cs="Arial"/>
                <w:spacing w:val="-2"/>
                <w:szCs w:val="24"/>
              </w:rPr>
              <w:t>,</w:t>
            </w:r>
            <w:r w:rsidR="00705948">
              <w:rPr>
                <w:rFonts w:ascii="Arial" w:hAnsi="Arial" w:cs="Arial"/>
                <w:spacing w:val="-2"/>
                <w:szCs w:val="24"/>
              </w:rPr>
              <w:t>000</w:t>
            </w:r>
          </w:p>
        </w:tc>
      </w:tr>
      <w:tr w:rsidR="00985DF4" w:rsidRPr="00362F14" w:rsidTr="00BC6B05">
        <w:tc>
          <w:tcPr>
            <w:tcW w:w="2093" w:type="dxa"/>
            <w:shd w:val="clear" w:color="auto" w:fill="auto"/>
          </w:tcPr>
          <w:p w:rsidR="00985DF4" w:rsidRPr="00362F14" w:rsidRDefault="00985DF4" w:rsidP="00362F14">
            <w:pPr>
              <w:suppressAutoHyphens/>
              <w:rPr>
                <w:rFonts w:ascii="Arial" w:hAnsi="Arial" w:cs="Arial"/>
                <w:b/>
                <w:spacing w:val="-2"/>
                <w:szCs w:val="24"/>
              </w:rPr>
            </w:pPr>
          </w:p>
          <w:p w:rsidR="00985DF4" w:rsidRPr="00362F14" w:rsidRDefault="00985DF4" w:rsidP="00362F14">
            <w:pPr>
              <w:suppressAutoHyphens/>
              <w:rPr>
                <w:rFonts w:ascii="Arial" w:hAnsi="Arial" w:cs="Arial"/>
                <w:b/>
                <w:spacing w:val="-2"/>
                <w:szCs w:val="24"/>
              </w:rPr>
            </w:pPr>
            <w:r w:rsidRPr="00362F14">
              <w:rPr>
                <w:rFonts w:ascii="Arial" w:hAnsi="Arial" w:cs="Arial"/>
                <w:b/>
                <w:spacing w:val="-2"/>
                <w:szCs w:val="24"/>
              </w:rPr>
              <w:t>Hrs</w:t>
            </w:r>
          </w:p>
          <w:p w:rsidR="00985DF4" w:rsidRPr="00362F14" w:rsidRDefault="00985DF4" w:rsidP="00362F14">
            <w:pPr>
              <w:suppressAutoHyphens/>
              <w:rPr>
                <w:rFonts w:ascii="Arial" w:hAnsi="Arial" w:cs="Arial"/>
                <w:b/>
                <w:spacing w:val="-2"/>
                <w:szCs w:val="24"/>
              </w:rPr>
            </w:pPr>
          </w:p>
        </w:tc>
        <w:tc>
          <w:tcPr>
            <w:tcW w:w="7150" w:type="dxa"/>
            <w:shd w:val="clear" w:color="auto" w:fill="auto"/>
          </w:tcPr>
          <w:p w:rsidR="00985DF4" w:rsidRPr="00BC6B05" w:rsidRDefault="00985DF4" w:rsidP="00362F14">
            <w:pPr>
              <w:suppressAutoHyphens/>
              <w:rPr>
                <w:rFonts w:ascii="Arial" w:hAnsi="Arial" w:cs="Arial"/>
                <w:spacing w:val="-2"/>
                <w:szCs w:val="24"/>
              </w:rPr>
            </w:pPr>
          </w:p>
          <w:p w:rsidR="00985DF4" w:rsidRDefault="001627AB" w:rsidP="00362F14">
            <w:pPr>
              <w:suppressAutoHyphens/>
              <w:rPr>
                <w:rFonts w:ascii="Arial" w:hAnsi="Arial" w:cs="Arial"/>
                <w:spacing w:val="-2"/>
                <w:szCs w:val="24"/>
              </w:rPr>
            </w:pPr>
            <w:r w:rsidRPr="006B04FB">
              <w:rPr>
                <w:rFonts w:ascii="Arial" w:hAnsi="Arial" w:cs="Arial"/>
                <w:spacing w:val="-2"/>
                <w:szCs w:val="24"/>
              </w:rPr>
              <w:t>Continuous Duty</w:t>
            </w:r>
            <w:r w:rsidR="000E1489">
              <w:rPr>
                <w:rFonts w:ascii="Arial" w:hAnsi="Arial" w:cs="Arial"/>
                <w:spacing w:val="-2"/>
                <w:szCs w:val="24"/>
              </w:rPr>
              <w:t xml:space="preserve"> System</w:t>
            </w:r>
          </w:p>
          <w:p w:rsidR="000E1489" w:rsidRPr="00BC6B05" w:rsidRDefault="000E1489" w:rsidP="00362F14">
            <w:pPr>
              <w:suppressAutoHyphens/>
              <w:rPr>
                <w:rFonts w:ascii="Arial" w:hAnsi="Arial" w:cs="Arial"/>
                <w:spacing w:val="-2"/>
                <w:szCs w:val="24"/>
              </w:rPr>
            </w:pPr>
          </w:p>
        </w:tc>
      </w:tr>
      <w:tr w:rsidR="00985DF4" w:rsidRPr="00362F14" w:rsidTr="00BC6B05">
        <w:tc>
          <w:tcPr>
            <w:tcW w:w="2093" w:type="dxa"/>
            <w:shd w:val="clear" w:color="auto" w:fill="auto"/>
          </w:tcPr>
          <w:p w:rsidR="00985DF4" w:rsidRPr="00362F14" w:rsidRDefault="00985DF4" w:rsidP="00362F14">
            <w:pPr>
              <w:suppressAutoHyphens/>
              <w:jc w:val="center"/>
              <w:rPr>
                <w:rFonts w:ascii="Arial" w:hAnsi="Arial" w:cs="Arial"/>
                <w:b/>
                <w:spacing w:val="-2"/>
                <w:szCs w:val="24"/>
              </w:rPr>
            </w:pPr>
          </w:p>
          <w:p w:rsidR="00985DF4" w:rsidRPr="00362F14" w:rsidRDefault="00985DF4" w:rsidP="00362F14">
            <w:pPr>
              <w:suppressAutoHyphens/>
              <w:rPr>
                <w:rFonts w:ascii="Arial" w:hAnsi="Arial" w:cs="Arial"/>
                <w:b/>
                <w:spacing w:val="-2"/>
                <w:szCs w:val="24"/>
              </w:rPr>
            </w:pPr>
            <w:r w:rsidRPr="00362F14">
              <w:rPr>
                <w:rFonts w:ascii="Arial" w:hAnsi="Arial" w:cs="Arial"/>
                <w:b/>
                <w:spacing w:val="-2"/>
                <w:szCs w:val="24"/>
              </w:rPr>
              <w:t>Location</w:t>
            </w:r>
          </w:p>
          <w:p w:rsidR="00985DF4" w:rsidRPr="00362F14" w:rsidRDefault="00985DF4" w:rsidP="00362F14">
            <w:pPr>
              <w:suppressAutoHyphens/>
              <w:jc w:val="center"/>
              <w:rPr>
                <w:rFonts w:ascii="Arial" w:hAnsi="Arial" w:cs="Arial"/>
                <w:b/>
                <w:spacing w:val="-2"/>
                <w:szCs w:val="24"/>
              </w:rPr>
            </w:pPr>
          </w:p>
        </w:tc>
        <w:tc>
          <w:tcPr>
            <w:tcW w:w="7150" w:type="dxa"/>
            <w:shd w:val="clear" w:color="auto" w:fill="auto"/>
          </w:tcPr>
          <w:p w:rsidR="00985DF4" w:rsidRPr="00BC6B05" w:rsidRDefault="00985DF4" w:rsidP="00362F14">
            <w:pPr>
              <w:suppressAutoHyphens/>
              <w:jc w:val="center"/>
              <w:rPr>
                <w:rFonts w:ascii="Arial" w:hAnsi="Arial" w:cs="Arial"/>
                <w:spacing w:val="-2"/>
                <w:szCs w:val="24"/>
              </w:rPr>
            </w:pPr>
          </w:p>
          <w:p w:rsidR="00985DF4" w:rsidRDefault="00C2529B" w:rsidP="00707612">
            <w:pPr>
              <w:suppressAutoHyphens/>
              <w:rPr>
                <w:rFonts w:ascii="Arial" w:hAnsi="Arial" w:cs="Arial"/>
                <w:spacing w:val="-2"/>
                <w:szCs w:val="24"/>
              </w:rPr>
            </w:pPr>
            <w:r>
              <w:rPr>
                <w:rFonts w:ascii="Arial" w:hAnsi="Arial" w:cs="Arial"/>
                <w:spacing w:val="-2"/>
                <w:szCs w:val="24"/>
              </w:rPr>
              <w:t xml:space="preserve">Lancashire Fire and Rescue Service, Headquarters, </w:t>
            </w:r>
            <w:proofErr w:type="spellStart"/>
            <w:r>
              <w:rPr>
                <w:rFonts w:ascii="Arial" w:hAnsi="Arial" w:cs="Arial"/>
                <w:spacing w:val="-2"/>
                <w:szCs w:val="24"/>
              </w:rPr>
              <w:t>Garstang</w:t>
            </w:r>
            <w:proofErr w:type="spellEnd"/>
            <w:r>
              <w:rPr>
                <w:rFonts w:ascii="Arial" w:hAnsi="Arial" w:cs="Arial"/>
                <w:spacing w:val="-2"/>
                <w:szCs w:val="24"/>
              </w:rPr>
              <w:t xml:space="preserve"> Road, </w:t>
            </w:r>
            <w:proofErr w:type="spellStart"/>
            <w:r>
              <w:rPr>
                <w:rFonts w:ascii="Arial" w:hAnsi="Arial" w:cs="Arial"/>
                <w:spacing w:val="-2"/>
                <w:szCs w:val="24"/>
              </w:rPr>
              <w:t>Fulwood</w:t>
            </w:r>
            <w:proofErr w:type="spellEnd"/>
            <w:r>
              <w:rPr>
                <w:rFonts w:ascii="Arial" w:hAnsi="Arial" w:cs="Arial"/>
                <w:spacing w:val="-2"/>
                <w:szCs w:val="24"/>
              </w:rPr>
              <w:t>, Preston PR2 3LH</w:t>
            </w:r>
          </w:p>
          <w:p w:rsidR="000E1489" w:rsidRPr="00BC6B05" w:rsidRDefault="000E1489" w:rsidP="00707612">
            <w:pPr>
              <w:suppressAutoHyphens/>
              <w:rPr>
                <w:rFonts w:ascii="Arial" w:hAnsi="Arial" w:cs="Arial"/>
                <w:spacing w:val="-2"/>
                <w:szCs w:val="24"/>
              </w:rPr>
            </w:pPr>
          </w:p>
        </w:tc>
      </w:tr>
      <w:tr w:rsidR="00BC6B05" w:rsidRPr="00362F14" w:rsidTr="00BC6B05">
        <w:tc>
          <w:tcPr>
            <w:tcW w:w="2093" w:type="dxa"/>
            <w:shd w:val="clear" w:color="auto" w:fill="auto"/>
          </w:tcPr>
          <w:p w:rsidR="00BC6B05" w:rsidRDefault="00BC6B05" w:rsidP="00BC6B05">
            <w:pPr>
              <w:suppressAutoHyphens/>
              <w:rPr>
                <w:rFonts w:ascii="Arial" w:hAnsi="Arial" w:cs="Arial"/>
                <w:b/>
                <w:spacing w:val="-2"/>
                <w:szCs w:val="24"/>
              </w:rPr>
            </w:pPr>
          </w:p>
          <w:p w:rsidR="00BC6B05" w:rsidRDefault="00BC6B05" w:rsidP="00BC6B05">
            <w:pPr>
              <w:suppressAutoHyphens/>
              <w:rPr>
                <w:rFonts w:ascii="Arial" w:hAnsi="Arial" w:cs="Arial"/>
                <w:b/>
                <w:spacing w:val="-2"/>
                <w:szCs w:val="24"/>
              </w:rPr>
            </w:pPr>
            <w:r>
              <w:rPr>
                <w:rFonts w:ascii="Arial" w:hAnsi="Arial" w:cs="Arial"/>
                <w:b/>
                <w:spacing w:val="-2"/>
                <w:szCs w:val="24"/>
              </w:rPr>
              <w:t>Other terms and conditions</w:t>
            </w:r>
          </w:p>
          <w:p w:rsidR="00BC6B05" w:rsidRPr="00362F14" w:rsidRDefault="00BC6B05" w:rsidP="00BC6B05">
            <w:pPr>
              <w:suppressAutoHyphens/>
              <w:rPr>
                <w:rFonts w:ascii="Arial" w:hAnsi="Arial" w:cs="Arial"/>
                <w:b/>
                <w:spacing w:val="-2"/>
                <w:szCs w:val="24"/>
              </w:rPr>
            </w:pPr>
          </w:p>
        </w:tc>
        <w:tc>
          <w:tcPr>
            <w:tcW w:w="7150" w:type="dxa"/>
            <w:shd w:val="clear" w:color="auto" w:fill="auto"/>
          </w:tcPr>
          <w:p w:rsidR="00723419" w:rsidRDefault="00723419" w:rsidP="007F66E8">
            <w:pPr>
              <w:suppressAutoHyphens/>
              <w:rPr>
                <w:rFonts w:ascii="Arial" w:hAnsi="Arial" w:cs="Arial"/>
                <w:spacing w:val="-2"/>
                <w:sz w:val="22"/>
                <w:szCs w:val="22"/>
              </w:rPr>
            </w:pPr>
          </w:p>
          <w:p w:rsidR="006B04FB" w:rsidRPr="005C3F98" w:rsidRDefault="006B04FB" w:rsidP="006B04FB">
            <w:pPr>
              <w:suppressAutoHyphens/>
              <w:rPr>
                <w:rFonts w:ascii="Arial" w:hAnsi="Arial" w:cs="Arial"/>
                <w:spacing w:val="-2"/>
                <w:sz w:val="22"/>
                <w:szCs w:val="22"/>
              </w:rPr>
            </w:pPr>
            <w:r w:rsidRPr="005C3F98">
              <w:rPr>
                <w:rFonts w:ascii="Arial" w:hAnsi="Arial" w:cs="Arial"/>
                <w:spacing w:val="-2"/>
                <w:sz w:val="22"/>
                <w:szCs w:val="22"/>
              </w:rPr>
              <w:t xml:space="preserve">National Joint Council for Brigade Managers of Fire and Rescue Services, Constitution and Scheme of Conditions of Service (referred to as the Gold Book) </w:t>
            </w:r>
          </w:p>
          <w:p w:rsidR="006B04FB" w:rsidRPr="005C3F98" w:rsidRDefault="006B04FB" w:rsidP="006B04FB">
            <w:pPr>
              <w:suppressAutoHyphens/>
              <w:rPr>
                <w:rFonts w:ascii="Arial" w:hAnsi="Arial" w:cs="Arial"/>
                <w:spacing w:val="-2"/>
                <w:sz w:val="22"/>
                <w:szCs w:val="22"/>
              </w:rPr>
            </w:pPr>
          </w:p>
          <w:p w:rsidR="006B04FB" w:rsidRPr="005C3F98" w:rsidRDefault="006B04FB" w:rsidP="006B04FB">
            <w:pPr>
              <w:suppressAutoHyphens/>
              <w:rPr>
                <w:rFonts w:ascii="Arial" w:hAnsi="Arial" w:cs="Arial"/>
                <w:spacing w:val="-2"/>
                <w:sz w:val="22"/>
                <w:szCs w:val="22"/>
              </w:rPr>
            </w:pPr>
            <w:r w:rsidRPr="005C3F98">
              <w:rPr>
                <w:rFonts w:ascii="Arial" w:hAnsi="Arial" w:cs="Arial"/>
                <w:spacing w:val="-2"/>
                <w:sz w:val="22"/>
                <w:szCs w:val="22"/>
              </w:rPr>
              <w:t xml:space="preserve">The appointment requires operational cover on a continual duty basis </w:t>
            </w:r>
          </w:p>
          <w:p w:rsidR="006B04FB" w:rsidRPr="005C3F98" w:rsidRDefault="006B04FB" w:rsidP="006B04FB">
            <w:pPr>
              <w:suppressAutoHyphens/>
              <w:rPr>
                <w:rFonts w:ascii="Arial" w:hAnsi="Arial" w:cs="Arial"/>
                <w:spacing w:val="-2"/>
                <w:sz w:val="22"/>
                <w:szCs w:val="22"/>
              </w:rPr>
            </w:pPr>
            <w:r w:rsidRPr="005C3F98">
              <w:rPr>
                <w:rFonts w:ascii="Arial" w:hAnsi="Arial" w:cs="Arial"/>
                <w:spacing w:val="-2"/>
                <w:sz w:val="22"/>
                <w:szCs w:val="22"/>
              </w:rPr>
              <w:t xml:space="preserve"> </w:t>
            </w:r>
          </w:p>
          <w:p w:rsidR="006B04FB" w:rsidRPr="005C3F98" w:rsidRDefault="006B04FB" w:rsidP="006B04FB">
            <w:pPr>
              <w:suppressAutoHyphens/>
              <w:rPr>
                <w:rFonts w:ascii="Arial" w:hAnsi="Arial" w:cs="Arial"/>
                <w:spacing w:val="-2"/>
                <w:sz w:val="22"/>
                <w:szCs w:val="22"/>
              </w:rPr>
            </w:pPr>
            <w:r w:rsidRPr="005C3F98">
              <w:rPr>
                <w:rFonts w:ascii="Arial" w:hAnsi="Arial" w:cs="Arial"/>
                <w:spacing w:val="-2"/>
                <w:sz w:val="22"/>
                <w:szCs w:val="22"/>
              </w:rPr>
              <w:t>Essential Car User</w:t>
            </w:r>
          </w:p>
          <w:p w:rsidR="006B04FB" w:rsidRPr="005C3F98" w:rsidRDefault="006B04FB" w:rsidP="006B04FB">
            <w:pPr>
              <w:suppressAutoHyphens/>
              <w:rPr>
                <w:rFonts w:ascii="Arial" w:hAnsi="Arial" w:cs="Arial"/>
                <w:spacing w:val="-2"/>
                <w:sz w:val="22"/>
                <w:szCs w:val="22"/>
              </w:rPr>
            </w:pPr>
          </w:p>
          <w:p w:rsidR="006B04FB" w:rsidRDefault="006B04FB" w:rsidP="006B04FB">
            <w:pPr>
              <w:suppressAutoHyphens/>
              <w:rPr>
                <w:rFonts w:ascii="Arial" w:hAnsi="Arial" w:cs="Arial"/>
                <w:spacing w:val="-2"/>
                <w:sz w:val="22"/>
                <w:szCs w:val="22"/>
              </w:rPr>
            </w:pPr>
            <w:r>
              <w:rPr>
                <w:rFonts w:ascii="Arial" w:hAnsi="Arial" w:cs="Arial"/>
                <w:spacing w:val="-2"/>
                <w:sz w:val="22"/>
                <w:szCs w:val="22"/>
              </w:rPr>
              <w:t>The post</w:t>
            </w:r>
            <w:r w:rsidRPr="005C3F98">
              <w:rPr>
                <w:rFonts w:ascii="Arial" w:hAnsi="Arial" w:cs="Arial"/>
                <w:spacing w:val="-2"/>
                <w:sz w:val="22"/>
                <w:szCs w:val="22"/>
              </w:rPr>
              <w:t xml:space="preserve"> is politically restricted under the Local Government and Housing Act 1989 (as amended) and as such the post holder will be subject to political restrictions.</w:t>
            </w:r>
          </w:p>
          <w:p w:rsidR="0095284D" w:rsidRDefault="0095284D" w:rsidP="006B04FB">
            <w:pPr>
              <w:suppressAutoHyphens/>
              <w:rPr>
                <w:rFonts w:ascii="Arial" w:hAnsi="Arial" w:cs="Arial"/>
                <w:spacing w:val="-2"/>
                <w:sz w:val="22"/>
                <w:szCs w:val="22"/>
              </w:rPr>
            </w:pPr>
          </w:p>
          <w:p w:rsidR="0095284D" w:rsidRPr="005C3F98" w:rsidRDefault="0095284D" w:rsidP="006B04FB">
            <w:pPr>
              <w:suppressAutoHyphens/>
              <w:rPr>
                <w:rFonts w:ascii="Arial" w:hAnsi="Arial" w:cs="Arial"/>
                <w:spacing w:val="-2"/>
                <w:sz w:val="22"/>
                <w:szCs w:val="22"/>
              </w:rPr>
            </w:pPr>
            <w:r>
              <w:rPr>
                <w:rFonts w:ascii="Arial" w:hAnsi="Arial" w:cs="Arial"/>
                <w:spacing w:val="-2"/>
                <w:sz w:val="22"/>
                <w:szCs w:val="22"/>
              </w:rPr>
              <w:t>3 month notice period.</w:t>
            </w:r>
          </w:p>
          <w:p w:rsidR="00BC6B05" w:rsidRPr="00BC6B05" w:rsidRDefault="00BC6B05" w:rsidP="00DB26CC">
            <w:pPr>
              <w:suppressAutoHyphens/>
              <w:rPr>
                <w:rFonts w:ascii="Arial" w:hAnsi="Arial" w:cs="Arial"/>
                <w:spacing w:val="-2"/>
                <w:szCs w:val="24"/>
              </w:rPr>
            </w:pPr>
          </w:p>
        </w:tc>
      </w:tr>
      <w:tr w:rsidR="00985DF4" w:rsidRPr="00362F14" w:rsidTr="00BC6B05">
        <w:tc>
          <w:tcPr>
            <w:tcW w:w="2093" w:type="dxa"/>
            <w:shd w:val="clear" w:color="auto" w:fill="auto"/>
          </w:tcPr>
          <w:p w:rsidR="00985DF4" w:rsidRPr="00362F14" w:rsidRDefault="00985DF4" w:rsidP="00362F14">
            <w:pPr>
              <w:suppressAutoHyphens/>
              <w:rPr>
                <w:rFonts w:ascii="Arial" w:hAnsi="Arial" w:cs="Arial"/>
                <w:b/>
                <w:spacing w:val="-2"/>
                <w:szCs w:val="24"/>
              </w:rPr>
            </w:pPr>
          </w:p>
          <w:p w:rsidR="00985DF4" w:rsidRPr="00362F14" w:rsidRDefault="00985DF4" w:rsidP="00362F14">
            <w:pPr>
              <w:suppressAutoHyphens/>
              <w:rPr>
                <w:rFonts w:ascii="Arial" w:hAnsi="Arial" w:cs="Arial"/>
                <w:b/>
                <w:spacing w:val="-2"/>
                <w:szCs w:val="24"/>
              </w:rPr>
            </w:pPr>
            <w:r w:rsidRPr="00362F14">
              <w:rPr>
                <w:rFonts w:ascii="Arial" w:hAnsi="Arial" w:cs="Arial"/>
                <w:b/>
                <w:spacing w:val="-2"/>
                <w:szCs w:val="24"/>
              </w:rPr>
              <w:t xml:space="preserve">Special Requirements </w:t>
            </w:r>
          </w:p>
          <w:p w:rsidR="00985DF4" w:rsidRPr="00362F14" w:rsidRDefault="00985DF4" w:rsidP="00362F14">
            <w:pPr>
              <w:suppressAutoHyphens/>
              <w:rPr>
                <w:rFonts w:ascii="Arial" w:hAnsi="Arial" w:cs="Arial"/>
                <w:b/>
                <w:spacing w:val="-2"/>
                <w:szCs w:val="24"/>
              </w:rPr>
            </w:pPr>
          </w:p>
        </w:tc>
        <w:tc>
          <w:tcPr>
            <w:tcW w:w="7150" w:type="dxa"/>
            <w:shd w:val="clear" w:color="auto" w:fill="auto"/>
          </w:tcPr>
          <w:p w:rsidR="00985DF4" w:rsidRPr="00BC6B05" w:rsidRDefault="00985DF4" w:rsidP="00362F14">
            <w:pPr>
              <w:suppressAutoHyphens/>
              <w:rPr>
                <w:rFonts w:ascii="Arial" w:hAnsi="Arial" w:cs="Arial"/>
                <w:spacing w:val="-2"/>
                <w:sz w:val="22"/>
                <w:szCs w:val="22"/>
              </w:rPr>
            </w:pPr>
          </w:p>
          <w:p w:rsidR="007F66E8" w:rsidRPr="00704101" w:rsidRDefault="007F66E8" w:rsidP="007F66E8">
            <w:pPr>
              <w:suppressAutoHyphens/>
              <w:rPr>
                <w:rFonts w:ascii="Arial" w:hAnsi="Arial" w:cs="Arial"/>
                <w:sz w:val="22"/>
                <w:szCs w:val="22"/>
              </w:rPr>
            </w:pPr>
            <w:r w:rsidRPr="00704101">
              <w:rPr>
                <w:rFonts w:ascii="Arial" w:hAnsi="Arial" w:cs="Arial"/>
                <w:sz w:val="22"/>
                <w:szCs w:val="22"/>
              </w:rPr>
              <w:t xml:space="preserve">It is a requirement of the post that the post holder holds a current category ‘B’ (car) full driving licence </w:t>
            </w:r>
            <w:r w:rsidRPr="006B04FB">
              <w:rPr>
                <w:rFonts w:ascii="Arial" w:hAnsi="Arial" w:cs="Arial"/>
                <w:sz w:val="22"/>
                <w:szCs w:val="22"/>
              </w:rPr>
              <w:t>and has a car available which meets the requirements of LFRS</w:t>
            </w:r>
            <w:r w:rsidR="00E042C8" w:rsidRPr="006B04FB">
              <w:rPr>
                <w:rFonts w:ascii="Arial" w:hAnsi="Arial" w:cs="Arial"/>
                <w:sz w:val="22"/>
                <w:szCs w:val="22"/>
              </w:rPr>
              <w:t xml:space="preserve">. </w:t>
            </w:r>
          </w:p>
          <w:p w:rsidR="00BC6B05" w:rsidRPr="00BC6B05" w:rsidRDefault="00BC6B05" w:rsidP="00707612">
            <w:pPr>
              <w:suppressAutoHyphens/>
              <w:rPr>
                <w:rFonts w:ascii="Arial" w:hAnsi="Arial" w:cs="Arial"/>
                <w:spacing w:val="-2"/>
                <w:sz w:val="22"/>
                <w:szCs w:val="22"/>
              </w:rPr>
            </w:pPr>
          </w:p>
        </w:tc>
      </w:tr>
    </w:tbl>
    <w:p w:rsidR="00A337B1" w:rsidRDefault="00A337B1" w:rsidP="005306D9">
      <w:pPr>
        <w:suppressAutoHyphens/>
        <w:jc w:val="center"/>
        <w:rPr>
          <w:rFonts w:ascii="Arial" w:hAnsi="Arial" w:cs="Arial"/>
          <w:b/>
          <w:spacing w:val="-2"/>
          <w:szCs w:val="24"/>
        </w:rPr>
      </w:pPr>
    </w:p>
    <w:p w:rsidR="00C636A8" w:rsidRDefault="00C636A8" w:rsidP="005306D9">
      <w:pPr>
        <w:suppressAutoHyphens/>
        <w:jc w:val="center"/>
        <w:rPr>
          <w:rFonts w:ascii="Arial" w:hAnsi="Arial" w:cs="Arial"/>
          <w:b/>
          <w:spacing w:val="-2"/>
          <w:szCs w:val="24"/>
        </w:rPr>
      </w:pPr>
    </w:p>
    <w:p w:rsidR="00D60EC8" w:rsidRDefault="00D60EC8" w:rsidP="00761574">
      <w:pPr>
        <w:autoSpaceDE w:val="0"/>
        <w:autoSpaceDN w:val="0"/>
        <w:adjustRightInd w:val="0"/>
        <w:jc w:val="both"/>
        <w:rPr>
          <w:rFonts w:ascii="Arial" w:hAnsi="Arial" w:cs="Arial"/>
          <w:b/>
          <w:spacing w:val="-2"/>
          <w:szCs w:val="24"/>
        </w:rPr>
      </w:pPr>
    </w:p>
    <w:p w:rsidR="00D60EC8" w:rsidRDefault="00D60EC8" w:rsidP="00761574">
      <w:pPr>
        <w:autoSpaceDE w:val="0"/>
        <w:autoSpaceDN w:val="0"/>
        <w:adjustRightInd w:val="0"/>
        <w:jc w:val="both"/>
        <w:rPr>
          <w:rFonts w:ascii="Arial" w:hAnsi="Arial" w:cs="Arial"/>
          <w:b/>
          <w:spacing w:val="-2"/>
          <w:szCs w:val="24"/>
        </w:rPr>
      </w:pPr>
    </w:p>
    <w:p w:rsidR="00B67B3A" w:rsidRPr="00847DCC" w:rsidRDefault="00B67B3A" w:rsidP="00D60EC8">
      <w:pPr>
        <w:autoSpaceDE w:val="0"/>
        <w:autoSpaceDN w:val="0"/>
        <w:adjustRightInd w:val="0"/>
        <w:jc w:val="both"/>
        <w:rPr>
          <w:rFonts w:ascii="Arial" w:hAnsi="Arial" w:cs="Arial"/>
          <w:b/>
          <w:szCs w:val="24"/>
        </w:rPr>
      </w:pPr>
      <w:r w:rsidRPr="00847DCC">
        <w:rPr>
          <w:rFonts w:ascii="Arial" w:hAnsi="Arial" w:cs="Arial"/>
          <w:b/>
          <w:szCs w:val="24"/>
        </w:rPr>
        <w:lastRenderedPageBreak/>
        <w:t>Our Aim</w:t>
      </w:r>
    </w:p>
    <w:p w:rsidR="00B67B3A" w:rsidRDefault="00B67B3A" w:rsidP="00D60EC8">
      <w:pPr>
        <w:autoSpaceDE w:val="0"/>
        <w:autoSpaceDN w:val="0"/>
        <w:adjustRightInd w:val="0"/>
        <w:jc w:val="both"/>
        <w:rPr>
          <w:rFonts w:ascii="Arial" w:hAnsi="Arial" w:cs="Arial"/>
          <w:szCs w:val="24"/>
        </w:rPr>
      </w:pPr>
    </w:p>
    <w:p w:rsidR="00B67B3A" w:rsidRPr="00654504" w:rsidRDefault="00B67B3A" w:rsidP="00D60EC8">
      <w:pPr>
        <w:autoSpaceDE w:val="0"/>
        <w:autoSpaceDN w:val="0"/>
        <w:adjustRightInd w:val="0"/>
        <w:jc w:val="both"/>
        <w:rPr>
          <w:rFonts w:ascii="Arial" w:hAnsi="Arial" w:cs="Arial"/>
          <w:szCs w:val="24"/>
        </w:rPr>
      </w:pPr>
      <w:r w:rsidRPr="00654504">
        <w:rPr>
          <w:rFonts w:ascii="Arial" w:hAnsi="Arial" w:cs="Arial"/>
          <w:szCs w:val="24"/>
        </w:rPr>
        <w:t xml:space="preserve">The intended result of all our efforts is to: </w:t>
      </w:r>
      <w:r w:rsidRPr="0057680B">
        <w:rPr>
          <w:rFonts w:ascii="Arial" w:hAnsi="Arial" w:cs="Arial"/>
          <w:bCs/>
          <w:szCs w:val="24"/>
        </w:rPr>
        <w:t>make Lancashire safer.</w:t>
      </w:r>
    </w:p>
    <w:p w:rsidR="00B67B3A" w:rsidRPr="00654504" w:rsidRDefault="00B67B3A" w:rsidP="00D60EC8">
      <w:pPr>
        <w:autoSpaceDE w:val="0"/>
        <w:autoSpaceDN w:val="0"/>
        <w:adjustRightInd w:val="0"/>
        <w:jc w:val="both"/>
        <w:rPr>
          <w:rFonts w:ascii="Arial" w:hAnsi="Arial" w:cs="Arial"/>
          <w:szCs w:val="24"/>
        </w:rPr>
      </w:pPr>
      <w:r w:rsidRPr="00654504">
        <w:rPr>
          <w:rFonts w:ascii="Arial" w:hAnsi="Arial" w:cs="Arial"/>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rsidR="00B67B3A" w:rsidRPr="00654504" w:rsidRDefault="00B67B3A" w:rsidP="00D60EC8">
      <w:pPr>
        <w:autoSpaceDE w:val="0"/>
        <w:autoSpaceDN w:val="0"/>
        <w:adjustRightInd w:val="0"/>
        <w:rPr>
          <w:rFonts w:ascii="Arial" w:hAnsi="Arial" w:cs="Arial"/>
          <w:szCs w:val="24"/>
        </w:rPr>
      </w:pPr>
    </w:p>
    <w:p w:rsidR="00B83BBD" w:rsidRDefault="00B83BBD" w:rsidP="00D60EC8">
      <w:pPr>
        <w:autoSpaceDE w:val="0"/>
        <w:autoSpaceDN w:val="0"/>
        <w:adjustRightInd w:val="0"/>
        <w:jc w:val="both"/>
        <w:rPr>
          <w:rFonts w:ascii="Arial" w:hAnsi="Arial" w:cs="Arial"/>
          <w:b/>
          <w:szCs w:val="24"/>
        </w:rPr>
      </w:pPr>
      <w:r w:rsidRPr="00847DCC">
        <w:rPr>
          <w:rFonts w:ascii="Arial" w:hAnsi="Arial" w:cs="Arial"/>
          <w:b/>
          <w:szCs w:val="24"/>
        </w:rPr>
        <w:t>Our Priorities</w:t>
      </w:r>
    </w:p>
    <w:p w:rsidR="00B83BBD" w:rsidRPr="00654504" w:rsidRDefault="00B83BBD" w:rsidP="00D60EC8">
      <w:pPr>
        <w:autoSpaceDE w:val="0"/>
        <w:autoSpaceDN w:val="0"/>
        <w:adjustRightInd w:val="0"/>
        <w:jc w:val="both"/>
        <w:rPr>
          <w:rFonts w:ascii="Arial" w:hAnsi="Arial" w:cs="Arial"/>
          <w:sz w:val="16"/>
          <w:szCs w:val="16"/>
        </w:rPr>
      </w:pPr>
    </w:p>
    <w:p w:rsidR="00B83BBD" w:rsidRDefault="00B83BBD" w:rsidP="00D60EC8">
      <w:pPr>
        <w:numPr>
          <w:ilvl w:val="0"/>
          <w:numId w:val="44"/>
        </w:numPr>
        <w:autoSpaceDE w:val="0"/>
        <w:autoSpaceDN w:val="0"/>
        <w:adjustRightInd w:val="0"/>
        <w:ind w:left="0" w:firstLine="0"/>
        <w:jc w:val="both"/>
        <w:rPr>
          <w:rFonts w:ascii="Arial" w:hAnsi="Arial" w:cs="Arial"/>
          <w:szCs w:val="24"/>
        </w:rPr>
      </w:pPr>
      <w:r w:rsidRPr="00646552">
        <w:rPr>
          <w:rFonts w:ascii="Arial" w:hAnsi="Arial" w:cs="Arial"/>
          <w:bCs/>
          <w:szCs w:val="24"/>
        </w:rPr>
        <w:t>Preventing</w:t>
      </w:r>
      <w:r w:rsidRPr="00646552">
        <w:rPr>
          <w:rFonts w:ascii="Arial" w:hAnsi="Arial" w:cs="Arial"/>
          <w:szCs w:val="24"/>
        </w:rPr>
        <w:t xml:space="preserve"> fires and other emergencies from happening</w:t>
      </w:r>
      <w:r>
        <w:rPr>
          <w:rFonts w:ascii="Arial" w:hAnsi="Arial" w:cs="Arial"/>
          <w:szCs w:val="24"/>
        </w:rPr>
        <w:t>.</w:t>
      </w:r>
    </w:p>
    <w:p w:rsidR="00B83BBD" w:rsidRPr="00646552" w:rsidRDefault="00B83BBD" w:rsidP="00D60EC8">
      <w:pPr>
        <w:numPr>
          <w:ilvl w:val="0"/>
          <w:numId w:val="44"/>
        </w:numPr>
        <w:autoSpaceDE w:val="0"/>
        <w:autoSpaceDN w:val="0"/>
        <w:adjustRightInd w:val="0"/>
        <w:ind w:left="0" w:firstLine="0"/>
        <w:jc w:val="both"/>
        <w:rPr>
          <w:rFonts w:ascii="Arial" w:hAnsi="Arial" w:cs="Arial"/>
          <w:szCs w:val="24"/>
        </w:rPr>
      </w:pPr>
      <w:r w:rsidRPr="00646552">
        <w:rPr>
          <w:rFonts w:ascii="Arial" w:hAnsi="Arial" w:cs="Arial"/>
          <w:szCs w:val="24"/>
        </w:rPr>
        <w:t>Protecting</w:t>
      </w:r>
      <w:r>
        <w:rPr>
          <w:rFonts w:ascii="Arial" w:hAnsi="Arial" w:cs="Arial"/>
          <w:szCs w:val="24"/>
        </w:rPr>
        <w:t xml:space="preserve"> </w:t>
      </w:r>
      <w:r w:rsidRPr="00646552">
        <w:rPr>
          <w:rFonts w:ascii="Arial" w:hAnsi="Arial" w:cs="Arial"/>
          <w:szCs w:val="24"/>
        </w:rPr>
        <w:t>people</w:t>
      </w:r>
      <w:r>
        <w:rPr>
          <w:rFonts w:ascii="Arial" w:hAnsi="Arial" w:cs="Arial"/>
          <w:szCs w:val="24"/>
        </w:rPr>
        <w:t xml:space="preserve"> and property when fires happen.</w:t>
      </w:r>
    </w:p>
    <w:p w:rsidR="00B83BBD" w:rsidRDefault="00B83BBD" w:rsidP="00D60EC8">
      <w:pPr>
        <w:numPr>
          <w:ilvl w:val="0"/>
          <w:numId w:val="44"/>
        </w:numPr>
        <w:autoSpaceDE w:val="0"/>
        <w:autoSpaceDN w:val="0"/>
        <w:adjustRightInd w:val="0"/>
        <w:ind w:left="0" w:firstLine="0"/>
        <w:rPr>
          <w:rFonts w:ascii="Arial" w:hAnsi="Arial" w:cs="Arial"/>
          <w:szCs w:val="24"/>
        </w:rPr>
      </w:pPr>
      <w:r w:rsidRPr="00646552">
        <w:rPr>
          <w:rFonts w:ascii="Arial" w:hAnsi="Arial" w:cs="Arial"/>
          <w:bCs/>
          <w:szCs w:val="24"/>
        </w:rPr>
        <w:t>Responding</w:t>
      </w:r>
      <w:r w:rsidRPr="00646552">
        <w:rPr>
          <w:rFonts w:ascii="Arial" w:hAnsi="Arial" w:cs="Arial"/>
          <w:szCs w:val="24"/>
        </w:rPr>
        <w:t xml:space="preserve"> to emer</w:t>
      </w:r>
      <w:r>
        <w:rPr>
          <w:rFonts w:ascii="Arial" w:hAnsi="Arial" w:cs="Arial"/>
          <w:szCs w:val="24"/>
        </w:rPr>
        <w:t>gencies quickly and competently.</w:t>
      </w:r>
    </w:p>
    <w:p w:rsidR="00B83BBD" w:rsidRPr="00646552" w:rsidRDefault="00B83BBD" w:rsidP="00D60EC8">
      <w:pPr>
        <w:numPr>
          <w:ilvl w:val="0"/>
          <w:numId w:val="44"/>
        </w:numPr>
        <w:autoSpaceDE w:val="0"/>
        <w:autoSpaceDN w:val="0"/>
        <w:adjustRightInd w:val="0"/>
        <w:ind w:left="0" w:firstLine="0"/>
        <w:rPr>
          <w:rFonts w:ascii="Arial" w:hAnsi="Arial" w:cs="Arial"/>
          <w:szCs w:val="24"/>
        </w:rPr>
      </w:pPr>
      <w:r>
        <w:rPr>
          <w:rFonts w:ascii="Arial" w:hAnsi="Arial" w:cs="Arial"/>
          <w:szCs w:val="24"/>
        </w:rPr>
        <w:t>Valuing our people so they can focus on making Lancashire safer.</w:t>
      </w:r>
    </w:p>
    <w:p w:rsidR="00B83BBD" w:rsidRPr="00654504" w:rsidRDefault="00B83BBD" w:rsidP="00D60EC8">
      <w:pPr>
        <w:numPr>
          <w:ilvl w:val="0"/>
          <w:numId w:val="44"/>
        </w:numPr>
        <w:autoSpaceDE w:val="0"/>
        <w:autoSpaceDN w:val="0"/>
        <w:adjustRightInd w:val="0"/>
        <w:ind w:left="0" w:firstLine="0"/>
        <w:rPr>
          <w:rFonts w:ascii="Arial" w:hAnsi="Arial" w:cs="Arial"/>
          <w:szCs w:val="24"/>
        </w:rPr>
      </w:pPr>
      <w:r w:rsidRPr="00646552">
        <w:rPr>
          <w:rFonts w:ascii="Arial" w:hAnsi="Arial" w:cs="Arial"/>
          <w:bCs/>
          <w:szCs w:val="24"/>
        </w:rPr>
        <w:t>Delivering value for money</w:t>
      </w:r>
      <w:r w:rsidRPr="00646552">
        <w:rPr>
          <w:rFonts w:ascii="Arial" w:hAnsi="Arial" w:cs="Arial"/>
          <w:szCs w:val="24"/>
        </w:rPr>
        <w:t xml:space="preserve"> in how we use our resources.</w:t>
      </w:r>
      <w:r w:rsidRPr="00654504">
        <w:rPr>
          <w:rFonts w:ascii="Arial" w:hAnsi="Arial" w:cs="Arial"/>
          <w:szCs w:val="24"/>
        </w:rPr>
        <w:br/>
      </w:r>
    </w:p>
    <w:p w:rsidR="00B83BBD" w:rsidRDefault="00E042C8" w:rsidP="00D60EC8">
      <w:pPr>
        <w:autoSpaceDE w:val="0"/>
        <w:autoSpaceDN w:val="0"/>
        <w:adjustRightInd w:val="0"/>
        <w:jc w:val="both"/>
        <w:rPr>
          <w:rFonts w:ascii="Arial" w:hAnsi="Arial" w:cs="Arial"/>
          <w:szCs w:val="24"/>
          <w:lang w:eastAsia="en-GB"/>
        </w:rPr>
      </w:pPr>
      <w:r>
        <w:rPr>
          <w:rFonts w:ascii="Arial" w:hAnsi="Arial" w:cs="Arial"/>
          <w:szCs w:val="24"/>
          <w:lang w:eastAsia="en-GB"/>
        </w:rPr>
        <w:t>The way we work to achieve our p</w:t>
      </w:r>
      <w:r w:rsidR="00B83BBD" w:rsidRPr="00830D5F">
        <w:rPr>
          <w:rFonts w:ascii="Arial" w:hAnsi="Arial" w:cs="Arial"/>
          <w:szCs w:val="24"/>
          <w:lang w:eastAsia="en-GB"/>
        </w:rPr>
        <w:t xml:space="preserve">riorities is as important as what we do. </w:t>
      </w:r>
    </w:p>
    <w:p w:rsidR="006B04FB" w:rsidRDefault="00B83BBD" w:rsidP="00D60EC8">
      <w:pPr>
        <w:autoSpaceDE w:val="0"/>
        <w:autoSpaceDN w:val="0"/>
        <w:adjustRightInd w:val="0"/>
        <w:jc w:val="both"/>
        <w:rPr>
          <w:rFonts w:ascii="Arial" w:hAnsi="Arial" w:cs="Arial"/>
          <w:szCs w:val="24"/>
          <w:lang w:eastAsia="en-GB"/>
        </w:rPr>
      </w:pPr>
      <w:r w:rsidRPr="00830D5F">
        <w:rPr>
          <w:rFonts w:ascii="Arial" w:hAnsi="Arial" w:cs="Arial"/>
          <w:szCs w:val="24"/>
          <w:lang w:eastAsia="en-GB"/>
        </w:rPr>
        <w:t>‘</w:t>
      </w:r>
      <w:r w:rsidRPr="00830D5F">
        <w:rPr>
          <w:rFonts w:ascii="Arial" w:hAnsi="Arial" w:cs="Arial"/>
          <w:b/>
          <w:bCs/>
          <w:szCs w:val="24"/>
          <w:lang w:eastAsia="en-GB"/>
        </w:rPr>
        <w:t>STRIVE’</w:t>
      </w:r>
      <w:r w:rsidRPr="00830D5F">
        <w:rPr>
          <w:rFonts w:ascii="Arial" w:hAnsi="Arial" w:cs="Arial"/>
          <w:szCs w:val="24"/>
          <w:lang w:eastAsia="en-GB"/>
        </w:rPr>
        <w:t xml:space="preserve"> reflects the Service’s on-going desire to make great effort to achieve our purpose of making Lancashire safer:</w:t>
      </w:r>
    </w:p>
    <w:p w:rsidR="006B04FB" w:rsidRDefault="006B04FB" w:rsidP="00D60EC8">
      <w:pPr>
        <w:autoSpaceDE w:val="0"/>
        <w:autoSpaceDN w:val="0"/>
        <w:adjustRightInd w:val="0"/>
        <w:jc w:val="both"/>
        <w:rPr>
          <w:rFonts w:ascii="Arial" w:hAnsi="Arial" w:cs="Arial"/>
          <w:szCs w:val="24"/>
          <w:lang w:eastAsia="en-GB"/>
        </w:rPr>
      </w:pPr>
    </w:p>
    <w:p w:rsidR="006B04FB" w:rsidRDefault="00B83BBD" w:rsidP="00D60EC8">
      <w:pPr>
        <w:autoSpaceDE w:val="0"/>
        <w:autoSpaceDN w:val="0"/>
        <w:adjustRightInd w:val="0"/>
        <w:jc w:val="both"/>
        <w:rPr>
          <w:rFonts w:ascii="Arial" w:hAnsi="Arial" w:cs="Arial"/>
          <w:szCs w:val="24"/>
          <w:lang w:eastAsia="en-GB"/>
        </w:rPr>
      </w:pPr>
      <w:r w:rsidRPr="00646552">
        <w:rPr>
          <w:rFonts w:ascii="Arial" w:hAnsi="Arial" w:cs="Arial"/>
          <w:b/>
          <w:szCs w:val="24"/>
          <w:lang w:eastAsia="en-GB"/>
        </w:rPr>
        <w:t>Service:</w:t>
      </w:r>
      <w:r w:rsidR="00E042C8">
        <w:rPr>
          <w:rFonts w:ascii="Arial" w:hAnsi="Arial" w:cs="Arial"/>
          <w:szCs w:val="24"/>
          <w:lang w:eastAsia="en-GB"/>
        </w:rPr>
        <w:t xml:space="preserve"> M</w:t>
      </w:r>
      <w:r>
        <w:rPr>
          <w:rFonts w:ascii="Arial" w:hAnsi="Arial" w:cs="Arial"/>
          <w:szCs w:val="24"/>
          <w:lang w:eastAsia="en-GB"/>
        </w:rPr>
        <w:t>aking Lancashire safer is the most important thing we do</w:t>
      </w:r>
      <w:r w:rsidR="00DE4CE9">
        <w:rPr>
          <w:rFonts w:ascii="Arial" w:hAnsi="Arial" w:cs="Arial"/>
          <w:szCs w:val="24"/>
          <w:lang w:eastAsia="en-GB"/>
        </w:rPr>
        <w:t>.</w:t>
      </w:r>
    </w:p>
    <w:p w:rsidR="006B04FB" w:rsidRDefault="00B83BBD" w:rsidP="00D60EC8">
      <w:pPr>
        <w:autoSpaceDE w:val="0"/>
        <w:autoSpaceDN w:val="0"/>
        <w:adjustRightInd w:val="0"/>
        <w:jc w:val="both"/>
        <w:rPr>
          <w:rFonts w:ascii="Arial" w:hAnsi="Arial" w:cs="Arial"/>
          <w:szCs w:val="24"/>
          <w:lang w:eastAsia="en-GB"/>
        </w:rPr>
      </w:pPr>
      <w:r w:rsidRPr="00646552">
        <w:rPr>
          <w:rFonts w:ascii="Arial" w:hAnsi="Arial" w:cs="Arial"/>
          <w:b/>
          <w:szCs w:val="24"/>
          <w:lang w:eastAsia="en-GB"/>
        </w:rPr>
        <w:t>Trust:</w:t>
      </w:r>
      <w:r>
        <w:rPr>
          <w:rFonts w:ascii="Arial" w:hAnsi="Arial" w:cs="Arial"/>
          <w:szCs w:val="24"/>
          <w:lang w:eastAsia="en-GB"/>
        </w:rPr>
        <w:t xml:space="preserve"> We trust the people we work with</w:t>
      </w:r>
      <w:r w:rsidR="00DE4CE9">
        <w:rPr>
          <w:rFonts w:ascii="Arial" w:hAnsi="Arial" w:cs="Arial"/>
          <w:szCs w:val="24"/>
          <w:lang w:eastAsia="en-GB"/>
        </w:rPr>
        <w:t>.</w:t>
      </w:r>
    </w:p>
    <w:p w:rsidR="006B04FB" w:rsidRDefault="00B83BBD" w:rsidP="00D60EC8">
      <w:pPr>
        <w:autoSpaceDE w:val="0"/>
        <w:autoSpaceDN w:val="0"/>
        <w:adjustRightInd w:val="0"/>
        <w:jc w:val="both"/>
        <w:rPr>
          <w:rFonts w:ascii="Arial" w:hAnsi="Arial" w:cs="Arial"/>
          <w:szCs w:val="24"/>
          <w:lang w:eastAsia="en-GB"/>
        </w:rPr>
      </w:pPr>
      <w:r w:rsidRPr="00646552">
        <w:rPr>
          <w:rFonts w:ascii="Arial" w:hAnsi="Arial" w:cs="Arial"/>
          <w:b/>
          <w:szCs w:val="24"/>
          <w:lang w:eastAsia="en-GB"/>
        </w:rPr>
        <w:t>Respect:</w:t>
      </w:r>
      <w:r>
        <w:rPr>
          <w:rFonts w:ascii="Arial" w:hAnsi="Arial" w:cs="Arial"/>
          <w:szCs w:val="24"/>
          <w:lang w:eastAsia="en-GB"/>
        </w:rPr>
        <w:t xml:space="preserve"> We</w:t>
      </w:r>
      <w:r w:rsidR="00DE4CE9">
        <w:rPr>
          <w:rFonts w:ascii="Arial" w:hAnsi="Arial" w:cs="Arial"/>
          <w:szCs w:val="24"/>
          <w:lang w:eastAsia="en-GB"/>
        </w:rPr>
        <w:t xml:space="preserve"> respect each other. </w:t>
      </w:r>
    </w:p>
    <w:p w:rsidR="006B04FB" w:rsidRDefault="00B83BBD" w:rsidP="00D60EC8">
      <w:pPr>
        <w:autoSpaceDE w:val="0"/>
        <w:autoSpaceDN w:val="0"/>
        <w:adjustRightInd w:val="0"/>
        <w:jc w:val="both"/>
        <w:rPr>
          <w:rFonts w:ascii="Arial" w:hAnsi="Arial" w:cs="Arial"/>
          <w:szCs w:val="24"/>
          <w:lang w:eastAsia="en-GB"/>
        </w:rPr>
      </w:pPr>
      <w:r w:rsidRPr="00646552">
        <w:rPr>
          <w:rFonts w:ascii="Arial" w:hAnsi="Arial" w:cs="Arial"/>
          <w:b/>
          <w:szCs w:val="24"/>
          <w:lang w:eastAsia="en-GB"/>
        </w:rPr>
        <w:t>Integrity:</w:t>
      </w:r>
      <w:r w:rsidR="00DE4CE9">
        <w:rPr>
          <w:rFonts w:ascii="Arial" w:hAnsi="Arial" w:cs="Arial"/>
          <w:szCs w:val="24"/>
          <w:lang w:eastAsia="en-GB"/>
        </w:rPr>
        <w:t xml:space="preserve"> We do what we say we will do.</w:t>
      </w:r>
    </w:p>
    <w:p w:rsidR="006B04FB" w:rsidRDefault="00B83BBD" w:rsidP="00D60EC8">
      <w:pPr>
        <w:autoSpaceDE w:val="0"/>
        <w:autoSpaceDN w:val="0"/>
        <w:adjustRightInd w:val="0"/>
        <w:jc w:val="both"/>
        <w:rPr>
          <w:rFonts w:ascii="Arial" w:hAnsi="Arial" w:cs="Arial"/>
          <w:szCs w:val="24"/>
          <w:lang w:eastAsia="en-GB"/>
        </w:rPr>
      </w:pPr>
      <w:r w:rsidRPr="00646552">
        <w:rPr>
          <w:rFonts w:ascii="Arial" w:hAnsi="Arial" w:cs="Arial"/>
          <w:b/>
          <w:szCs w:val="24"/>
          <w:lang w:eastAsia="en-GB"/>
        </w:rPr>
        <w:t>Valued:</w:t>
      </w:r>
      <w:r>
        <w:rPr>
          <w:rFonts w:ascii="Arial" w:hAnsi="Arial" w:cs="Arial"/>
          <w:szCs w:val="24"/>
          <w:lang w:eastAsia="en-GB"/>
        </w:rPr>
        <w:t xml:space="preserve"> We actively listen</w:t>
      </w:r>
      <w:r w:rsidR="00DE4CE9">
        <w:rPr>
          <w:rFonts w:ascii="Arial" w:hAnsi="Arial" w:cs="Arial"/>
          <w:szCs w:val="24"/>
          <w:lang w:eastAsia="en-GB"/>
        </w:rPr>
        <w:t xml:space="preserve"> to others.  </w:t>
      </w:r>
    </w:p>
    <w:p w:rsidR="006B04FB" w:rsidRDefault="00B83BBD" w:rsidP="00D60EC8">
      <w:pPr>
        <w:autoSpaceDE w:val="0"/>
        <w:autoSpaceDN w:val="0"/>
        <w:adjustRightInd w:val="0"/>
        <w:jc w:val="both"/>
        <w:rPr>
          <w:rFonts w:ascii="Arial" w:hAnsi="Arial" w:cs="Arial"/>
          <w:szCs w:val="24"/>
          <w:lang w:eastAsia="en-GB"/>
        </w:rPr>
      </w:pPr>
      <w:r w:rsidRPr="00646552">
        <w:rPr>
          <w:rFonts w:ascii="Arial" w:hAnsi="Arial" w:cs="Arial"/>
          <w:b/>
          <w:szCs w:val="24"/>
          <w:lang w:eastAsia="en-GB"/>
        </w:rPr>
        <w:t>Empowered:</w:t>
      </w:r>
      <w:r>
        <w:rPr>
          <w:rFonts w:ascii="Arial" w:hAnsi="Arial" w:cs="Arial"/>
          <w:szCs w:val="24"/>
          <w:lang w:eastAsia="en-GB"/>
        </w:rPr>
        <w:t xml:space="preserve"> We</w:t>
      </w:r>
      <w:r w:rsidR="00DE4CE9">
        <w:rPr>
          <w:rFonts w:ascii="Arial" w:hAnsi="Arial" w:cs="Arial"/>
          <w:szCs w:val="24"/>
          <w:lang w:eastAsia="en-GB"/>
        </w:rPr>
        <w:t xml:space="preserve"> contribute to decisions and improvements. </w:t>
      </w:r>
      <w:r>
        <w:rPr>
          <w:rFonts w:ascii="Arial" w:hAnsi="Arial" w:cs="Arial"/>
          <w:szCs w:val="24"/>
          <w:lang w:eastAsia="en-GB"/>
        </w:rPr>
        <w:t xml:space="preserve"> </w:t>
      </w:r>
    </w:p>
    <w:p w:rsidR="006B04FB" w:rsidRDefault="006B04FB" w:rsidP="00D60EC8">
      <w:pPr>
        <w:autoSpaceDE w:val="0"/>
        <w:autoSpaceDN w:val="0"/>
        <w:adjustRightInd w:val="0"/>
        <w:jc w:val="both"/>
        <w:rPr>
          <w:rFonts w:ascii="Arial" w:hAnsi="Arial" w:cs="Arial"/>
          <w:szCs w:val="24"/>
          <w:lang w:eastAsia="en-GB"/>
        </w:rPr>
      </w:pPr>
    </w:p>
    <w:p w:rsidR="006B04FB" w:rsidRDefault="0038307E" w:rsidP="00D60EC8">
      <w:pPr>
        <w:autoSpaceDE w:val="0"/>
        <w:autoSpaceDN w:val="0"/>
        <w:adjustRightInd w:val="0"/>
        <w:jc w:val="both"/>
        <w:rPr>
          <w:rFonts w:ascii="Arial" w:hAnsi="Arial" w:cs="Arial"/>
          <w:szCs w:val="24"/>
          <w:lang w:eastAsia="en-GB"/>
        </w:rPr>
      </w:pPr>
      <w:r w:rsidRPr="00830D5F">
        <w:rPr>
          <w:rFonts w:ascii="Arial" w:hAnsi="Arial" w:cs="Arial"/>
          <w:szCs w:val="24"/>
          <w:lang w:eastAsia="en-GB"/>
        </w:rPr>
        <w:t xml:space="preserve">You can read our full </w:t>
      </w:r>
      <w:hyperlink r:id="rId9" w:history="1">
        <w:r w:rsidRPr="00664278">
          <w:rPr>
            <w:rStyle w:val="Hyperlink"/>
            <w:rFonts w:ascii="Arial" w:hAnsi="Arial" w:cs="Arial"/>
            <w:szCs w:val="24"/>
            <w:lang w:eastAsia="en-GB"/>
          </w:rPr>
          <w:t>Integrated Risk Management Plan</w:t>
        </w:r>
      </w:hyperlink>
    </w:p>
    <w:p w:rsidR="006B04FB" w:rsidRDefault="006B04FB" w:rsidP="00D60EC8">
      <w:pPr>
        <w:autoSpaceDE w:val="0"/>
        <w:autoSpaceDN w:val="0"/>
        <w:adjustRightInd w:val="0"/>
        <w:jc w:val="both"/>
        <w:rPr>
          <w:rFonts w:ascii="Arial" w:hAnsi="Arial" w:cs="Arial"/>
          <w:szCs w:val="24"/>
          <w:lang w:eastAsia="en-GB"/>
        </w:rPr>
      </w:pPr>
    </w:p>
    <w:p w:rsidR="006B04FB" w:rsidRDefault="00985DF4" w:rsidP="00D60EC8">
      <w:pPr>
        <w:autoSpaceDE w:val="0"/>
        <w:autoSpaceDN w:val="0"/>
        <w:adjustRightInd w:val="0"/>
        <w:jc w:val="both"/>
        <w:rPr>
          <w:rFonts w:ascii="Arial" w:hAnsi="Arial" w:cs="Arial"/>
          <w:spacing w:val="-3"/>
          <w:sz w:val="28"/>
          <w:szCs w:val="28"/>
        </w:rPr>
      </w:pPr>
      <w:r w:rsidRPr="00A337B1">
        <w:rPr>
          <w:rFonts w:ascii="Arial" w:hAnsi="Arial" w:cs="Arial"/>
          <w:spacing w:val="-3"/>
          <w:sz w:val="28"/>
          <w:szCs w:val="28"/>
        </w:rPr>
        <w:t>Job Role</w:t>
      </w:r>
    </w:p>
    <w:p w:rsidR="006B04FB" w:rsidRDefault="006B04FB" w:rsidP="00D60EC8">
      <w:pPr>
        <w:autoSpaceDE w:val="0"/>
        <w:autoSpaceDN w:val="0"/>
        <w:adjustRightInd w:val="0"/>
        <w:jc w:val="both"/>
        <w:rPr>
          <w:rFonts w:ascii="Arial" w:hAnsi="Arial" w:cs="Arial"/>
          <w:spacing w:val="-3"/>
          <w:sz w:val="28"/>
          <w:szCs w:val="28"/>
        </w:rPr>
      </w:pPr>
    </w:p>
    <w:p w:rsidR="006B04FB" w:rsidRPr="005C3F98" w:rsidRDefault="006B04FB" w:rsidP="00D60EC8">
      <w:pPr>
        <w:tabs>
          <w:tab w:val="left" w:pos="-720"/>
        </w:tabs>
        <w:suppressAutoHyphens/>
        <w:spacing w:line="276" w:lineRule="auto"/>
        <w:jc w:val="both"/>
        <w:rPr>
          <w:rFonts w:ascii="Arial" w:hAnsi="Arial" w:cs="Arial"/>
          <w:sz w:val="22"/>
          <w:szCs w:val="22"/>
        </w:rPr>
      </w:pPr>
      <w:r w:rsidRPr="005C3F98">
        <w:rPr>
          <w:rFonts w:ascii="Arial" w:hAnsi="Arial" w:cs="Arial"/>
          <w:spacing w:val="-3"/>
          <w:sz w:val="22"/>
          <w:szCs w:val="22"/>
        </w:rPr>
        <w:t xml:space="preserve">The role of the </w:t>
      </w:r>
      <w:r w:rsidR="00E81CE2">
        <w:rPr>
          <w:rFonts w:ascii="Arial" w:hAnsi="Arial" w:cs="Arial"/>
          <w:spacing w:val="-3"/>
          <w:sz w:val="22"/>
          <w:szCs w:val="22"/>
        </w:rPr>
        <w:t>Assistant</w:t>
      </w:r>
      <w:r>
        <w:rPr>
          <w:rFonts w:ascii="Arial" w:hAnsi="Arial" w:cs="Arial"/>
          <w:spacing w:val="-3"/>
          <w:sz w:val="22"/>
          <w:szCs w:val="22"/>
        </w:rPr>
        <w:t xml:space="preserve"> </w:t>
      </w:r>
      <w:r w:rsidRPr="005C3F98">
        <w:rPr>
          <w:rFonts w:ascii="Arial" w:hAnsi="Arial" w:cs="Arial"/>
          <w:spacing w:val="-3"/>
          <w:sz w:val="22"/>
          <w:szCs w:val="22"/>
        </w:rPr>
        <w:t xml:space="preserve">Chief Fire Officer is to </w:t>
      </w:r>
      <w:r>
        <w:rPr>
          <w:rFonts w:ascii="Arial" w:hAnsi="Arial" w:cs="Arial"/>
          <w:spacing w:val="-3"/>
          <w:sz w:val="22"/>
          <w:szCs w:val="22"/>
        </w:rPr>
        <w:t>support</w:t>
      </w:r>
      <w:r w:rsidR="003422F5">
        <w:rPr>
          <w:rFonts w:ascii="Arial" w:hAnsi="Arial" w:cs="Arial"/>
          <w:spacing w:val="-3"/>
          <w:sz w:val="22"/>
          <w:szCs w:val="22"/>
        </w:rPr>
        <w:t>, and deputise for when required,</w:t>
      </w:r>
      <w:r>
        <w:rPr>
          <w:rFonts w:ascii="Arial" w:hAnsi="Arial" w:cs="Arial"/>
          <w:spacing w:val="-3"/>
          <w:sz w:val="22"/>
          <w:szCs w:val="22"/>
        </w:rPr>
        <w:t xml:space="preserve"> the Chief Fire Officer in </w:t>
      </w:r>
      <w:r w:rsidRPr="005C3F98">
        <w:rPr>
          <w:rFonts w:ascii="Arial" w:hAnsi="Arial" w:cs="Arial"/>
          <w:spacing w:val="-3"/>
          <w:sz w:val="22"/>
          <w:szCs w:val="22"/>
        </w:rPr>
        <w:t>provid</w:t>
      </w:r>
      <w:r>
        <w:rPr>
          <w:rFonts w:ascii="Arial" w:hAnsi="Arial" w:cs="Arial"/>
          <w:spacing w:val="-3"/>
          <w:sz w:val="22"/>
          <w:szCs w:val="22"/>
        </w:rPr>
        <w:t>ing</w:t>
      </w:r>
      <w:r w:rsidRPr="005C3F98">
        <w:rPr>
          <w:rFonts w:ascii="Arial" w:hAnsi="Arial" w:cs="Arial"/>
          <w:spacing w:val="-3"/>
          <w:sz w:val="22"/>
          <w:szCs w:val="22"/>
        </w:rPr>
        <w:t xml:space="preserve"> strategic leadership to shape and direct the provision of Service within Lancashire Fire and Rescue Service, in terms of managing the overall coordination of activi</w:t>
      </w:r>
      <w:r>
        <w:rPr>
          <w:rFonts w:ascii="Arial" w:hAnsi="Arial" w:cs="Arial"/>
          <w:spacing w:val="-3"/>
          <w:sz w:val="22"/>
          <w:szCs w:val="22"/>
        </w:rPr>
        <w:t>ties of the Service and optimising</w:t>
      </w:r>
      <w:r w:rsidRPr="005C3F98">
        <w:rPr>
          <w:rFonts w:ascii="Arial" w:hAnsi="Arial" w:cs="Arial"/>
          <w:spacing w:val="-3"/>
          <w:sz w:val="22"/>
          <w:szCs w:val="22"/>
        </w:rPr>
        <w:t xml:space="preserve"> t</w:t>
      </w:r>
      <w:r>
        <w:rPr>
          <w:rFonts w:ascii="Arial" w:hAnsi="Arial" w:cs="Arial"/>
          <w:spacing w:val="-3"/>
          <w:sz w:val="22"/>
          <w:szCs w:val="22"/>
        </w:rPr>
        <w:t>he use of resources.  To support the provision of</w:t>
      </w:r>
      <w:r w:rsidRPr="005C3F98">
        <w:rPr>
          <w:rFonts w:ascii="Arial" w:hAnsi="Arial" w:cs="Arial"/>
          <w:spacing w:val="-3"/>
          <w:sz w:val="22"/>
          <w:szCs w:val="22"/>
        </w:rPr>
        <w:t xml:space="preserve"> professional advice to the Fire Authority on </w:t>
      </w:r>
      <w:r>
        <w:rPr>
          <w:rFonts w:ascii="Arial" w:hAnsi="Arial" w:cs="Arial"/>
          <w:spacing w:val="-3"/>
          <w:sz w:val="22"/>
          <w:szCs w:val="22"/>
        </w:rPr>
        <w:t xml:space="preserve">key business decisions, on </w:t>
      </w:r>
      <w:r w:rsidRPr="005C3F98">
        <w:rPr>
          <w:rFonts w:ascii="Arial" w:hAnsi="Arial" w:cs="Arial"/>
          <w:spacing w:val="-3"/>
          <w:sz w:val="22"/>
          <w:szCs w:val="22"/>
        </w:rPr>
        <w:t xml:space="preserve">how to discharge its statutory functions and the expectations outlined in the National Framework.  </w:t>
      </w:r>
      <w:proofErr w:type="gramStart"/>
      <w:r w:rsidRPr="005C3F98">
        <w:rPr>
          <w:rFonts w:ascii="Arial" w:hAnsi="Arial" w:cs="Arial"/>
          <w:spacing w:val="-3"/>
          <w:sz w:val="22"/>
          <w:szCs w:val="22"/>
        </w:rPr>
        <w:t>To</w:t>
      </w:r>
      <w:r>
        <w:rPr>
          <w:rFonts w:ascii="Arial" w:hAnsi="Arial" w:cs="Arial"/>
          <w:spacing w:val="-3"/>
          <w:sz w:val="22"/>
          <w:szCs w:val="22"/>
        </w:rPr>
        <w:t xml:space="preserve"> </w:t>
      </w:r>
      <w:r w:rsidR="003422F5">
        <w:rPr>
          <w:rFonts w:ascii="Arial" w:hAnsi="Arial" w:cs="Arial"/>
          <w:spacing w:val="-3"/>
          <w:sz w:val="22"/>
          <w:szCs w:val="22"/>
        </w:rPr>
        <w:t xml:space="preserve">influence </w:t>
      </w:r>
      <w:r w:rsidRPr="005C3F98">
        <w:rPr>
          <w:rFonts w:ascii="Arial" w:hAnsi="Arial" w:cs="Arial"/>
          <w:spacing w:val="-3"/>
          <w:sz w:val="22"/>
          <w:szCs w:val="22"/>
        </w:rPr>
        <w:t>the direction of</w:t>
      </w:r>
      <w:r>
        <w:rPr>
          <w:rFonts w:ascii="Arial" w:hAnsi="Arial" w:cs="Arial"/>
          <w:spacing w:val="-3"/>
          <w:sz w:val="22"/>
          <w:szCs w:val="22"/>
        </w:rPr>
        <w:t xml:space="preserve"> local</w:t>
      </w:r>
      <w:r w:rsidRPr="005C3F98">
        <w:rPr>
          <w:rFonts w:ascii="Arial" w:hAnsi="Arial" w:cs="Arial"/>
          <w:spacing w:val="-3"/>
          <w:sz w:val="22"/>
          <w:szCs w:val="22"/>
        </w:rPr>
        <w:t xml:space="preserve">, regional and national policy in support of the vision, aims and objectives of the </w:t>
      </w:r>
      <w:r w:rsidR="00326E48">
        <w:rPr>
          <w:rFonts w:ascii="Arial" w:hAnsi="Arial" w:cs="Arial"/>
          <w:spacing w:val="-3"/>
          <w:sz w:val="22"/>
          <w:szCs w:val="22"/>
        </w:rPr>
        <w:t xml:space="preserve">Lancashire Combined </w:t>
      </w:r>
      <w:r w:rsidRPr="005C3F98">
        <w:rPr>
          <w:rFonts w:ascii="Arial" w:hAnsi="Arial" w:cs="Arial"/>
          <w:spacing w:val="-3"/>
          <w:sz w:val="22"/>
          <w:szCs w:val="22"/>
        </w:rPr>
        <w:t>Fire Authority.</w:t>
      </w:r>
      <w:proofErr w:type="gramEnd"/>
      <w:r w:rsidRPr="005C3F98">
        <w:rPr>
          <w:rFonts w:ascii="Arial" w:hAnsi="Arial" w:cs="Arial"/>
          <w:spacing w:val="-3"/>
          <w:sz w:val="22"/>
          <w:szCs w:val="22"/>
        </w:rPr>
        <w:t xml:space="preserve"> </w:t>
      </w:r>
      <w:r w:rsidR="00937D4D">
        <w:rPr>
          <w:rFonts w:ascii="Arial" w:hAnsi="Arial" w:cs="Arial"/>
          <w:spacing w:val="-3"/>
          <w:sz w:val="22"/>
          <w:szCs w:val="22"/>
        </w:rPr>
        <w:t xml:space="preserve"> To provide Principal Officer </w:t>
      </w:r>
      <w:proofErr w:type="gramStart"/>
      <w:r w:rsidR="00937D4D">
        <w:rPr>
          <w:rFonts w:ascii="Arial" w:hAnsi="Arial" w:cs="Arial"/>
          <w:spacing w:val="-3"/>
          <w:sz w:val="22"/>
          <w:szCs w:val="22"/>
        </w:rPr>
        <w:t>cover</w:t>
      </w:r>
      <w:proofErr w:type="gramEnd"/>
      <w:r w:rsidR="00937D4D">
        <w:rPr>
          <w:rFonts w:ascii="Arial" w:hAnsi="Arial" w:cs="Arial"/>
          <w:spacing w:val="-3"/>
          <w:sz w:val="22"/>
          <w:szCs w:val="22"/>
        </w:rPr>
        <w:t xml:space="preserve"> for the Service and to act as Gold Commander where appropriate. </w:t>
      </w:r>
      <w:proofErr w:type="gramStart"/>
      <w:r w:rsidR="00937D4D">
        <w:rPr>
          <w:rFonts w:ascii="Arial" w:hAnsi="Arial" w:cs="Arial"/>
          <w:spacing w:val="-3"/>
          <w:sz w:val="22"/>
          <w:szCs w:val="22"/>
        </w:rPr>
        <w:t>To provide Line Management leadership and support to Departmental Heads within the designated Directorate.</w:t>
      </w:r>
      <w:proofErr w:type="gramEnd"/>
    </w:p>
    <w:p w:rsidR="006B04FB" w:rsidRPr="006B04FB" w:rsidRDefault="006B04FB" w:rsidP="00D60EC8">
      <w:pPr>
        <w:autoSpaceDE w:val="0"/>
        <w:autoSpaceDN w:val="0"/>
        <w:adjustRightInd w:val="0"/>
        <w:jc w:val="both"/>
        <w:rPr>
          <w:rFonts w:ascii="Arial" w:hAnsi="Arial" w:cs="Arial"/>
          <w:szCs w:val="24"/>
          <w:lang w:eastAsia="en-GB"/>
        </w:rPr>
      </w:pPr>
    </w:p>
    <w:p w:rsidR="00D60EC8" w:rsidRDefault="00A654C5" w:rsidP="00D60EC8">
      <w:pPr>
        <w:tabs>
          <w:tab w:val="left" w:pos="-720"/>
          <w:tab w:val="left" w:pos="993"/>
        </w:tabs>
        <w:suppressAutoHyphens/>
        <w:jc w:val="both"/>
        <w:rPr>
          <w:rFonts w:ascii="Arial" w:hAnsi="Arial" w:cs="Arial"/>
          <w:spacing w:val="-3"/>
          <w:sz w:val="28"/>
          <w:szCs w:val="28"/>
        </w:rPr>
      </w:pPr>
      <w:r w:rsidRPr="00A654C5">
        <w:rPr>
          <w:rFonts w:ascii="Arial" w:hAnsi="Arial" w:cs="Arial"/>
          <w:spacing w:val="-3"/>
          <w:sz w:val="28"/>
          <w:szCs w:val="28"/>
        </w:rPr>
        <w:t>Responsibilities</w:t>
      </w:r>
    </w:p>
    <w:p w:rsidR="00D60EC8" w:rsidRDefault="00D60EC8" w:rsidP="00D60EC8">
      <w:pPr>
        <w:tabs>
          <w:tab w:val="left" w:pos="-720"/>
          <w:tab w:val="left" w:pos="993"/>
        </w:tabs>
        <w:suppressAutoHyphens/>
        <w:jc w:val="both"/>
        <w:rPr>
          <w:rFonts w:ascii="Arial" w:hAnsi="Arial" w:cs="Arial"/>
          <w:spacing w:val="-3"/>
          <w:sz w:val="28"/>
          <w:szCs w:val="28"/>
        </w:rPr>
      </w:pPr>
    </w:p>
    <w:p w:rsidR="00D60EC8" w:rsidRPr="00D60EC8" w:rsidRDefault="00761574" w:rsidP="00D60EC8">
      <w:pPr>
        <w:pStyle w:val="ListParagraph"/>
        <w:numPr>
          <w:ilvl w:val="0"/>
          <w:numId w:val="50"/>
        </w:numPr>
        <w:tabs>
          <w:tab w:val="left" w:pos="-720"/>
          <w:tab w:val="left" w:pos="993"/>
        </w:tabs>
        <w:suppressAutoHyphens/>
        <w:jc w:val="both"/>
        <w:rPr>
          <w:rFonts w:ascii="Arial" w:hAnsi="Arial" w:cs="Arial"/>
          <w:spacing w:val="-3"/>
          <w:sz w:val="28"/>
          <w:szCs w:val="28"/>
        </w:rPr>
      </w:pPr>
      <w:r w:rsidRPr="00D60EC8">
        <w:rPr>
          <w:rFonts w:ascii="Arial" w:hAnsi="Arial" w:cs="Arial"/>
          <w:spacing w:val="-3"/>
          <w:szCs w:val="24"/>
        </w:rPr>
        <w:t xml:space="preserve">To deputise for and/or represent the Chief Fire Officer </w:t>
      </w:r>
      <w:r w:rsidR="00AE6315">
        <w:rPr>
          <w:rFonts w:ascii="Arial" w:hAnsi="Arial" w:cs="Arial"/>
          <w:spacing w:val="-3"/>
          <w:szCs w:val="24"/>
        </w:rPr>
        <w:t>when requested or in their</w:t>
      </w:r>
      <w:r w:rsidRPr="00D60EC8">
        <w:rPr>
          <w:rFonts w:ascii="Arial" w:hAnsi="Arial" w:cs="Arial"/>
          <w:spacing w:val="-3"/>
          <w:szCs w:val="24"/>
        </w:rPr>
        <w:t xml:space="preserve"> absence.  </w:t>
      </w:r>
    </w:p>
    <w:p w:rsidR="00D60EC8" w:rsidRPr="00D60EC8" w:rsidRDefault="00D60EC8" w:rsidP="00D60EC8">
      <w:pPr>
        <w:pStyle w:val="ListParagraph"/>
        <w:tabs>
          <w:tab w:val="left" w:pos="-720"/>
          <w:tab w:val="left" w:pos="993"/>
        </w:tabs>
        <w:suppressAutoHyphens/>
        <w:ind w:left="360"/>
        <w:jc w:val="both"/>
        <w:rPr>
          <w:rFonts w:ascii="Arial" w:hAnsi="Arial" w:cs="Arial"/>
          <w:spacing w:val="-3"/>
          <w:sz w:val="28"/>
          <w:szCs w:val="28"/>
        </w:rPr>
      </w:pPr>
    </w:p>
    <w:p w:rsidR="00D60EC8" w:rsidRPr="00F62FCE" w:rsidRDefault="00F62FCE" w:rsidP="00D60EC8">
      <w:pPr>
        <w:pStyle w:val="ListParagraph"/>
        <w:numPr>
          <w:ilvl w:val="0"/>
          <w:numId w:val="50"/>
        </w:numPr>
        <w:tabs>
          <w:tab w:val="left" w:pos="-720"/>
          <w:tab w:val="left" w:pos="993"/>
        </w:tabs>
        <w:suppressAutoHyphens/>
        <w:jc w:val="both"/>
        <w:rPr>
          <w:rFonts w:ascii="Arial" w:hAnsi="Arial" w:cs="Arial"/>
          <w:spacing w:val="-3"/>
          <w:sz w:val="28"/>
          <w:szCs w:val="28"/>
        </w:rPr>
      </w:pPr>
      <w:r>
        <w:rPr>
          <w:rFonts w:ascii="Arial" w:hAnsi="Arial" w:cs="Arial"/>
          <w:spacing w:val="-3"/>
          <w:szCs w:val="24"/>
        </w:rPr>
        <w:t>To assume</w:t>
      </w:r>
      <w:r w:rsidR="00761574" w:rsidRPr="00D60EC8">
        <w:rPr>
          <w:rFonts w:ascii="Arial" w:hAnsi="Arial" w:cs="Arial"/>
          <w:spacing w:val="-3"/>
          <w:szCs w:val="24"/>
        </w:rPr>
        <w:t xml:space="preserve"> command </w:t>
      </w:r>
      <w:r>
        <w:rPr>
          <w:rFonts w:ascii="Arial" w:hAnsi="Arial" w:cs="Arial"/>
          <w:spacing w:val="-3"/>
          <w:szCs w:val="24"/>
        </w:rPr>
        <w:t xml:space="preserve">as required </w:t>
      </w:r>
      <w:proofErr w:type="gramStart"/>
      <w:r>
        <w:rPr>
          <w:rFonts w:ascii="Arial" w:hAnsi="Arial" w:cs="Arial"/>
          <w:spacing w:val="-3"/>
          <w:szCs w:val="24"/>
        </w:rPr>
        <w:t xml:space="preserve">to resolve </w:t>
      </w:r>
      <w:r w:rsidR="00761574" w:rsidRPr="00D60EC8">
        <w:rPr>
          <w:rFonts w:ascii="Arial" w:hAnsi="Arial" w:cs="Arial"/>
          <w:spacing w:val="-3"/>
          <w:szCs w:val="24"/>
        </w:rPr>
        <w:t>emergency</w:t>
      </w:r>
      <w:r>
        <w:rPr>
          <w:rFonts w:ascii="Arial" w:hAnsi="Arial" w:cs="Arial"/>
          <w:spacing w:val="-3"/>
          <w:szCs w:val="24"/>
        </w:rPr>
        <w:t xml:space="preserve"> operational </w:t>
      </w:r>
      <w:r w:rsidR="00761574" w:rsidRPr="00D60EC8">
        <w:rPr>
          <w:rFonts w:ascii="Arial" w:hAnsi="Arial" w:cs="Arial"/>
          <w:spacing w:val="-3"/>
          <w:szCs w:val="24"/>
        </w:rPr>
        <w:t xml:space="preserve">incidents </w:t>
      </w:r>
      <w:r>
        <w:rPr>
          <w:rFonts w:ascii="Arial" w:hAnsi="Arial" w:cs="Arial"/>
          <w:spacing w:val="-3"/>
          <w:szCs w:val="24"/>
        </w:rPr>
        <w:t>within the National Incident Command System; provide</w:t>
      </w:r>
      <w:proofErr w:type="gramEnd"/>
      <w:r>
        <w:rPr>
          <w:rFonts w:ascii="Arial" w:hAnsi="Arial" w:cs="Arial"/>
          <w:spacing w:val="-3"/>
          <w:szCs w:val="24"/>
        </w:rPr>
        <w:t xml:space="preserve"> strategic leadership and support to emergency fire service operations.</w:t>
      </w:r>
    </w:p>
    <w:p w:rsidR="00F62FCE" w:rsidRPr="00F62FCE" w:rsidRDefault="00F62FCE" w:rsidP="00F62FCE">
      <w:pPr>
        <w:pStyle w:val="ListParagraph"/>
        <w:rPr>
          <w:rFonts w:ascii="Arial" w:hAnsi="Arial" w:cs="Arial"/>
          <w:spacing w:val="-3"/>
          <w:sz w:val="28"/>
          <w:szCs w:val="28"/>
        </w:rPr>
      </w:pPr>
    </w:p>
    <w:p w:rsidR="00F62FCE" w:rsidRPr="00A67CDF" w:rsidRDefault="00F62FCE" w:rsidP="00D60EC8">
      <w:pPr>
        <w:pStyle w:val="ListParagraph"/>
        <w:numPr>
          <w:ilvl w:val="0"/>
          <w:numId w:val="50"/>
        </w:numPr>
        <w:tabs>
          <w:tab w:val="left" w:pos="-720"/>
          <w:tab w:val="left" w:pos="993"/>
        </w:tabs>
        <w:suppressAutoHyphens/>
        <w:jc w:val="both"/>
        <w:rPr>
          <w:rFonts w:ascii="Arial" w:hAnsi="Arial" w:cs="Arial"/>
          <w:spacing w:val="-3"/>
          <w:sz w:val="28"/>
          <w:szCs w:val="28"/>
        </w:rPr>
      </w:pPr>
      <w:r>
        <w:rPr>
          <w:rFonts w:ascii="Arial" w:hAnsi="Arial" w:cs="Arial"/>
          <w:spacing w:val="-3"/>
        </w:rPr>
        <w:t>Support the Chief Fire Officer</w:t>
      </w:r>
      <w:r w:rsidR="00AE6315">
        <w:rPr>
          <w:rFonts w:ascii="Arial" w:hAnsi="Arial" w:cs="Arial"/>
          <w:spacing w:val="-3"/>
        </w:rPr>
        <w:t xml:space="preserve"> </w:t>
      </w:r>
      <w:r>
        <w:rPr>
          <w:rFonts w:ascii="Arial" w:hAnsi="Arial" w:cs="Arial"/>
          <w:spacing w:val="-3"/>
        </w:rPr>
        <w:t xml:space="preserve">in formulating key strategies and policies in consultation with key </w:t>
      </w:r>
      <w:proofErr w:type="gramStart"/>
      <w:r w:rsidRPr="00A67CDF">
        <w:rPr>
          <w:rFonts w:ascii="Arial" w:hAnsi="Arial" w:cs="Arial"/>
          <w:spacing w:val="-3"/>
        </w:rPr>
        <w:t>stakeholders, that</w:t>
      </w:r>
      <w:proofErr w:type="gramEnd"/>
      <w:r w:rsidRPr="00A67CDF">
        <w:rPr>
          <w:rFonts w:ascii="Arial" w:hAnsi="Arial" w:cs="Arial"/>
          <w:spacing w:val="-3"/>
        </w:rPr>
        <w:t xml:space="preserve"> guide and improve service delivery and reduce risk in the community</w:t>
      </w:r>
      <w:r w:rsidR="00705948" w:rsidRPr="00A67CDF">
        <w:rPr>
          <w:rFonts w:ascii="Arial" w:hAnsi="Arial" w:cs="Arial"/>
          <w:spacing w:val="-3"/>
        </w:rPr>
        <w:t>, as a member of the Executive Board with direct responsibility for the strategic direction and development of the functions within the designated Directorate.</w:t>
      </w:r>
    </w:p>
    <w:p w:rsidR="00D60EC8" w:rsidRPr="00A67CDF" w:rsidRDefault="00D60EC8" w:rsidP="00D60EC8">
      <w:pPr>
        <w:pStyle w:val="ListParagraph"/>
        <w:rPr>
          <w:rFonts w:ascii="Arial" w:hAnsi="Arial" w:cs="Arial"/>
          <w:spacing w:val="-3"/>
          <w:szCs w:val="24"/>
        </w:rPr>
      </w:pPr>
    </w:p>
    <w:p w:rsidR="00D60EC8" w:rsidRPr="00A67CDF" w:rsidRDefault="001C4253" w:rsidP="00D60EC8">
      <w:pPr>
        <w:pStyle w:val="ListParagraph"/>
        <w:numPr>
          <w:ilvl w:val="0"/>
          <w:numId w:val="50"/>
        </w:numPr>
        <w:tabs>
          <w:tab w:val="left" w:pos="-720"/>
          <w:tab w:val="left" w:pos="993"/>
        </w:tabs>
        <w:suppressAutoHyphens/>
        <w:jc w:val="both"/>
        <w:rPr>
          <w:rFonts w:ascii="Arial" w:hAnsi="Arial" w:cs="Arial"/>
          <w:spacing w:val="-3"/>
          <w:sz w:val="28"/>
          <w:szCs w:val="28"/>
        </w:rPr>
      </w:pPr>
      <w:r w:rsidRPr="00A67CDF">
        <w:rPr>
          <w:rFonts w:ascii="Arial" w:hAnsi="Arial" w:cs="Arial"/>
          <w:spacing w:val="-3"/>
          <w:szCs w:val="24"/>
        </w:rPr>
        <w:t>Advise the Combined Fire Authority on the exercise of its functions relating to the Fire Service</w:t>
      </w:r>
      <w:r w:rsidR="00FB23EC" w:rsidRPr="00A67CDF">
        <w:rPr>
          <w:rFonts w:ascii="Arial" w:hAnsi="Arial" w:cs="Arial"/>
          <w:spacing w:val="-3"/>
          <w:szCs w:val="24"/>
        </w:rPr>
        <w:t>.</w:t>
      </w:r>
    </w:p>
    <w:p w:rsidR="00D60EC8" w:rsidRPr="00A67CDF" w:rsidRDefault="00D60EC8" w:rsidP="00D60EC8">
      <w:pPr>
        <w:pStyle w:val="ListParagraph"/>
        <w:rPr>
          <w:rFonts w:ascii="Arial" w:hAnsi="Arial" w:cs="Arial"/>
          <w:spacing w:val="-3"/>
          <w:szCs w:val="24"/>
        </w:rPr>
      </w:pPr>
    </w:p>
    <w:p w:rsidR="00D60EC8" w:rsidRPr="00A67CDF" w:rsidRDefault="001C4253" w:rsidP="00D60EC8">
      <w:pPr>
        <w:pStyle w:val="ListParagraph"/>
        <w:numPr>
          <w:ilvl w:val="0"/>
          <w:numId w:val="50"/>
        </w:numPr>
        <w:tabs>
          <w:tab w:val="left" w:pos="-720"/>
          <w:tab w:val="left" w:pos="993"/>
        </w:tabs>
        <w:suppressAutoHyphens/>
        <w:jc w:val="both"/>
        <w:rPr>
          <w:rFonts w:ascii="Arial" w:hAnsi="Arial" w:cs="Arial"/>
          <w:spacing w:val="-3"/>
          <w:sz w:val="28"/>
          <w:szCs w:val="28"/>
        </w:rPr>
      </w:pPr>
      <w:r w:rsidRPr="00A67CDF">
        <w:rPr>
          <w:rFonts w:ascii="Arial" w:hAnsi="Arial" w:cs="Arial"/>
          <w:spacing w:val="-3"/>
          <w:szCs w:val="24"/>
        </w:rPr>
        <w:t>Effectively implement the Combined Fire Authority policies through the Fire Service</w:t>
      </w:r>
      <w:r w:rsidR="00FB23EC" w:rsidRPr="00A67CDF">
        <w:rPr>
          <w:rFonts w:ascii="Arial" w:hAnsi="Arial" w:cs="Arial"/>
          <w:spacing w:val="-3"/>
          <w:szCs w:val="24"/>
        </w:rPr>
        <w:t>.</w:t>
      </w:r>
    </w:p>
    <w:p w:rsidR="00D60EC8" w:rsidRPr="00A67CDF" w:rsidRDefault="00D60EC8" w:rsidP="00D60EC8">
      <w:pPr>
        <w:pStyle w:val="ListParagraph"/>
        <w:rPr>
          <w:rFonts w:ascii="Arial" w:hAnsi="Arial" w:cs="Arial"/>
          <w:spacing w:val="-3"/>
          <w:szCs w:val="24"/>
        </w:rPr>
      </w:pPr>
    </w:p>
    <w:p w:rsidR="00D60EC8" w:rsidRPr="00A67CDF" w:rsidRDefault="001C4253" w:rsidP="00D60EC8">
      <w:pPr>
        <w:pStyle w:val="ListParagraph"/>
        <w:numPr>
          <w:ilvl w:val="0"/>
          <w:numId w:val="50"/>
        </w:numPr>
        <w:tabs>
          <w:tab w:val="left" w:pos="-720"/>
          <w:tab w:val="left" w:pos="993"/>
        </w:tabs>
        <w:suppressAutoHyphens/>
        <w:jc w:val="both"/>
        <w:rPr>
          <w:rFonts w:ascii="Arial" w:hAnsi="Arial" w:cs="Arial"/>
          <w:spacing w:val="-3"/>
          <w:sz w:val="28"/>
          <w:szCs w:val="28"/>
        </w:rPr>
      </w:pPr>
      <w:r w:rsidRPr="00A67CDF">
        <w:rPr>
          <w:rFonts w:ascii="Arial" w:hAnsi="Arial" w:cs="Arial"/>
          <w:spacing w:val="-3"/>
          <w:szCs w:val="24"/>
        </w:rPr>
        <w:t>Maintain close working relationships with the Combined Fire Authority, the Clerk to the Authority and the Treasurer</w:t>
      </w:r>
      <w:r w:rsidR="00FB23EC" w:rsidRPr="00A67CDF">
        <w:rPr>
          <w:rFonts w:ascii="Arial" w:hAnsi="Arial" w:cs="Arial"/>
          <w:spacing w:val="-3"/>
          <w:szCs w:val="24"/>
        </w:rPr>
        <w:t>.</w:t>
      </w:r>
    </w:p>
    <w:p w:rsidR="00D60EC8" w:rsidRPr="00A67CDF" w:rsidRDefault="00D60EC8" w:rsidP="00D60EC8">
      <w:pPr>
        <w:pStyle w:val="ListParagraph"/>
        <w:rPr>
          <w:rFonts w:ascii="Arial" w:hAnsi="Arial" w:cs="Arial"/>
          <w:spacing w:val="-3"/>
          <w:szCs w:val="24"/>
        </w:rPr>
      </w:pPr>
    </w:p>
    <w:p w:rsidR="00D60EC8" w:rsidRPr="00A67CDF" w:rsidRDefault="00F62FCE" w:rsidP="00D60EC8">
      <w:pPr>
        <w:pStyle w:val="ListParagraph"/>
        <w:numPr>
          <w:ilvl w:val="0"/>
          <w:numId w:val="50"/>
        </w:numPr>
        <w:tabs>
          <w:tab w:val="left" w:pos="-720"/>
          <w:tab w:val="left" w:pos="993"/>
        </w:tabs>
        <w:suppressAutoHyphens/>
        <w:jc w:val="both"/>
        <w:rPr>
          <w:rFonts w:ascii="Arial" w:hAnsi="Arial" w:cs="Arial"/>
          <w:spacing w:val="-3"/>
          <w:sz w:val="28"/>
          <w:szCs w:val="28"/>
        </w:rPr>
      </w:pPr>
      <w:r w:rsidRPr="00A67CDF">
        <w:rPr>
          <w:rFonts w:ascii="Arial" w:hAnsi="Arial" w:cs="Arial"/>
          <w:spacing w:val="-3"/>
          <w:szCs w:val="24"/>
        </w:rPr>
        <w:t>Support the d</w:t>
      </w:r>
      <w:r w:rsidR="001C4253" w:rsidRPr="00A67CDF">
        <w:rPr>
          <w:rFonts w:ascii="Arial" w:hAnsi="Arial" w:cs="Arial"/>
          <w:spacing w:val="-3"/>
          <w:szCs w:val="24"/>
        </w:rPr>
        <w:t>irection and management</w:t>
      </w:r>
      <w:r w:rsidR="00761574" w:rsidRPr="00A67CDF">
        <w:rPr>
          <w:rFonts w:ascii="Arial" w:hAnsi="Arial" w:cs="Arial"/>
          <w:spacing w:val="-3"/>
          <w:szCs w:val="24"/>
        </w:rPr>
        <w:t xml:space="preserve"> </w:t>
      </w:r>
      <w:r w:rsidR="001C4253" w:rsidRPr="00A67CDF">
        <w:rPr>
          <w:rFonts w:ascii="Arial" w:hAnsi="Arial" w:cs="Arial"/>
          <w:spacing w:val="-3"/>
          <w:szCs w:val="24"/>
        </w:rPr>
        <w:t>of the Fire Service ensuring</w:t>
      </w:r>
      <w:r w:rsidRPr="00A67CDF">
        <w:rPr>
          <w:rFonts w:ascii="Arial" w:hAnsi="Arial" w:cs="Arial"/>
          <w:spacing w:val="-3"/>
          <w:szCs w:val="24"/>
        </w:rPr>
        <w:t xml:space="preserve"> effective use of resources to meet the strategic aims and objectives of the Fire Authority as set out in the Authority’s IRMP. </w:t>
      </w:r>
    </w:p>
    <w:p w:rsidR="00D60EC8" w:rsidRPr="00A67CDF" w:rsidRDefault="00D60EC8" w:rsidP="00D60EC8">
      <w:pPr>
        <w:pStyle w:val="ListParagraph"/>
        <w:rPr>
          <w:rFonts w:ascii="Arial" w:hAnsi="Arial" w:cs="Arial"/>
          <w:spacing w:val="-3"/>
          <w:szCs w:val="24"/>
        </w:rPr>
      </w:pPr>
    </w:p>
    <w:p w:rsidR="00D60EC8" w:rsidRPr="00A67CDF" w:rsidRDefault="00CD202D" w:rsidP="00D60EC8">
      <w:pPr>
        <w:pStyle w:val="ListParagraph"/>
        <w:numPr>
          <w:ilvl w:val="0"/>
          <w:numId w:val="50"/>
        </w:numPr>
        <w:tabs>
          <w:tab w:val="left" w:pos="-720"/>
          <w:tab w:val="left" w:pos="993"/>
        </w:tabs>
        <w:suppressAutoHyphens/>
        <w:jc w:val="both"/>
        <w:rPr>
          <w:rFonts w:ascii="Arial" w:hAnsi="Arial" w:cs="Arial"/>
          <w:spacing w:val="-3"/>
          <w:sz w:val="28"/>
          <w:szCs w:val="28"/>
        </w:rPr>
      </w:pPr>
      <w:r w:rsidRPr="00A67CDF">
        <w:rPr>
          <w:rFonts w:ascii="Arial" w:hAnsi="Arial" w:cs="Arial"/>
          <w:spacing w:val="-3"/>
          <w:szCs w:val="24"/>
        </w:rPr>
        <w:t>Provision of leadership advice and guidance to the senior management and staff of the Fire Service</w:t>
      </w:r>
      <w:r w:rsidR="00705948" w:rsidRPr="00A67CDF">
        <w:rPr>
          <w:rFonts w:ascii="Arial" w:hAnsi="Arial" w:cs="Arial"/>
          <w:spacing w:val="-3"/>
          <w:szCs w:val="24"/>
        </w:rPr>
        <w:t xml:space="preserve"> within a framework of organisational development, ensuring that the current and future needs of the Fire Authority are met.</w:t>
      </w:r>
    </w:p>
    <w:p w:rsidR="00D60EC8" w:rsidRPr="00A67CDF" w:rsidRDefault="00D60EC8" w:rsidP="00D60EC8">
      <w:pPr>
        <w:pStyle w:val="ListParagraph"/>
        <w:rPr>
          <w:rFonts w:ascii="Arial" w:hAnsi="Arial" w:cs="Arial"/>
          <w:spacing w:val="-3"/>
          <w:szCs w:val="24"/>
        </w:rPr>
      </w:pPr>
    </w:p>
    <w:p w:rsidR="00D60EC8" w:rsidRPr="00A67CDF" w:rsidRDefault="00D60EC8" w:rsidP="00D60EC8">
      <w:pPr>
        <w:pStyle w:val="ListParagraph"/>
        <w:numPr>
          <w:ilvl w:val="0"/>
          <w:numId w:val="50"/>
        </w:numPr>
        <w:tabs>
          <w:tab w:val="left" w:pos="-720"/>
          <w:tab w:val="left" w:pos="993"/>
        </w:tabs>
        <w:suppressAutoHyphens/>
        <w:jc w:val="both"/>
        <w:rPr>
          <w:rFonts w:ascii="Arial" w:hAnsi="Arial" w:cs="Arial"/>
          <w:spacing w:val="-3"/>
          <w:sz w:val="28"/>
          <w:szCs w:val="28"/>
        </w:rPr>
      </w:pPr>
      <w:r w:rsidRPr="00A67CDF">
        <w:rPr>
          <w:rFonts w:ascii="Arial" w:hAnsi="Arial" w:cs="Arial"/>
          <w:spacing w:val="-3"/>
          <w:szCs w:val="24"/>
        </w:rPr>
        <w:t>Keeping</w:t>
      </w:r>
      <w:r w:rsidR="00CD202D" w:rsidRPr="00A67CDF">
        <w:rPr>
          <w:rFonts w:ascii="Arial" w:hAnsi="Arial" w:cs="Arial"/>
          <w:spacing w:val="-3"/>
          <w:szCs w:val="24"/>
        </w:rPr>
        <w:t xml:space="preserve"> under review the structure, responsibilities and organisation of the Fire Servi</w:t>
      </w:r>
      <w:r w:rsidRPr="00A67CDF">
        <w:rPr>
          <w:rFonts w:ascii="Arial" w:hAnsi="Arial" w:cs="Arial"/>
          <w:spacing w:val="-3"/>
          <w:szCs w:val="24"/>
        </w:rPr>
        <w:t>ce and, from time to time, making</w:t>
      </w:r>
      <w:r w:rsidR="00CD202D" w:rsidRPr="00A67CDF">
        <w:rPr>
          <w:rFonts w:ascii="Arial" w:hAnsi="Arial" w:cs="Arial"/>
          <w:spacing w:val="-3"/>
          <w:szCs w:val="24"/>
        </w:rPr>
        <w:t xml:space="preserve"> such prop</w:t>
      </w:r>
      <w:r w:rsidR="000A76E0" w:rsidRPr="00A67CDF">
        <w:rPr>
          <w:rFonts w:ascii="Arial" w:hAnsi="Arial" w:cs="Arial"/>
          <w:spacing w:val="-3"/>
          <w:szCs w:val="24"/>
        </w:rPr>
        <w:t>osals as may be required for change.</w:t>
      </w:r>
    </w:p>
    <w:p w:rsidR="00D60EC8" w:rsidRPr="00A67CDF" w:rsidRDefault="00D60EC8" w:rsidP="00D60EC8">
      <w:pPr>
        <w:pStyle w:val="ListParagraph"/>
        <w:rPr>
          <w:rFonts w:ascii="Arial" w:hAnsi="Arial" w:cs="Arial"/>
          <w:spacing w:val="-3"/>
          <w:szCs w:val="24"/>
        </w:rPr>
      </w:pPr>
    </w:p>
    <w:p w:rsidR="006F6442" w:rsidRPr="00A67CDF" w:rsidRDefault="00AC270F" w:rsidP="006F6442">
      <w:pPr>
        <w:pStyle w:val="ListParagraph"/>
        <w:numPr>
          <w:ilvl w:val="0"/>
          <w:numId w:val="50"/>
        </w:numPr>
        <w:tabs>
          <w:tab w:val="left" w:pos="-720"/>
          <w:tab w:val="left" w:pos="993"/>
        </w:tabs>
        <w:suppressAutoHyphens/>
        <w:jc w:val="both"/>
        <w:rPr>
          <w:rFonts w:ascii="Arial" w:hAnsi="Arial" w:cs="Arial"/>
          <w:spacing w:val="-3"/>
          <w:szCs w:val="24"/>
        </w:rPr>
      </w:pPr>
      <w:r w:rsidRPr="00A67CDF">
        <w:rPr>
          <w:rFonts w:ascii="Arial" w:hAnsi="Arial" w:cs="Arial"/>
          <w:spacing w:val="-3"/>
          <w:szCs w:val="24"/>
        </w:rPr>
        <w:t>Represent the Service and the</w:t>
      </w:r>
      <w:r w:rsidR="000A76E0" w:rsidRPr="00A67CDF">
        <w:rPr>
          <w:rFonts w:ascii="Arial" w:hAnsi="Arial" w:cs="Arial"/>
          <w:spacing w:val="-3"/>
          <w:szCs w:val="24"/>
        </w:rPr>
        <w:t xml:space="preserve"> Authority </w:t>
      </w:r>
      <w:r w:rsidRPr="00A67CDF">
        <w:rPr>
          <w:rFonts w:ascii="Arial" w:hAnsi="Arial" w:cs="Arial"/>
          <w:spacing w:val="-3"/>
          <w:szCs w:val="24"/>
        </w:rPr>
        <w:t>at key events on a local,</w:t>
      </w:r>
      <w:r w:rsidR="000A76E0" w:rsidRPr="00A67CDF">
        <w:rPr>
          <w:rFonts w:ascii="Arial" w:hAnsi="Arial" w:cs="Arial"/>
          <w:spacing w:val="-3"/>
          <w:szCs w:val="24"/>
        </w:rPr>
        <w:t xml:space="preserve"> regional, national and, where a</w:t>
      </w:r>
      <w:r w:rsidRPr="00A67CDF">
        <w:rPr>
          <w:rFonts w:ascii="Arial" w:hAnsi="Arial" w:cs="Arial"/>
          <w:spacing w:val="-3"/>
          <w:szCs w:val="24"/>
        </w:rPr>
        <w:t>ppropriate, international level, promoting a positive image of the Service at all times.</w:t>
      </w:r>
    </w:p>
    <w:p w:rsidR="00AC270F" w:rsidRPr="00A67CDF" w:rsidRDefault="00AC270F" w:rsidP="00AC270F">
      <w:pPr>
        <w:tabs>
          <w:tab w:val="left" w:pos="-720"/>
          <w:tab w:val="left" w:pos="993"/>
        </w:tabs>
        <w:suppressAutoHyphens/>
        <w:jc w:val="both"/>
        <w:rPr>
          <w:rFonts w:ascii="Arial" w:hAnsi="Arial" w:cs="Arial"/>
          <w:spacing w:val="-3"/>
          <w:szCs w:val="24"/>
        </w:rPr>
      </w:pPr>
    </w:p>
    <w:p w:rsidR="00F8207A" w:rsidRPr="00A67CDF" w:rsidRDefault="00F8207A" w:rsidP="006F6442">
      <w:pPr>
        <w:pStyle w:val="ListParagraph"/>
        <w:numPr>
          <w:ilvl w:val="0"/>
          <w:numId w:val="50"/>
        </w:numPr>
        <w:tabs>
          <w:tab w:val="left" w:pos="-720"/>
          <w:tab w:val="left" w:pos="993"/>
        </w:tabs>
        <w:suppressAutoHyphens/>
        <w:jc w:val="both"/>
        <w:rPr>
          <w:rFonts w:ascii="Arial" w:hAnsi="Arial" w:cs="Arial"/>
          <w:spacing w:val="-3"/>
          <w:sz w:val="28"/>
          <w:szCs w:val="28"/>
        </w:rPr>
      </w:pPr>
      <w:r w:rsidRPr="00A67CDF">
        <w:rPr>
          <w:rFonts w:ascii="Arial" w:hAnsi="Arial" w:cs="Arial"/>
          <w:spacing w:val="-3"/>
        </w:rPr>
        <w:t>Promote the Service’s Core Values, champion the benefits of inclusion and diversity of the Authority, ensuring the Authority operates and promotes fair and open practices relating to employment and service delivery, in accordance with the relevant legislation relating to equality and fairness.</w:t>
      </w:r>
    </w:p>
    <w:p w:rsidR="00F8207A" w:rsidRPr="00A67CDF" w:rsidRDefault="00F8207A" w:rsidP="00F8207A">
      <w:pPr>
        <w:pStyle w:val="ListParagraph"/>
        <w:rPr>
          <w:rFonts w:ascii="Arial" w:hAnsi="Arial" w:cs="Arial"/>
          <w:spacing w:val="-3"/>
          <w:sz w:val="28"/>
          <w:szCs w:val="28"/>
        </w:rPr>
      </w:pPr>
    </w:p>
    <w:p w:rsidR="00F8207A" w:rsidRPr="00A67CDF" w:rsidRDefault="00F8207A" w:rsidP="006F6442">
      <w:pPr>
        <w:pStyle w:val="ListParagraph"/>
        <w:numPr>
          <w:ilvl w:val="0"/>
          <w:numId w:val="50"/>
        </w:numPr>
        <w:tabs>
          <w:tab w:val="left" w:pos="-720"/>
          <w:tab w:val="left" w:pos="993"/>
        </w:tabs>
        <w:suppressAutoHyphens/>
        <w:jc w:val="both"/>
        <w:rPr>
          <w:rFonts w:ascii="Arial" w:hAnsi="Arial" w:cs="Arial"/>
          <w:spacing w:val="-3"/>
          <w:sz w:val="28"/>
          <w:szCs w:val="28"/>
        </w:rPr>
      </w:pPr>
      <w:r w:rsidRPr="00A67CDF">
        <w:rPr>
          <w:rFonts w:ascii="Arial" w:hAnsi="Arial" w:cs="Arial"/>
          <w:spacing w:val="-3"/>
        </w:rPr>
        <w:t>Foster and develop the appropriate industrial relations with the respective representative bodies and support appropriate policies to ensure compliance with standards of behaviour and codes of conduct.</w:t>
      </w:r>
    </w:p>
    <w:p w:rsidR="00F8207A" w:rsidRPr="00A67CDF" w:rsidRDefault="00F8207A" w:rsidP="00F8207A">
      <w:pPr>
        <w:pStyle w:val="ListParagraph"/>
        <w:rPr>
          <w:rFonts w:ascii="Arial" w:hAnsi="Arial" w:cs="Arial"/>
          <w:spacing w:val="-3"/>
          <w:sz w:val="28"/>
          <w:szCs w:val="28"/>
        </w:rPr>
      </w:pPr>
    </w:p>
    <w:p w:rsidR="00F8207A" w:rsidRPr="00A67CDF" w:rsidRDefault="00F8207A" w:rsidP="006F6442">
      <w:pPr>
        <w:pStyle w:val="ListParagraph"/>
        <w:numPr>
          <w:ilvl w:val="0"/>
          <w:numId w:val="50"/>
        </w:numPr>
        <w:tabs>
          <w:tab w:val="left" w:pos="-720"/>
          <w:tab w:val="left" w:pos="993"/>
        </w:tabs>
        <w:suppressAutoHyphens/>
        <w:jc w:val="both"/>
        <w:rPr>
          <w:rFonts w:ascii="Arial" w:hAnsi="Arial" w:cs="Arial"/>
          <w:spacing w:val="-3"/>
          <w:sz w:val="28"/>
          <w:szCs w:val="28"/>
        </w:rPr>
      </w:pPr>
      <w:r w:rsidRPr="00A67CDF">
        <w:rPr>
          <w:rFonts w:ascii="Arial" w:hAnsi="Arial" w:cs="Arial"/>
          <w:spacing w:val="-3"/>
        </w:rPr>
        <w:t>Select, lead and inspire teams and individuals within a framework of organisational development, ensuring that the current and future needs of the Fire Authority are met.</w:t>
      </w:r>
    </w:p>
    <w:p w:rsidR="00F8207A" w:rsidRPr="00A67CDF" w:rsidRDefault="00F8207A" w:rsidP="00F8207A">
      <w:pPr>
        <w:pStyle w:val="ListParagraph"/>
        <w:rPr>
          <w:rFonts w:ascii="Arial" w:hAnsi="Arial" w:cs="Arial"/>
          <w:spacing w:val="-3"/>
          <w:sz w:val="28"/>
          <w:szCs w:val="28"/>
        </w:rPr>
      </w:pPr>
    </w:p>
    <w:p w:rsidR="006F6442" w:rsidRPr="00A67CDF" w:rsidRDefault="00F8207A" w:rsidP="006F6442">
      <w:pPr>
        <w:pStyle w:val="ListParagraph"/>
        <w:numPr>
          <w:ilvl w:val="0"/>
          <w:numId w:val="50"/>
        </w:numPr>
        <w:tabs>
          <w:tab w:val="left" w:pos="-720"/>
          <w:tab w:val="left" w:pos="993"/>
        </w:tabs>
        <w:suppressAutoHyphens/>
        <w:jc w:val="both"/>
        <w:rPr>
          <w:rFonts w:ascii="Arial" w:hAnsi="Arial" w:cs="Arial"/>
          <w:spacing w:val="-3"/>
          <w:szCs w:val="24"/>
        </w:rPr>
      </w:pPr>
      <w:r w:rsidRPr="00A67CDF">
        <w:rPr>
          <w:rFonts w:ascii="Arial" w:hAnsi="Arial" w:cs="Arial"/>
          <w:spacing w:val="-3"/>
        </w:rPr>
        <w:t xml:space="preserve">Contribute to the creation of a positive organisational culture by engaging with the workforce, promoting a culture that </w:t>
      </w:r>
      <w:r w:rsidR="00AC270F" w:rsidRPr="00A67CDF">
        <w:rPr>
          <w:rFonts w:ascii="Arial" w:hAnsi="Arial" w:cs="Arial"/>
          <w:spacing w:val="-3"/>
        </w:rPr>
        <w:t>supports effectively led, well trained, inclusive and highly performing people.</w:t>
      </w:r>
    </w:p>
    <w:p w:rsidR="00AC270F" w:rsidRPr="00A67CDF" w:rsidRDefault="00AC270F" w:rsidP="00AC270F">
      <w:pPr>
        <w:pStyle w:val="ListParagraph"/>
        <w:rPr>
          <w:rFonts w:ascii="Arial" w:hAnsi="Arial" w:cs="Arial"/>
          <w:spacing w:val="-3"/>
          <w:szCs w:val="24"/>
        </w:rPr>
      </w:pPr>
    </w:p>
    <w:p w:rsidR="00AC270F" w:rsidRDefault="00AC270F" w:rsidP="006F6442">
      <w:pPr>
        <w:pStyle w:val="ListParagraph"/>
        <w:numPr>
          <w:ilvl w:val="0"/>
          <w:numId w:val="50"/>
        </w:numPr>
        <w:tabs>
          <w:tab w:val="left" w:pos="-720"/>
          <w:tab w:val="left" w:pos="993"/>
        </w:tabs>
        <w:suppressAutoHyphens/>
        <w:jc w:val="both"/>
        <w:rPr>
          <w:rFonts w:ascii="Arial" w:hAnsi="Arial" w:cs="Arial"/>
          <w:spacing w:val="-3"/>
          <w:szCs w:val="24"/>
        </w:rPr>
      </w:pPr>
      <w:r w:rsidRPr="00A67CDF">
        <w:rPr>
          <w:rFonts w:ascii="Arial" w:hAnsi="Arial" w:cs="Arial"/>
          <w:spacing w:val="-3"/>
          <w:szCs w:val="24"/>
        </w:rPr>
        <w:t>In conjunction with the Leadership Team, develop, implement and monitor information management systems</w:t>
      </w:r>
      <w:r>
        <w:rPr>
          <w:rFonts w:ascii="Arial" w:hAnsi="Arial" w:cs="Arial"/>
          <w:spacing w:val="-3"/>
          <w:szCs w:val="24"/>
        </w:rPr>
        <w:t xml:space="preserve"> to meet statutory requirements and to provide effective information and communication technology.</w:t>
      </w:r>
    </w:p>
    <w:p w:rsidR="00AC270F" w:rsidRPr="00AC270F" w:rsidRDefault="00AC270F" w:rsidP="00AC270F">
      <w:pPr>
        <w:pStyle w:val="ListParagraph"/>
        <w:rPr>
          <w:rFonts w:ascii="Arial" w:hAnsi="Arial" w:cs="Arial"/>
          <w:spacing w:val="-3"/>
          <w:szCs w:val="24"/>
        </w:rPr>
      </w:pPr>
    </w:p>
    <w:p w:rsidR="00AC270F" w:rsidRPr="00F8207A" w:rsidRDefault="00AC270F" w:rsidP="006F6442">
      <w:pPr>
        <w:pStyle w:val="ListParagraph"/>
        <w:numPr>
          <w:ilvl w:val="0"/>
          <w:numId w:val="50"/>
        </w:numPr>
        <w:tabs>
          <w:tab w:val="left" w:pos="-720"/>
          <w:tab w:val="left" w:pos="993"/>
        </w:tabs>
        <w:suppressAutoHyphens/>
        <w:jc w:val="both"/>
        <w:rPr>
          <w:rFonts w:ascii="Arial" w:hAnsi="Arial" w:cs="Arial"/>
          <w:spacing w:val="-3"/>
          <w:szCs w:val="24"/>
        </w:rPr>
      </w:pPr>
      <w:r>
        <w:rPr>
          <w:rFonts w:ascii="Arial" w:hAnsi="Arial" w:cs="Arial"/>
          <w:spacing w:val="-3"/>
          <w:szCs w:val="24"/>
        </w:rPr>
        <w:t>Support and engender a safety culture throughout the Service to ensure compliance with legal requirements and best practice.</w:t>
      </w:r>
    </w:p>
    <w:p w:rsidR="00F8207A" w:rsidRPr="00AC270F" w:rsidRDefault="00F8207A" w:rsidP="00AC270F">
      <w:pPr>
        <w:tabs>
          <w:tab w:val="left" w:pos="-720"/>
          <w:tab w:val="left" w:pos="993"/>
        </w:tabs>
        <w:suppressAutoHyphens/>
        <w:jc w:val="both"/>
        <w:rPr>
          <w:rFonts w:ascii="Arial" w:hAnsi="Arial" w:cs="Arial"/>
          <w:spacing w:val="-3"/>
          <w:szCs w:val="24"/>
        </w:rPr>
      </w:pPr>
    </w:p>
    <w:p w:rsidR="006F6442" w:rsidRPr="006F6442" w:rsidRDefault="00B07EB6" w:rsidP="006F6442">
      <w:pPr>
        <w:pStyle w:val="ListParagraph"/>
        <w:numPr>
          <w:ilvl w:val="0"/>
          <w:numId w:val="50"/>
        </w:numPr>
        <w:tabs>
          <w:tab w:val="left" w:pos="-720"/>
          <w:tab w:val="left" w:pos="993"/>
        </w:tabs>
        <w:suppressAutoHyphens/>
        <w:jc w:val="both"/>
        <w:rPr>
          <w:rFonts w:ascii="Arial" w:hAnsi="Arial" w:cs="Arial"/>
          <w:spacing w:val="-3"/>
          <w:sz w:val="28"/>
          <w:szCs w:val="28"/>
        </w:rPr>
      </w:pPr>
      <w:r w:rsidRPr="006F6442">
        <w:rPr>
          <w:rFonts w:ascii="Arial" w:hAnsi="Arial" w:cs="Arial"/>
          <w:spacing w:val="-3"/>
          <w:szCs w:val="24"/>
        </w:rPr>
        <w:t>Demonstrate a commitment to personal development and actively participate in the appraisal process.</w:t>
      </w:r>
    </w:p>
    <w:p w:rsidR="006F6442" w:rsidRPr="006F6442" w:rsidRDefault="006F6442" w:rsidP="006F6442">
      <w:pPr>
        <w:pStyle w:val="ListParagraph"/>
        <w:rPr>
          <w:rFonts w:ascii="Arial" w:hAnsi="Arial" w:cs="Arial"/>
          <w:spacing w:val="-3"/>
          <w:szCs w:val="24"/>
        </w:rPr>
      </w:pPr>
    </w:p>
    <w:p w:rsidR="006F6442" w:rsidRDefault="000B7850" w:rsidP="006F6442">
      <w:pPr>
        <w:pStyle w:val="ListParagraph"/>
        <w:numPr>
          <w:ilvl w:val="0"/>
          <w:numId w:val="50"/>
        </w:numPr>
        <w:tabs>
          <w:tab w:val="left" w:pos="-720"/>
          <w:tab w:val="left" w:pos="993"/>
        </w:tabs>
        <w:suppressAutoHyphens/>
        <w:jc w:val="both"/>
        <w:rPr>
          <w:rFonts w:ascii="Arial" w:hAnsi="Arial" w:cs="Arial"/>
          <w:spacing w:val="-3"/>
          <w:szCs w:val="24"/>
        </w:rPr>
      </w:pPr>
      <w:r w:rsidRPr="006F6442">
        <w:rPr>
          <w:rFonts w:ascii="Arial" w:hAnsi="Arial" w:cs="Arial"/>
          <w:spacing w:val="-3"/>
          <w:szCs w:val="24"/>
        </w:rPr>
        <w:t>To be aware of the LFRS Safeguarding Procedures and to make referr</w:t>
      </w:r>
      <w:r w:rsidR="006F6442">
        <w:rPr>
          <w:rFonts w:ascii="Arial" w:hAnsi="Arial" w:cs="Arial"/>
          <w:spacing w:val="-3"/>
          <w:szCs w:val="24"/>
        </w:rPr>
        <w:t>als as appropriate to the role.</w:t>
      </w:r>
    </w:p>
    <w:p w:rsidR="006F6442" w:rsidRPr="00705948" w:rsidRDefault="006F6442" w:rsidP="00705948">
      <w:pPr>
        <w:rPr>
          <w:rFonts w:ascii="Arial" w:hAnsi="Arial" w:cs="Arial"/>
          <w:spacing w:val="-3"/>
          <w:szCs w:val="24"/>
        </w:rPr>
      </w:pPr>
    </w:p>
    <w:p w:rsidR="006F6442" w:rsidRDefault="006F24BD" w:rsidP="006F6442">
      <w:pPr>
        <w:pStyle w:val="ListParagraph"/>
        <w:numPr>
          <w:ilvl w:val="0"/>
          <w:numId w:val="50"/>
        </w:numPr>
        <w:tabs>
          <w:tab w:val="left" w:pos="-720"/>
          <w:tab w:val="left" w:pos="993"/>
        </w:tabs>
        <w:suppressAutoHyphens/>
        <w:jc w:val="both"/>
        <w:rPr>
          <w:rFonts w:ascii="Arial" w:hAnsi="Arial" w:cs="Arial"/>
          <w:spacing w:val="-3"/>
          <w:szCs w:val="24"/>
        </w:rPr>
      </w:pPr>
      <w:r w:rsidRPr="006F6442">
        <w:rPr>
          <w:rFonts w:ascii="Arial" w:hAnsi="Arial" w:cs="Arial"/>
          <w:spacing w:val="-3"/>
          <w:szCs w:val="24"/>
        </w:rPr>
        <w:t xml:space="preserve">To support LFRS in its commitment to prevent pollution and minimise its impact on the environment. </w:t>
      </w:r>
    </w:p>
    <w:p w:rsidR="006F6442" w:rsidRPr="006F6442" w:rsidRDefault="006F6442" w:rsidP="006F6442">
      <w:pPr>
        <w:pStyle w:val="ListParagraph"/>
        <w:rPr>
          <w:rFonts w:ascii="Arial" w:hAnsi="Arial" w:cs="Arial"/>
          <w:spacing w:val="-3"/>
          <w:szCs w:val="24"/>
        </w:rPr>
      </w:pPr>
    </w:p>
    <w:p w:rsidR="0063705C" w:rsidRPr="006F6442" w:rsidRDefault="0063705C" w:rsidP="006F6442">
      <w:pPr>
        <w:pStyle w:val="ListParagraph"/>
        <w:numPr>
          <w:ilvl w:val="0"/>
          <w:numId w:val="50"/>
        </w:numPr>
        <w:tabs>
          <w:tab w:val="left" w:pos="-720"/>
          <w:tab w:val="left" w:pos="993"/>
        </w:tabs>
        <w:suppressAutoHyphens/>
        <w:jc w:val="both"/>
        <w:rPr>
          <w:rFonts w:ascii="Arial" w:hAnsi="Arial" w:cs="Arial"/>
          <w:spacing w:val="-3"/>
          <w:szCs w:val="24"/>
        </w:rPr>
      </w:pPr>
      <w:r w:rsidRPr="006F6442">
        <w:rPr>
          <w:rFonts w:ascii="Arial" w:hAnsi="Arial" w:cs="Arial"/>
          <w:spacing w:val="-3"/>
          <w:szCs w:val="24"/>
        </w:rPr>
        <w:t>In addition, other duties at the same responsibility level may be interchanged with/added to this list at any time.</w:t>
      </w:r>
    </w:p>
    <w:p w:rsidR="0063705C" w:rsidRPr="008A79F3" w:rsidRDefault="0063705C" w:rsidP="006F6442">
      <w:pPr>
        <w:jc w:val="both"/>
        <w:rPr>
          <w:rFonts w:ascii="Arial" w:hAnsi="Arial" w:cs="Arial"/>
          <w:szCs w:val="24"/>
        </w:rPr>
      </w:pPr>
    </w:p>
    <w:p w:rsidR="00F95D1F" w:rsidRDefault="00573471" w:rsidP="00D60EC8">
      <w:pPr>
        <w:jc w:val="both"/>
        <w:rPr>
          <w:rFonts w:ascii="Arial" w:hAnsi="Arial" w:cs="Arial"/>
          <w:szCs w:val="24"/>
        </w:rPr>
      </w:pPr>
      <w:r w:rsidRPr="00233B03">
        <w:rPr>
          <w:rFonts w:ascii="Arial" w:hAnsi="Arial" w:cs="Arial"/>
          <w:sz w:val="22"/>
          <w:szCs w:val="22"/>
        </w:rPr>
        <w:t>It is unacceptable for any LFRS employee to be under the influence of alcohol or illegal drugs at work</w:t>
      </w:r>
      <w:r w:rsidRPr="008A79F3">
        <w:rPr>
          <w:rFonts w:ascii="Arial" w:hAnsi="Arial" w:cs="Arial"/>
          <w:szCs w:val="24"/>
        </w:rPr>
        <w:t>.</w:t>
      </w:r>
    </w:p>
    <w:p w:rsidR="00723419" w:rsidRDefault="00723419" w:rsidP="00D60EC8">
      <w:pPr>
        <w:jc w:val="both"/>
        <w:rPr>
          <w:rFonts w:ascii="Arial" w:hAnsi="Arial" w:cs="Arial"/>
          <w:szCs w:val="24"/>
        </w:rPr>
      </w:pPr>
      <w:r>
        <w:rPr>
          <w:rFonts w:ascii="Arial" w:hAnsi="Arial" w:cs="Arial"/>
          <w:szCs w:val="24"/>
        </w:rPr>
        <w:br w:type="page"/>
      </w:r>
    </w:p>
    <w:p w:rsidR="00D40E3F" w:rsidRPr="00FE3D1A" w:rsidRDefault="00B67B3A" w:rsidP="009F0B97">
      <w:pPr>
        <w:jc w:val="center"/>
        <w:rPr>
          <w:rFonts w:ascii="Arial" w:hAnsi="Arial" w:cs="Arial"/>
          <w:b/>
          <w:szCs w:val="24"/>
        </w:rPr>
      </w:pPr>
      <w:r>
        <w:rPr>
          <w:rFonts w:ascii="Arial" w:hAnsi="Arial" w:cs="Arial"/>
          <w:b/>
          <w:szCs w:val="24"/>
        </w:rPr>
        <w:t>E</w:t>
      </w:r>
      <w:r w:rsidR="00EA421D" w:rsidRPr="00FE3D1A">
        <w:rPr>
          <w:rFonts w:ascii="Arial" w:hAnsi="Arial" w:cs="Arial"/>
          <w:b/>
          <w:szCs w:val="24"/>
        </w:rPr>
        <w:t>MPLOYEE SPECIFICATION</w:t>
      </w:r>
    </w:p>
    <w:p w:rsidR="00D40E3F" w:rsidRDefault="00D40E3F" w:rsidP="00D40E3F">
      <w:pPr>
        <w:jc w:val="both"/>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275"/>
        <w:gridCol w:w="1418"/>
        <w:gridCol w:w="1276"/>
      </w:tblGrid>
      <w:tr w:rsidR="009F0B97" w:rsidRPr="009324A6" w:rsidTr="009F0B97">
        <w:trPr>
          <w:cantSplit/>
        </w:trPr>
        <w:tc>
          <w:tcPr>
            <w:tcW w:w="9606" w:type="dxa"/>
            <w:gridSpan w:val="4"/>
          </w:tcPr>
          <w:p w:rsidR="00707612" w:rsidRDefault="00707612" w:rsidP="004438E1">
            <w:pPr>
              <w:jc w:val="center"/>
              <w:rPr>
                <w:rFonts w:ascii="Arial" w:hAnsi="Arial" w:cs="Arial"/>
                <w:b/>
                <w:spacing w:val="-2"/>
                <w:szCs w:val="24"/>
              </w:rPr>
            </w:pPr>
          </w:p>
          <w:p w:rsidR="00AE6315" w:rsidRPr="00C93B84" w:rsidRDefault="00AE6315" w:rsidP="004438E1">
            <w:pPr>
              <w:jc w:val="center"/>
              <w:rPr>
                <w:rFonts w:ascii="Arial" w:hAnsi="Arial" w:cs="Arial"/>
                <w:b/>
                <w:sz w:val="22"/>
                <w:szCs w:val="22"/>
              </w:rPr>
            </w:pPr>
            <w:r>
              <w:rPr>
                <w:rFonts w:ascii="Arial" w:hAnsi="Arial" w:cs="Arial"/>
                <w:b/>
                <w:spacing w:val="-2"/>
                <w:szCs w:val="24"/>
              </w:rPr>
              <w:t>Assistant Chief Fire Officer</w:t>
            </w:r>
          </w:p>
          <w:p w:rsidR="00C93B84" w:rsidRPr="009F0B97" w:rsidRDefault="00C93B84" w:rsidP="004438E1">
            <w:pPr>
              <w:jc w:val="center"/>
              <w:rPr>
                <w:rFonts w:ascii="Arial" w:hAnsi="Arial" w:cs="Arial"/>
                <w:b/>
                <w:sz w:val="20"/>
              </w:rPr>
            </w:pPr>
          </w:p>
        </w:tc>
      </w:tr>
      <w:tr w:rsidR="00BC6B05" w:rsidRPr="009324A6" w:rsidTr="00D66649">
        <w:trPr>
          <w:cantSplit/>
        </w:trPr>
        <w:tc>
          <w:tcPr>
            <w:tcW w:w="5637" w:type="dxa"/>
          </w:tcPr>
          <w:p w:rsidR="00BC6B05" w:rsidRPr="004D79B0" w:rsidRDefault="00BC6B05" w:rsidP="004438E1">
            <w:pPr>
              <w:rPr>
                <w:rFonts w:ascii="Arial" w:hAnsi="Arial" w:cs="Arial"/>
                <w:b/>
                <w:sz w:val="22"/>
                <w:szCs w:val="22"/>
              </w:rPr>
            </w:pPr>
          </w:p>
          <w:p w:rsidR="00BC6B05" w:rsidRPr="004D79B0" w:rsidRDefault="00BC6B05" w:rsidP="004438E1">
            <w:pPr>
              <w:rPr>
                <w:rFonts w:ascii="Arial" w:hAnsi="Arial" w:cs="Arial"/>
                <w:b/>
                <w:sz w:val="22"/>
                <w:szCs w:val="22"/>
              </w:rPr>
            </w:pPr>
            <w:r w:rsidRPr="004D79B0">
              <w:rPr>
                <w:rFonts w:ascii="Arial" w:hAnsi="Arial" w:cs="Arial"/>
                <w:b/>
                <w:sz w:val="22"/>
                <w:szCs w:val="22"/>
              </w:rPr>
              <w:t xml:space="preserve">Qualifications </w:t>
            </w:r>
          </w:p>
          <w:p w:rsidR="00BC6B05" w:rsidRPr="004D79B0" w:rsidRDefault="00BC6B05" w:rsidP="004438E1">
            <w:pPr>
              <w:rPr>
                <w:rFonts w:ascii="Arial" w:hAnsi="Arial" w:cs="Arial"/>
                <w:b/>
                <w:sz w:val="22"/>
                <w:szCs w:val="22"/>
              </w:rPr>
            </w:pPr>
          </w:p>
        </w:tc>
        <w:tc>
          <w:tcPr>
            <w:tcW w:w="1275" w:type="dxa"/>
          </w:tcPr>
          <w:p w:rsidR="00BC6B05" w:rsidRPr="004D79B0" w:rsidRDefault="009F0B97" w:rsidP="004438E1">
            <w:pPr>
              <w:pStyle w:val="Header"/>
              <w:tabs>
                <w:tab w:val="clear" w:pos="4153"/>
                <w:tab w:val="clear" w:pos="8306"/>
              </w:tabs>
              <w:jc w:val="center"/>
              <w:rPr>
                <w:rFonts w:ascii="Arial" w:hAnsi="Arial" w:cs="Arial"/>
                <w:b/>
                <w:sz w:val="22"/>
                <w:szCs w:val="22"/>
              </w:rPr>
            </w:pPr>
            <w:r w:rsidRPr="004D79B0">
              <w:rPr>
                <w:rFonts w:ascii="Arial" w:hAnsi="Arial" w:cs="Arial"/>
                <w:b/>
                <w:sz w:val="22"/>
                <w:szCs w:val="22"/>
              </w:rPr>
              <w:t>Essential</w:t>
            </w:r>
          </w:p>
        </w:tc>
        <w:tc>
          <w:tcPr>
            <w:tcW w:w="1418" w:type="dxa"/>
          </w:tcPr>
          <w:p w:rsidR="00BC6B05" w:rsidRPr="004D79B0" w:rsidRDefault="009F0B97" w:rsidP="004438E1">
            <w:pPr>
              <w:jc w:val="center"/>
              <w:rPr>
                <w:rFonts w:ascii="Arial" w:hAnsi="Arial" w:cs="Arial"/>
                <w:b/>
                <w:sz w:val="22"/>
                <w:szCs w:val="22"/>
              </w:rPr>
            </w:pPr>
            <w:r w:rsidRPr="004D79B0">
              <w:rPr>
                <w:rFonts w:ascii="Arial" w:hAnsi="Arial" w:cs="Arial"/>
                <w:b/>
                <w:sz w:val="22"/>
                <w:szCs w:val="22"/>
              </w:rPr>
              <w:t>Desirable</w:t>
            </w:r>
          </w:p>
        </w:tc>
        <w:tc>
          <w:tcPr>
            <w:tcW w:w="1276" w:type="dxa"/>
          </w:tcPr>
          <w:p w:rsidR="00BC6B05" w:rsidRPr="004D79B0" w:rsidRDefault="009F0B97" w:rsidP="004438E1">
            <w:pPr>
              <w:jc w:val="center"/>
              <w:rPr>
                <w:rFonts w:ascii="Arial" w:hAnsi="Arial" w:cs="Arial"/>
                <w:b/>
                <w:sz w:val="22"/>
                <w:szCs w:val="22"/>
              </w:rPr>
            </w:pPr>
            <w:r w:rsidRPr="004D79B0">
              <w:rPr>
                <w:rFonts w:ascii="Arial" w:hAnsi="Arial" w:cs="Arial"/>
                <w:b/>
                <w:sz w:val="22"/>
                <w:szCs w:val="22"/>
              </w:rPr>
              <w:t>Assess By</w:t>
            </w:r>
          </w:p>
        </w:tc>
      </w:tr>
      <w:tr w:rsidR="001D1206" w:rsidRPr="009324A6" w:rsidTr="00D66649">
        <w:trPr>
          <w:cantSplit/>
        </w:trPr>
        <w:tc>
          <w:tcPr>
            <w:tcW w:w="5637" w:type="dxa"/>
          </w:tcPr>
          <w:p w:rsidR="001D1206" w:rsidRPr="004D79B0" w:rsidRDefault="00FB23EC" w:rsidP="00D97468">
            <w:pPr>
              <w:rPr>
                <w:rFonts w:ascii="Arial" w:hAnsi="Arial" w:cs="Arial"/>
                <w:sz w:val="22"/>
                <w:szCs w:val="22"/>
              </w:rPr>
            </w:pPr>
            <w:r w:rsidRPr="004D79B0">
              <w:rPr>
                <w:rFonts w:ascii="Arial" w:hAnsi="Arial" w:cs="Arial"/>
                <w:sz w:val="22"/>
                <w:szCs w:val="22"/>
              </w:rPr>
              <w:t xml:space="preserve">Degree </w:t>
            </w:r>
            <w:r w:rsidR="00D97468">
              <w:rPr>
                <w:rFonts w:ascii="Arial" w:hAnsi="Arial" w:cs="Arial"/>
                <w:sz w:val="22"/>
                <w:szCs w:val="22"/>
              </w:rPr>
              <w:t>l</w:t>
            </w:r>
            <w:r w:rsidR="004D79B0">
              <w:rPr>
                <w:rFonts w:ascii="Arial" w:hAnsi="Arial" w:cs="Arial"/>
                <w:sz w:val="22"/>
                <w:szCs w:val="22"/>
              </w:rPr>
              <w:t xml:space="preserve">evel </w:t>
            </w:r>
            <w:r w:rsidR="00D97468">
              <w:rPr>
                <w:rFonts w:ascii="Arial" w:hAnsi="Arial" w:cs="Arial"/>
                <w:sz w:val="22"/>
                <w:szCs w:val="22"/>
              </w:rPr>
              <w:t>or equivalent professional / leadership qualification appropriate to the post.</w:t>
            </w:r>
          </w:p>
        </w:tc>
        <w:tc>
          <w:tcPr>
            <w:tcW w:w="1275" w:type="dxa"/>
          </w:tcPr>
          <w:p w:rsidR="001D1206" w:rsidRPr="004D79B0" w:rsidRDefault="00D97468" w:rsidP="004438E1">
            <w:pPr>
              <w:pStyle w:val="Header"/>
              <w:tabs>
                <w:tab w:val="clear" w:pos="4153"/>
                <w:tab w:val="clear" w:pos="8306"/>
              </w:tabs>
              <w:jc w:val="center"/>
              <w:rPr>
                <w:rFonts w:ascii="Arial" w:hAnsi="Arial" w:cs="Arial"/>
                <w:sz w:val="22"/>
                <w:szCs w:val="22"/>
              </w:rPr>
            </w:pPr>
            <w:r>
              <w:rPr>
                <w:rFonts w:ascii="Arial" w:hAnsi="Arial" w:cs="Arial"/>
                <w:sz w:val="22"/>
                <w:szCs w:val="22"/>
              </w:rPr>
              <w:t>x</w:t>
            </w:r>
          </w:p>
        </w:tc>
        <w:tc>
          <w:tcPr>
            <w:tcW w:w="1418" w:type="dxa"/>
          </w:tcPr>
          <w:p w:rsidR="001D1206" w:rsidRPr="004D79B0" w:rsidRDefault="001D1206" w:rsidP="004438E1">
            <w:pPr>
              <w:jc w:val="center"/>
              <w:rPr>
                <w:rFonts w:ascii="Arial" w:hAnsi="Arial" w:cs="Arial"/>
                <w:b/>
                <w:sz w:val="22"/>
                <w:szCs w:val="22"/>
              </w:rPr>
            </w:pPr>
          </w:p>
        </w:tc>
        <w:tc>
          <w:tcPr>
            <w:tcW w:w="1276" w:type="dxa"/>
          </w:tcPr>
          <w:p w:rsidR="00F2240D" w:rsidRPr="004D79B0" w:rsidRDefault="00D97468" w:rsidP="00D97468">
            <w:pPr>
              <w:jc w:val="center"/>
              <w:rPr>
                <w:rFonts w:ascii="Arial" w:hAnsi="Arial" w:cs="Arial"/>
                <w:sz w:val="22"/>
                <w:szCs w:val="22"/>
              </w:rPr>
            </w:pPr>
            <w:r>
              <w:rPr>
                <w:rFonts w:ascii="Arial" w:hAnsi="Arial" w:cs="Arial"/>
                <w:sz w:val="22"/>
                <w:szCs w:val="22"/>
              </w:rPr>
              <w:t>AV</w:t>
            </w:r>
          </w:p>
        </w:tc>
      </w:tr>
      <w:tr w:rsidR="001D1206" w:rsidRPr="009324A6" w:rsidTr="00D66649">
        <w:trPr>
          <w:cantSplit/>
        </w:trPr>
        <w:tc>
          <w:tcPr>
            <w:tcW w:w="5637" w:type="dxa"/>
          </w:tcPr>
          <w:p w:rsidR="001D1206" w:rsidRPr="004D79B0" w:rsidRDefault="00D97468" w:rsidP="00393044">
            <w:pPr>
              <w:rPr>
                <w:rFonts w:ascii="Arial" w:hAnsi="Arial" w:cs="Arial"/>
                <w:sz w:val="22"/>
                <w:szCs w:val="22"/>
              </w:rPr>
            </w:pPr>
            <w:r>
              <w:rPr>
                <w:rFonts w:ascii="Arial" w:hAnsi="Arial" w:cs="Arial"/>
                <w:sz w:val="22"/>
                <w:szCs w:val="22"/>
              </w:rPr>
              <w:t xml:space="preserve">Competent </w:t>
            </w:r>
            <w:r w:rsidR="00393044">
              <w:rPr>
                <w:rFonts w:ascii="Arial" w:hAnsi="Arial" w:cs="Arial"/>
                <w:sz w:val="22"/>
                <w:szCs w:val="22"/>
              </w:rPr>
              <w:t xml:space="preserve">Area Manager </w:t>
            </w:r>
          </w:p>
        </w:tc>
        <w:tc>
          <w:tcPr>
            <w:tcW w:w="1275" w:type="dxa"/>
          </w:tcPr>
          <w:p w:rsidR="001D1206" w:rsidRPr="004D79B0" w:rsidRDefault="00D97468" w:rsidP="004438E1">
            <w:pPr>
              <w:pStyle w:val="Header"/>
              <w:tabs>
                <w:tab w:val="clear" w:pos="4153"/>
                <w:tab w:val="clear" w:pos="8306"/>
              </w:tabs>
              <w:jc w:val="center"/>
              <w:rPr>
                <w:rFonts w:ascii="Arial" w:hAnsi="Arial" w:cs="Arial"/>
                <w:sz w:val="22"/>
                <w:szCs w:val="22"/>
              </w:rPr>
            </w:pPr>
            <w:r>
              <w:rPr>
                <w:rFonts w:ascii="Arial" w:hAnsi="Arial" w:cs="Arial"/>
                <w:sz w:val="22"/>
                <w:szCs w:val="22"/>
              </w:rPr>
              <w:t>x</w:t>
            </w:r>
          </w:p>
        </w:tc>
        <w:tc>
          <w:tcPr>
            <w:tcW w:w="1418" w:type="dxa"/>
          </w:tcPr>
          <w:p w:rsidR="001D1206" w:rsidRPr="004D79B0" w:rsidRDefault="001D1206" w:rsidP="004438E1">
            <w:pPr>
              <w:jc w:val="center"/>
              <w:rPr>
                <w:rFonts w:ascii="Arial" w:hAnsi="Arial" w:cs="Arial"/>
                <w:b/>
                <w:sz w:val="22"/>
                <w:szCs w:val="22"/>
              </w:rPr>
            </w:pPr>
          </w:p>
        </w:tc>
        <w:tc>
          <w:tcPr>
            <w:tcW w:w="1276" w:type="dxa"/>
          </w:tcPr>
          <w:p w:rsidR="001D1206" w:rsidRPr="004D79B0" w:rsidRDefault="00D97468" w:rsidP="00D97468">
            <w:pPr>
              <w:jc w:val="center"/>
              <w:rPr>
                <w:rFonts w:ascii="Arial" w:hAnsi="Arial" w:cs="Arial"/>
                <w:sz w:val="22"/>
                <w:szCs w:val="22"/>
              </w:rPr>
            </w:pPr>
            <w:r>
              <w:rPr>
                <w:rFonts w:ascii="Arial" w:hAnsi="Arial" w:cs="Arial"/>
                <w:sz w:val="22"/>
                <w:szCs w:val="22"/>
              </w:rPr>
              <w:t>AV</w:t>
            </w:r>
          </w:p>
        </w:tc>
      </w:tr>
      <w:tr w:rsidR="00D97468" w:rsidRPr="009324A6" w:rsidTr="00D66649">
        <w:trPr>
          <w:cantSplit/>
        </w:trPr>
        <w:tc>
          <w:tcPr>
            <w:tcW w:w="5637" w:type="dxa"/>
          </w:tcPr>
          <w:p w:rsidR="00D97468" w:rsidRDefault="00D97468" w:rsidP="004438E1">
            <w:pPr>
              <w:rPr>
                <w:rFonts w:ascii="Arial" w:hAnsi="Arial" w:cs="Arial"/>
                <w:sz w:val="22"/>
                <w:szCs w:val="22"/>
              </w:rPr>
            </w:pPr>
            <w:r>
              <w:rPr>
                <w:rFonts w:ascii="Arial" w:hAnsi="Arial" w:cs="Arial"/>
                <w:sz w:val="22"/>
                <w:szCs w:val="22"/>
              </w:rPr>
              <w:t>Successful completion of Multi-Agency Gold Incident Command (MAGIC)</w:t>
            </w:r>
          </w:p>
        </w:tc>
        <w:tc>
          <w:tcPr>
            <w:tcW w:w="1275" w:type="dxa"/>
          </w:tcPr>
          <w:p w:rsidR="00D97468" w:rsidRPr="004D79B0" w:rsidRDefault="00D97468" w:rsidP="004438E1">
            <w:pPr>
              <w:pStyle w:val="Header"/>
              <w:tabs>
                <w:tab w:val="clear" w:pos="4153"/>
                <w:tab w:val="clear" w:pos="8306"/>
              </w:tabs>
              <w:jc w:val="center"/>
              <w:rPr>
                <w:rFonts w:ascii="Arial" w:hAnsi="Arial" w:cs="Arial"/>
                <w:sz w:val="22"/>
                <w:szCs w:val="22"/>
              </w:rPr>
            </w:pPr>
            <w:r>
              <w:rPr>
                <w:rFonts w:ascii="Arial" w:hAnsi="Arial" w:cs="Arial"/>
                <w:sz w:val="22"/>
                <w:szCs w:val="22"/>
              </w:rPr>
              <w:t>x</w:t>
            </w:r>
          </w:p>
        </w:tc>
        <w:tc>
          <w:tcPr>
            <w:tcW w:w="1418" w:type="dxa"/>
          </w:tcPr>
          <w:p w:rsidR="00D97468" w:rsidRPr="004D79B0" w:rsidRDefault="00D97468" w:rsidP="004438E1">
            <w:pPr>
              <w:jc w:val="center"/>
              <w:rPr>
                <w:rFonts w:ascii="Arial" w:hAnsi="Arial" w:cs="Arial"/>
                <w:b/>
                <w:sz w:val="22"/>
                <w:szCs w:val="22"/>
              </w:rPr>
            </w:pPr>
          </w:p>
        </w:tc>
        <w:tc>
          <w:tcPr>
            <w:tcW w:w="1276" w:type="dxa"/>
          </w:tcPr>
          <w:p w:rsidR="00D97468" w:rsidRPr="004D79B0" w:rsidRDefault="00D97468" w:rsidP="004438E1">
            <w:pPr>
              <w:jc w:val="center"/>
              <w:rPr>
                <w:rFonts w:ascii="Arial" w:hAnsi="Arial" w:cs="Arial"/>
                <w:sz w:val="22"/>
                <w:szCs w:val="22"/>
              </w:rPr>
            </w:pPr>
            <w:r>
              <w:rPr>
                <w:rFonts w:ascii="Arial" w:hAnsi="Arial" w:cs="Arial"/>
                <w:sz w:val="22"/>
                <w:szCs w:val="22"/>
              </w:rPr>
              <w:t>AV</w:t>
            </w:r>
          </w:p>
        </w:tc>
      </w:tr>
      <w:tr w:rsidR="00D97468" w:rsidRPr="009324A6" w:rsidTr="00D66649">
        <w:trPr>
          <w:cantSplit/>
        </w:trPr>
        <w:tc>
          <w:tcPr>
            <w:tcW w:w="5637" w:type="dxa"/>
          </w:tcPr>
          <w:p w:rsidR="00D97468" w:rsidRDefault="00D97468" w:rsidP="00393044">
            <w:pPr>
              <w:rPr>
                <w:rFonts w:ascii="Arial" w:hAnsi="Arial" w:cs="Arial"/>
                <w:sz w:val="22"/>
                <w:szCs w:val="22"/>
              </w:rPr>
            </w:pPr>
            <w:r>
              <w:rPr>
                <w:rFonts w:ascii="Arial" w:hAnsi="Arial" w:cs="Arial"/>
                <w:sz w:val="22"/>
                <w:szCs w:val="22"/>
              </w:rPr>
              <w:t>S</w:t>
            </w:r>
            <w:r w:rsidR="00393044">
              <w:rPr>
                <w:rFonts w:ascii="Arial" w:hAnsi="Arial" w:cs="Arial"/>
                <w:sz w:val="22"/>
                <w:szCs w:val="22"/>
              </w:rPr>
              <w:t xml:space="preserve">uccessful completion of the Executive Leadership Programme </w:t>
            </w:r>
            <w:r w:rsidR="00A67CDF">
              <w:rPr>
                <w:rFonts w:ascii="Arial" w:hAnsi="Arial" w:cs="Arial"/>
                <w:sz w:val="22"/>
                <w:szCs w:val="22"/>
              </w:rPr>
              <w:t xml:space="preserve">or equivalent </w:t>
            </w:r>
          </w:p>
        </w:tc>
        <w:tc>
          <w:tcPr>
            <w:tcW w:w="1275" w:type="dxa"/>
          </w:tcPr>
          <w:p w:rsidR="00D97468" w:rsidRPr="004D79B0" w:rsidRDefault="00D97468" w:rsidP="004438E1">
            <w:pPr>
              <w:pStyle w:val="Header"/>
              <w:tabs>
                <w:tab w:val="clear" w:pos="4153"/>
                <w:tab w:val="clear" w:pos="8306"/>
              </w:tabs>
              <w:jc w:val="center"/>
              <w:rPr>
                <w:rFonts w:ascii="Arial" w:hAnsi="Arial" w:cs="Arial"/>
                <w:sz w:val="22"/>
                <w:szCs w:val="22"/>
              </w:rPr>
            </w:pPr>
          </w:p>
        </w:tc>
        <w:tc>
          <w:tcPr>
            <w:tcW w:w="1418" w:type="dxa"/>
          </w:tcPr>
          <w:p w:rsidR="00D97468" w:rsidRPr="004D79B0" w:rsidRDefault="00A67CDF" w:rsidP="004438E1">
            <w:pPr>
              <w:jc w:val="center"/>
              <w:rPr>
                <w:rFonts w:ascii="Arial" w:hAnsi="Arial" w:cs="Arial"/>
                <w:b/>
                <w:sz w:val="22"/>
                <w:szCs w:val="22"/>
              </w:rPr>
            </w:pPr>
            <w:r>
              <w:rPr>
                <w:rFonts w:ascii="Arial" w:hAnsi="Arial" w:cs="Arial"/>
                <w:sz w:val="22"/>
                <w:szCs w:val="22"/>
              </w:rPr>
              <w:t>x</w:t>
            </w:r>
          </w:p>
        </w:tc>
        <w:tc>
          <w:tcPr>
            <w:tcW w:w="1276" w:type="dxa"/>
          </w:tcPr>
          <w:p w:rsidR="00D97468" w:rsidRPr="004D79B0" w:rsidRDefault="00D97468" w:rsidP="004438E1">
            <w:pPr>
              <w:jc w:val="center"/>
              <w:rPr>
                <w:rFonts w:ascii="Arial" w:hAnsi="Arial" w:cs="Arial"/>
                <w:sz w:val="22"/>
                <w:szCs w:val="22"/>
              </w:rPr>
            </w:pPr>
            <w:r>
              <w:rPr>
                <w:rFonts w:ascii="Arial" w:hAnsi="Arial" w:cs="Arial"/>
                <w:sz w:val="22"/>
                <w:szCs w:val="22"/>
              </w:rPr>
              <w:t>AV</w:t>
            </w:r>
          </w:p>
        </w:tc>
      </w:tr>
      <w:tr w:rsidR="00F81F7C" w:rsidRPr="009324A6" w:rsidTr="00D66649">
        <w:trPr>
          <w:cantSplit/>
        </w:trPr>
        <w:tc>
          <w:tcPr>
            <w:tcW w:w="5637" w:type="dxa"/>
          </w:tcPr>
          <w:p w:rsidR="00F81F7C" w:rsidRDefault="00F81F7C" w:rsidP="00393044">
            <w:pPr>
              <w:rPr>
                <w:rFonts w:ascii="Arial" w:hAnsi="Arial" w:cs="Arial"/>
                <w:sz w:val="22"/>
                <w:szCs w:val="22"/>
              </w:rPr>
            </w:pPr>
            <w:r>
              <w:rPr>
                <w:rFonts w:ascii="Arial" w:hAnsi="Arial" w:cs="Arial"/>
                <w:sz w:val="22"/>
                <w:szCs w:val="22"/>
              </w:rPr>
              <w:t>Level 4 Incident Command</w:t>
            </w:r>
          </w:p>
        </w:tc>
        <w:tc>
          <w:tcPr>
            <w:tcW w:w="1275" w:type="dxa"/>
          </w:tcPr>
          <w:p w:rsidR="00F81F7C" w:rsidRPr="004D79B0" w:rsidRDefault="00F81F7C" w:rsidP="004438E1">
            <w:pPr>
              <w:pStyle w:val="Header"/>
              <w:tabs>
                <w:tab w:val="clear" w:pos="4153"/>
                <w:tab w:val="clear" w:pos="8306"/>
              </w:tabs>
              <w:jc w:val="center"/>
              <w:rPr>
                <w:rFonts w:ascii="Arial" w:hAnsi="Arial" w:cs="Arial"/>
                <w:sz w:val="22"/>
                <w:szCs w:val="22"/>
              </w:rPr>
            </w:pPr>
            <w:r>
              <w:rPr>
                <w:rFonts w:ascii="Arial" w:hAnsi="Arial" w:cs="Arial"/>
                <w:sz w:val="22"/>
                <w:szCs w:val="22"/>
              </w:rPr>
              <w:t>x</w:t>
            </w:r>
          </w:p>
        </w:tc>
        <w:tc>
          <w:tcPr>
            <w:tcW w:w="1418" w:type="dxa"/>
          </w:tcPr>
          <w:p w:rsidR="00F81F7C" w:rsidRDefault="00F81F7C" w:rsidP="004438E1">
            <w:pPr>
              <w:jc w:val="center"/>
              <w:rPr>
                <w:rFonts w:ascii="Arial" w:hAnsi="Arial" w:cs="Arial"/>
                <w:sz w:val="22"/>
                <w:szCs w:val="22"/>
              </w:rPr>
            </w:pPr>
          </w:p>
        </w:tc>
        <w:tc>
          <w:tcPr>
            <w:tcW w:w="1276" w:type="dxa"/>
          </w:tcPr>
          <w:p w:rsidR="00F81F7C" w:rsidRDefault="00F81F7C" w:rsidP="004438E1">
            <w:pPr>
              <w:jc w:val="center"/>
              <w:rPr>
                <w:rFonts w:ascii="Arial" w:hAnsi="Arial" w:cs="Arial"/>
                <w:sz w:val="22"/>
                <w:szCs w:val="22"/>
              </w:rPr>
            </w:pPr>
            <w:r>
              <w:rPr>
                <w:rFonts w:ascii="Arial" w:hAnsi="Arial" w:cs="Arial"/>
                <w:sz w:val="22"/>
                <w:szCs w:val="22"/>
              </w:rPr>
              <w:t>AV</w:t>
            </w:r>
          </w:p>
        </w:tc>
      </w:tr>
      <w:tr w:rsidR="00BC6B05" w:rsidRPr="009324A6" w:rsidTr="00D66649">
        <w:trPr>
          <w:cantSplit/>
        </w:trPr>
        <w:tc>
          <w:tcPr>
            <w:tcW w:w="5637" w:type="dxa"/>
          </w:tcPr>
          <w:p w:rsidR="00BC6B05" w:rsidRPr="004D79B0" w:rsidRDefault="00BC6B05" w:rsidP="004438E1">
            <w:pPr>
              <w:rPr>
                <w:rFonts w:ascii="Arial" w:hAnsi="Arial" w:cs="Arial"/>
                <w:sz w:val="22"/>
                <w:szCs w:val="22"/>
              </w:rPr>
            </w:pPr>
          </w:p>
          <w:p w:rsidR="00BC6B05" w:rsidRPr="004D79B0" w:rsidRDefault="00BC6B05" w:rsidP="009F0B97">
            <w:pPr>
              <w:rPr>
                <w:rFonts w:ascii="Arial" w:hAnsi="Arial" w:cs="Arial"/>
                <w:b/>
                <w:sz w:val="22"/>
                <w:szCs w:val="22"/>
              </w:rPr>
            </w:pPr>
            <w:r w:rsidRPr="004D79B0">
              <w:rPr>
                <w:rFonts w:ascii="Arial" w:hAnsi="Arial" w:cs="Arial"/>
                <w:b/>
                <w:sz w:val="22"/>
                <w:szCs w:val="22"/>
              </w:rPr>
              <w:t xml:space="preserve">Experience </w:t>
            </w:r>
          </w:p>
          <w:p w:rsidR="009F0B97" w:rsidRPr="004D79B0" w:rsidRDefault="009F0B97" w:rsidP="009F0B97">
            <w:pPr>
              <w:rPr>
                <w:rFonts w:ascii="Arial" w:hAnsi="Arial" w:cs="Arial"/>
                <w:sz w:val="22"/>
                <w:szCs w:val="22"/>
              </w:rPr>
            </w:pPr>
          </w:p>
        </w:tc>
        <w:tc>
          <w:tcPr>
            <w:tcW w:w="1275" w:type="dxa"/>
          </w:tcPr>
          <w:p w:rsidR="00BC6B05" w:rsidRPr="00D97468" w:rsidRDefault="00BC6B05" w:rsidP="004438E1">
            <w:pPr>
              <w:pStyle w:val="Header"/>
              <w:tabs>
                <w:tab w:val="clear" w:pos="4153"/>
                <w:tab w:val="clear" w:pos="8306"/>
              </w:tabs>
              <w:jc w:val="center"/>
              <w:rPr>
                <w:rFonts w:ascii="Arial" w:hAnsi="Arial" w:cs="Arial"/>
                <w:sz w:val="22"/>
                <w:szCs w:val="22"/>
              </w:rPr>
            </w:pPr>
          </w:p>
        </w:tc>
        <w:tc>
          <w:tcPr>
            <w:tcW w:w="1418" w:type="dxa"/>
          </w:tcPr>
          <w:p w:rsidR="00BC6B05" w:rsidRPr="004D79B0" w:rsidRDefault="00BC6B05" w:rsidP="004438E1">
            <w:pPr>
              <w:jc w:val="center"/>
              <w:rPr>
                <w:rFonts w:ascii="Arial" w:hAnsi="Arial" w:cs="Arial"/>
                <w:b/>
                <w:sz w:val="22"/>
                <w:szCs w:val="22"/>
              </w:rPr>
            </w:pPr>
          </w:p>
        </w:tc>
        <w:tc>
          <w:tcPr>
            <w:tcW w:w="1276" w:type="dxa"/>
          </w:tcPr>
          <w:p w:rsidR="00BC6B05" w:rsidRPr="004D79B0" w:rsidRDefault="00BC6B05" w:rsidP="004438E1">
            <w:pPr>
              <w:jc w:val="center"/>
              <w:rPr>
                <w:rFonts w:ascii="Arial" w:hAnsi="Arial" w:cs="Arial"/>
                <w:sz w:val="22"/>
                <w:szCs w:val="22"/>
              </w:rPr>
            </w:pPr>
          </w:p>
        </w:tc>
      </w:tr>
      <w:tr w:rsidR="00D97468" w:rsidRPr="009324A6" w:rsidTr="00D66649">
        <w:trPr>
          <w:cantSplit/>
        </w:trPr>
        <w:tc>
          <w:tcPr>
            <w:tcW w:w="5637" w:type="dxa"/>
          </w:tcPr>
          <w:p w:rsidR="00D97468" w:rsidRDefault="00D97468" w:rsidP="00D97468">
            <w:pPr>
              <w:pStyle w:val="Heading2"/>
              <w:numPr>
                <w:ilvl w:val="0"/>
                <w:numId w:val="0"/>
              </w:numPr>
              <w:jc w:val="left"/>
              <w:rPr>
                <w:rFonts w:ascii="Arial" w:hAnsi="Arial" w:cs="Arial"/>
                <w:b w:val="0"/>
                <w:sz w:val="22"/>
                <w:szCs w:val="22"/>
              </w:rPr>
            </w:pPr>
            <w:r>
              <w:rPr>
                <w:rFonts w:ascii="Arial" w:hAnsi="Arial" w:cs="Arial"/>
                <w:b w:val="0"/>
                <w:sz w:val="22"/>
                <w:szCs w:val="22"/>
              </w:rPr>
              <w:t>Experience</w:t>
            </w:r>
            <w:r w:rsidRPr="00440D6A">
              <w:rPr>
                <w:rFonts w:ascii="Arial" w:hAnsi="Arial" w:cs="Arial"/>
                <w:b w:val="0"/>
                <w:sz w:val="22"/>
                <w:szCs w:val="22"/>
              </w:rPr>
              <w:t xml:space="preserve"> </w:t>
            </w:r>
            <w:r>
              <w:rPr>
                <w:rFonts w:ascii="Arial" w:hAnsi="Arial" w:cs="Arial"/>
                <w:b w:val="0"/>
                <w:sz w:val="22"/>
                <w:szCs w:val="22"/>
              </w:rPr>
              <w:t xml:space="preserve">at a strategic level of formulating and implementing corporate and operational policy and procedures within a </w:t>
            </w:r>
            <w:r w:rsidRPr="00440D6A">
              <w:rPr>
                <w:rFonts w:ascii="Arial" w:hAnsi="Arial" w:cs="Arial"/>
                <w:b w:val="0"/>
                <w:sz w:val="22"/>
                <w:szCs w:val="22"/>
              </w:rPr>
              <w:t xml:space="preserve">Fire and Rescue Service </w:t>
            </w:r>
          </w:p>
          <w:p w:rsidR="00D97468" w:rsidRPr="005B3EC3" w:rsidRDefault="00D97468" w:rsidP="00D97468"/>
        </w:tc>
        <w:tc>
          <w:tcPr>
            <w:tcW w:w="1275" w:type="dxa"/>
          </w:tcPr>
          <w:p w:rsidR="00D97468" w:rsidRPr="00D97468" w:rsidRDefault="00D97468" w:rsidP="00D97468">
            <w:pPr>
              <w:pStyle w:val="Header"/>
              <w:tabs>
                <w:tab w:val="clear" w:pos="4153"/>
                <w:tab w:val="clear" w:pos="8306"/>
              </w:tabs>
              <w:jc w:val="center"/>
              <w:rPr>
                <w:rFonts w:ascii="Arial" w:hAnsi="Arial" w:cs="Arial"/>
                <w:sz w:val="22"/>
                <w:szCs w:val="22"/>
              </w:rPr>
            </w:pPr>
          </w:p>
          <w:p w:rsidR="00D97468" w:rsidRPr="00D97468" w:rsidRDefault="00D97468" w:rsidP="00D97468">
            <w:pPr>
              <w:pStyle w:val="Header"/>
              <w:tabs>
                <w:tab w:val="clear" w:pos="4153"/>
                <w:tab w:val="clear" w:pos="8306"/>
              </w:tabs>
              <w:jc w:val="center"/>
              <w:rPr>
                <w:rFonts w:ascii="Arial" w:hAnsi="Arial" w:cs="Arial"/>
                <w:sz w:val="22"/>
                <w:szCs w:val="22"/>
              </w:rPr>
            </w:pPr>
            <w:r w:rsidRPr="00D97468">
              <w:rPr>
                <w:rFonts w:ascii="Arial" w:hAnsi="Arial" w:cs="Arial"/>
                <w:sz w:val="22"/>
                <w:szCs w:val="22"/>
              </w:rPr>
              <w:t>x</w:t>
            </w:r>
          </w:p>
        </w:tc>
        <w:tc>
          <w:tcPr>
            <w:tcW w:w="1418" w:type="dxa"/>
          </w:tcPr>
          <w:p w:rsidR="00D97468" w:rsidRPr="009324A6" w:rsidRDefault="00D97468" w:rsidP="00D97468">
            <w:pPr>
              <w:jc w:val="center"/>
              <w:rPr>
                <w:rFonts w:ascii="Arial" w:hAnsi="Arial" w:cs="Arial"/>
                <w:b/>
                <w:sz w:val="20"/>
              </w:rPr>
            </w:pPr>
          </w:p>
        </w:tc>
        <w:tc>
          <w:tcPr>
            <w:tcW w:w="1276" w:type="dxa"/>
          </w:tcPr>
          <w:p w:rsidR="00F81F7C" w:rsidRDefault="00F81F7C" w:rsidP="00D97468">
            <w:pPr>
              <w:jc w:val="center"/>
              <w:rPr>
                <w:rFonts w:ascii="Arial" w:hAnsi="Arial" w:cs="Arial"/>
                <w:sz w:val="20"/>
              </w:rPr>
            </w:pPr>
          </w:p>
          <w:p w:rsidR="00D97468" w:rsidRPr="009324A6" w:rsidRDefault="00D97468" w:rsidP="00D97468">
            <w:pPr>
              <w:jc w:val="center"/>
              <w:rPr>
                <w:rFonts w:ascii="Arial" w:hAnsi="Arial" w:cs="Arial"/>
                <w:sz w:val="20"/>
              </w:rPr>
            </w:pPr>
            <w:r>
              <w:rPr>
                <w:rFonts w:ascii="Arial" w:hAnsi="Arial" w:cs="Arial"/>
                <w:sz w:val="20"/>
              </w:rPr>
              <w:t>AI</w:t>
            </w:r>
          </w:p>
        </w:tc>
      </w:tr>
      <w:tr w:rsidR="00D97468" w:rsidRPr="009324A6" w:rsidTr="00D66649">
        <w:trPr>
          <w:cantSplit/>
        </w:trPr>
        <w:tc>
          <w:tcPr>
            <w:tcW w:w="5637" w:type="dxa"/>
          </w:tcPr>
          <w:p w:rsidR="00D97468" w:rsidRDefault="00D97468" w:rsidP="00D97468">
            <w:pPr>
              <w:rPr>
                <w:rFonts w:ascii="Arial" w:hAnsi="Arial" w:cs="Arial"/>
                <w:sz w:val="22"/>
                <w:szCs w:val="22"/>
              </w:rPr>
            </w:pPr>
            <w:r w:rsidRPr="00440D6A">
              <w:rPr>
                <w:rFonts w:ascii="Arial" w:hAnsi="Arial" w:cs="Arial"/>
                <w:sz w:val="22"/>
                <w:szCs w:val="22"/>
              </w:rPr>
              <w:t>Experience of providing strategic leadership and direction to resolve large and complex incidents</w:t>
            </w:r>
            <w:r w:rsidR="00393044">
              <w:rPr>
                <w:rFonts w:ascii="Arial" w:hAnsi="Arial" w:cs="Arial"/>
                <w:sz w:val="22"/>
                <w:szCs w:val="22"/>
              </w:rPr>
              <w:t xml:space="preserve"> in an operational capacity</w:t>
            </w:r>
          </w:p>
          <w:p w:rsidR="00D97468" w:rsidRPr="00440D6A" w:rsidRDefault="00D97468" w:rsidP="00D97468">
            <w:pPr>
              <w:rPr>
                <w:rFonts w:ascii="Arial" w:hAnsi="Arial" w:cs="Arial"/>
                <w:sz w:val="22"/>
                <w:szCs w:val="22"/>
              </w:rPr>
            </w:pPr>
          </w:p>
        </w:tc>
        <w:tc>
          <w:tcPr>
            <w:tcW w:w="1275" w:type="dxa"/>
          </w:tcPr>
          <w:p w:rsidR="00D97468" w:rsidRPr="00D97468" w:rsidRDefault="00D97468" w:rsidP="00D97468">
            <w:pPr>
              <w:pStyle w:val="Header"/>
              <w:tabs>
                <w:tab w:val="clear" w:pos="4153"/>
                <w:tab w:val="clear" w:pos="8306"/>
              </w:tabs>
              <w:jc w:val="center"/>
              <w:rPr>
                <w:rFonts w:ascii="Arial" w:hAnsi="Arial" w:cs="Arial"/>
                <w:sz w:val="22"/>
                <w:szCs w:val="22"/>
              </w:rPr>
            </w:pPr>
          </w:p>
          <w:p w:rsidR="00D97468" w:rsidRPr="00D97468" w:rsidRDefault="00D97468" w:rsidP="00D97468">
            <w:pPr>
              <w:pStyle w:val="Header"/>
              <w:tabs>
                <w:tab w:val="clear" w:pos="4153"/>
                <w:tab w:val="clear" w:pos="8306"/>
              </w:tabs>
              <w:jc w:val="center"/>
              <w:rPr>
                <w:rFonts w:ascii="Arial" w:hAnsi="Arial" w:cs="Arial"/>
                <w:sz w:val="22"/>
                <w:szCs w:val="22"/>
              </w:rPr>
            </w:pPr>
            <w:r w:rsidRPr="00D97468">
              <w:rPr>
                <w:rFonts w:ascii="Arial" w:hAnsi="Arial" w:cs="Arial"/>
                <w:sz w:val="22"/>
                <w:szCs w:val="22"/>
              </w:rPr>
              <w:t>x</w:t>
            </w:r>
          </w:p>
        </w:tc>
        <w:tc>
          <w:tcPr>
            <w:tcW w:w="1418" w:type="dxa"/>
          </w:tcPr>
          <w:p w:rsidR="00D97468" w:rsidRPr="009324A6" w:rsidRDefault="00D97468" w:rsidP="00D97468">
            <w:pPr>
              <w:jc w:val="center"/>
              <w:rPr>
                <w:rFonts w:ascii="Arial" w:hAnsi="Arial" w:cs="Arial"/>
                <w:b/>
                <w:sz w:val="20"/>
              </w:rPr>
            </w:pPr>
          </w:p>
        </w:tc>
        <w:tc>
          <w:tcPr>
            <w:tcW w:w="1276" w:type="dxa"/>
          </w:tcPr>
          <w:p w:rsidR="00F81F7C" w:rsidRDefault="00F81F7C" w:rsidP="00D97468">
            <w:pPr>
              <w:jc w:val="center"/>
              <w:rPr>
                <w:rFonts w:ascii="Arial" w:hAnsi="Arial" w:cs="Arial"/>
                <w:sz w:val="20"/>
              </w:rPr>
            </w:pPr>
          </w:p>
          <w:p w:rsidR="00D97468" w:rsidRPr="009324A6" w:rsidRDefault="00D97468" w:rsidP="00D97468">
            <w:pPr>
              <w:jc w:val="center"/>
              <w:rPr>
                <w:rFonts w:ascii="Arial" w:hAnsi="Arial" w:cs="Arial"/>
                <w:sz w:val="20"/>
              </w:rPr>
            </w:pPr>
            <w:r>
              <w:rPr>
                <w:rFonts w:ascii="Arial" w:hAnsi="Arial" w:cs="Arial"/>
                <w:sz w:val="20"/>
              </w:rPr>
              <w:t>AI</w:t>
            </w:r>
          </w:p>
        </w:tc>
      </w:tr>
      <w:tr w:rsidR="00D97468" w:rsidRPr="009324A6" w:rsidTr="00D66649">
        <w:trPr>
          <w:cantSplit/>
        </w:trPr>
        <w:tc>
          <w:tcPr>
            <w:tcW w:w="5637" w:type="dxa"/>
          </w:tcPr>
          <w:p w:rsidR="00D97468" w:rsidRPr="004B6EEA" w:rsidRDefault="00D97468" w:rsidP="00A67CDF">
            <w:pPr>
              <w:rPr>
                <w:rFonts w:ascii="Arial" w:hAnsi="Arial" w:cs="Arial"/>
                <w:sz w:val="22"/>
                <w:szCs w:val="22"/>
              </w:rPr>
            </w:pPr>
            <w:r w:rsidRPr="004B6EEA">
              <w:rPr>
                <w:rFonts w:ascii="Arial" w:hAnsi="Arial" w:cs="Arial"/>
                <w:sz w:val="22"/>
                <w:szCs w:val="22"/>
              </w:rPr>
              <w:t xml:space="preserve">Experience of working with Elected Members </w:t>
            </w:r>
          </w:p>
        </w:tc>
        <w:tc>
          <w:tcPr>
            <w:tcW w:w="1275" w:type="dxa"/>
          </w:tcPr>
          <w:p w:rsidR="00D97468" w:rsidRPr="00D97468" w:rsidRDefault="00D97468" w:rsidP="00D97468">
            <w:pPr>
              <w:pStyle w:val="Header"/>
              <w:tabs>
                <w:tab w:val="clear" w:pos="4153"/>
                <w:tab w:val="clear" w:pos="8306"/>
              </w:tabs>
              <w:jc w:val="center"/>
              <w:rPr>
                <w:rFonts w:ascii="Arial" w:hAnsi="Arial" w:cs="Arial"/>
                <w:sz w:val="22"/>
                <w:szCs w:val="22"/>
              </w:rPr>
            </w:pPr>
          </w:p>
          <w:p w:rsidR="00D97468" w:rsidRPr="00D97468" w:rsidRDefault="00D97468" w:rsidP="00D97468">
            <w:pPr>
              <w:pStyle w:val="Header"/>
              <w:tabs>
                <w:tab w:val="clear" w:pos="4153"/>
                <w:tab w:val="clear" w:pos="8306"/>
              </w:tabs>
              <w:jc w:val="center"/>
              <w:rPr>
                <w:rFonts w:ascii="Arial" w:hAnsi="Arial" w:cs="Arial"/>
                <w:sz w:val="22"/>
                <w:szCs w:val="22"/>
              </w:rPr>
            </w:pPr>
            <w:r w:rsidRPr="00D97468">
              <w:rPr>
                <w:rFonts w:ascii="Arial" w:hAnsi="Arial" w:cs="Arial"/>
                <w:sz w:val="22"/>
                <w:szCs w:val="22"/>
              </w:rPr>
              <w:t>x</w:t>
            </w:r>
          </w:p>
        </w:tc>
        <w:tc>
          <w:tcPr>
            <w:tcW w:w="1418" w:type="dxa"/>
          </w:tcPr>
          <w:p w:rsidR="00D97468" w:rsidRPr="009324A6" w:rsidRDefault="00D97468" w:rsidP="00D97468">
            <w:pPr>
              <w:jc w:val="center"/>
              <w:rPr>
                <w:rFonts w:ascii="Arial" w:hAnsi="Arial" w:cs="Arial"/>
                <w:b/>
                <w:sz w:val="20"/>
              </w:rPr>
            </w:pPr>
          </w:p>
        </w:tc>
        <w:tc>
          <w:tcPr>
            <w:tcW w:w="1276" w:type="dxa"/>
          </w:tcPr>
          <w:p w:rsidR="00D97468" w:rsidRPr="009324A6" w:rsidRDefault="00D97468" w:rsidP="00D97468">
            <w:pPr>
              <w:jc w:val="center"/>
              <w:rPr>
                <w:rFonts w:ascii="Arial" w:hAnsi="Arial" w:cs="Arial"/>
                <w:sz w:val="20"/>
              </w:rPr>
            </w:pPr>
            <w:r>
              <w:rPr>
                <w:rFonts w:ascii="Arial" w:hAnsi="Arial" w:cs="Arial"/>
                <w:sz w:val="20"/>
              </w:rPr>
              <w:t>AI</w:t>
            </w:r>
          </w:p>
        </w:tc>
      </w:tr>
      <w:tr w:rsidR="00D97468" w:rsidRPr="009324A6" w:rsidTr="00D66649">
        <w:trPr>
          <w:cantSplit/>
        </w:trPr>
        <w:tc>
          <w:tcPr>
            <w:tcW w:w="5637" w:type="dxa"/>
          </w:tcPr>
          <w:p w:rsidR="00D97468" w:rsidRDefault="00D97468" w:rsidP="00D97468">
            <w:pPr>
              <w:rPr>
                <w:rFonts w:ascii="Arial" w:hAnsi="Arial" w:cs="Arial"/>
                <w:sz w:val="22"/>
                <w:szCs w:val="22"/>
              </w:rPr>
            </w:pPr>
            <w:r>
              <w:rPr>
                <w:rFonts w:ascii="Arial" w:hAnsi="Arial" w:cs="Arial"/>
                <w:sz w:val="22"/>
                <w:szCs w:val="22"/>
              </w:rPr>
              <w:t xml:space="preserve">Experience of working in partnership, or of building and developing effective collaborative relationships with a range of partners and stakeholders </w:t>
            </w:r>
          </w:p>
          <w:p w:rsidR="00D97468" w:rsidRPr="009F0B97" w:rsidRDefault="00D97468" w:rsidP="00D97468">
            <w:pPr>
              <w:rPr>
                <w:rFonts w:ascii="Arial" w:hAnsi="Arial" w:cs="Arial"/>
                <w:sz w:val="22"/>
                <w:szCs w:val="22"/>
              </w:rPr>
            </w:pPr>
          </w:p>
        </w:tc>
        <w:tc>
          <w:tcPr>
            <w:tcW w:w="1275" w:type="dxa"/>
          </w:tcPr>
          <w:p w:rsidR="00D97468" w:rsidRPr="00D97468" w:rsidRDefault="00D97468" w:rsidP="00D97468">
            <w:pPr>
              <w:pStyle w:val="Header"/>
              <w:tabs>
                <w:tab w:val="clear" w:pos="4153"/>
                <w:tab w:val="clear" w:pos="8306"/>
              </w:tabs>
              <w:jc w:val="center"/>
              <w:rPr>
                <w:rFonts w:ascii="Arial" w:hAnsi="Arial" w:cs="Arial"/>
                <w:sz w:val="22"/>
                <w:szCs w:val="22"/>
              </w:rPr>
            </w:pPr>
          </w:p>
          <w:p w:rsidR="00D97468" w:rsidRPr="00D97468" w:rsidRDefault="00D97468" w:rsidP="00D97468">
            <w:pPr>
              <w:pStyle w:val="Header"/>
              <w:tabs>
                <w:tab w:val="clear" w:pos="4153"/>
                <w:tab w:val="clear" w:pos="8306"/>
              </w:tabs>
              <w:jc w:val="center"/>
              <w:rPr>
                <w:rFonts w:ascii="Arial" w:hAnsi="Arial" w:cs="Arial"/>
                <w:sz w:val="22"/>
                <w:szCs w:val="22"/>
              </w:rPr>
            </w:pPr>
            <w:r w:rsidRPr="00D97468">
              <w:rPr>
                <w:rFonts w:ascii="Arial" w:hAnsi="Arial" w:cs="Arial"/>
                <w:sz w:val="22"/>
                <w:szCs w:val="22"/>
              </w:rPr>
              <w:t>x</w:t>
            </w:r>
          </w:p>
        </w:tc>
        <w:tc>
          <w:tcPr>
            <w:tcW w:w="1418" w:type="dxa"/>
          </w:tcPr>
          <w:p w:rsidR="00D97468" w:rsidRPr="009324A6" w:rsidRDefault="00D97468" w:rsidP="00D97468">
            <w:pPr>
              <w:jc w:val="center"/>
              <w:rPr>
                <w:rFonts w:ascii="Arial" w:hAnsi="Arial" w:cs="Arial"/>
                <w:b/>
                <w:sz w:val="20"/>
              </w:rPr>
            </w:pPr>
          </w:p>
        </w:tc>
        <w:tc>
          <w:tcPr>
            <w:tcW w:w="1276" w:type="dxa"/>
          </w:tcPr>
          <w:p w:rsidR="00D97468" w:rsidRPr="009324A6" w:rsidRDefault="00D97468" w:rsidP="00D97468">
            <w:pPr>
              <w:jc w:val="center"/>
              <w:rPr>
                <w:rFonts w:ascii="Arial" w:hAnsi="Arial" w:cs="Arial"/>
                <w:sz w:val="20"/>
              </w:rPr>
            </w:pPr>
            <w:r>
              <w:rPr>
                <w:rFonts w:ascii="Arial" w:hAnsi="Arial" w:cs="Arial"/>
                <w:sz w:val="20"/>
              </w:rPr>
              <w:t>AI</w:t>
            </w:r>
          </w:p>
        </w:tc>
      </w:tr>
    </w:tbl>
    <w:p w:rsidR="00FE69E9" w:rsidRDefault="00FE69E9">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275"/>
        <w:gridCol w:w="1418"/>
        <w:gridCol w:w="1276"/>
      </w:tblGrid>
      <w:tr w:rsidR="00D97468" w:rsidRPr="009324A6" w:rsidTr="00D66649">
        <w:trPr>
          <w:cantSplit/>
        </w:trPr>
        <w:tc>
          <w:tcPr>
            <w:tcW w:w="5637" w:type="dxa"/>
          </w:tcPr>
          <w:p w:rsidR="00D97468" w:rsidRDefault="00D97468" w:rsidP="00D97468">
            <w:pPr>
              <w:rPr>
                <w:rFonts w:ascii="Arial" w:hAnsi="Arial" w:cs="Arial"/>
                <w:b/>
                <w:szCs w:val="24"/>
              </w:rPr>
            </w:pPr>
          </w:p>
          <w:p w:rsidR="00D97468" w:rsidRDefault="00D97468" w:rsidP="007D34AE">
            <w:pPr>
              <w:rPr>
                <w:rFonts w:ascii="Arial" w:hAnsi="Arial" w:cs="Arial"/>
                <w:b/>
                <w:szCs w:val="24"/>
              </w:rPr>
            </w:pPr>
            <w:r>
              <w:rPr>
                <w:rFonts w:ascii="Arial" w:hAnsi="Arial" w:cs="Arial"/>
                <w:b/>
                <w:szCs w:val="24"/>
              </w:rPr>
              <w:t>Knowledge, Skills and A</w:t>
            </w:r>
            <w:r w:rsidRPr="00BC6B05">
              <w:rPr>
                <w:rFonts w:ascii="Arial" w:hAnsi="Arial" w:cs="Arial"/>
                <w:b/>
                <w:szCs w:val="24"/>
              </w:rPr>
              <w:t xml:space="preserve">bilities </w:t>
            </w:r>
          </w:p>
          <w:p w:rsidR="007D34AE" w:rsidRPr="009324A6" w:rsidRDefault="007D34AE" w:rsidP="007D34AE">
            <w:pPr>
              <w:rPr>
                <w:rFonts w:ascii="Arial" w:hAnsi="Arial" w:cs="Arial"/>
                <w:b/>
                <w:sz w:val="20"/>
              </w:rPr>
            </w:pPr>
          </w:p>
        </w:tc>
        <w:tc>
          <w:tcPr>
            <w:tcW w:w="1275" w:type="dxa"/>
          </w:tcPr>
          <w:p w:rsidR="00D97468" w:rsidRPr="00D97468" w:rsidRDefault="00D97468" w:rsidP="007D34AE">
            <w:pPr>
              <w:pStyle w:val="Header"/>
              <w:tabs>
                <w:tab w:val="clear" w:pos="4153"/>
                <w:tab w:val="clear" w:pos="8306"/>
              </w:tabs>
              <w:rPr>
                <w:rFonts w:ascii="Arial" w:hAnsi="Arial" w:cs="Arial"/>
                <w:b/>
                <w:sz w:val="22"/>
                <w:szCs w:val="22"/>
              </w:rPr>
            </w:pPr>
          </w:p>
        </w:tc>
        <w:tc>
          <w:tcPr>
            <w:tcW w:w="1418" w:type="dxa"/>
          </w:tcPr>
          <w:p w:rsidR="00D97468" w:rsidRPr="009324A6" w:rsidRDefault="00D97468" w:rsidP="007D34AE">
            <w:pPr>
              <w:rPr>
                <w:rFonts w:ascii="Arial" w:hAnsi="Arial" w:cs="Arial"/>
                <w:b/>
                <w:sz w:val="20"/>
              </w:rPr>
            </w:pPr>
          </w:p>
        </w:tc>
        <w:tc>
          <w:tcPr>
            <w:tcW w:w="1276" w:type="dxa"/>
          </w:tcPr>
          <w:p w:rsidR="00D97468" w:rsidRPr="009324A6" w:rsidRDefault="00D97468" w:rsidP="007D34AE">
            <w:pPr>
              <w:rPr>
                <w:rFonts w:ascii="Arial" w:hAnsi="Arial" w:cs="Arial"/>
                <w:b/>
                <w:sz w:val="20"/>
              </w:rPr>
            </w:pPr>
          </w:p>
        </w:tc>
      </w:tr>
      <w:tr w:rsidR="00D97468" w:rsidRPr="009324A6" w:rsidTr="00D66649">
        <w:trPr>
          <w:cantSplit/>
        </w:trPr>
        <w:tc>
          <w:tcPr>
            <w:tcW w:w="5637" w:type="dxa"/>
          </w:tcPr>
          <w:p w:rsidR="00D97468" w:rsidRPr="00440D6A" w:rsidRDefault="007D34AE" w:rsidP="00D97468">
            <w:pPr>
              <w:pStyle w:val="Heading2"/>
              <w:numPr>
                <w:ilvl w:val="0"/>
                <w:numId w:val="0"/>
              </w:numPr>
              <w:rPr>
                <w:rFonts w:ascii="Arial" w:hAnsi="Arial" w:cs="Arial"/>
                <w:b w:val="0"/>
                <w:sz w:val="22"/>
                <w:szCs w:val="22"/>
              </w:rPr>
            </w:pPr>
            <w:r>
              <w:rPr>
                <w:rFonts w:ascii="Arial" w:hAnsi="Arial" w:cs="Arial"/>
                <w:b w:val="0"/>
                <w:sz w:val="22"/>
                <w:szCs w:val="22"/>
              </w:rPr>
              <w:t>E</w:t>
            </w:r>
            <w:r w:rsidR="00D97468">
              <w:rPr>
                <w:rFonts w:ascii="Arial" w:hAnsi="Arial" w:cs="Arial"/>
                <w:b w:val="0"/>
                <w:sz w:val="22"/>
                <w:szCs w:val="22"/>
              </w:rPr>
              <w:t>xcellent political skills and a proven ability to work effectively with elected members in a politically sensitive environment on a range of operational and strategic issues.</w:t>
            </w:r>
          </w:p>
        </w:tc>
        <w:tc>
          <w:tcPr>
            <w:tcW w:w="1275" w:type="dxa"/>
          </w:tcPr>
          <w:p w:rsidR="00D97468" w:rsidRPr="00D97468" w:rsidRDefault="00D97468" w:rsidP="00D97468">
            <w:pPr>
              <w:jc w:val="center"/>
              <w:rPr>
                <w:rFonts w:ascii="Arial" w:hAnsi="Arial" w:cs="Arial"/>
                <w:sz w:val="22"/>
                <w:szCs w:val="22"/>
              </w:rPr>
            </w:pPr>
          </w:p>
          <w:p w:rsidR="00D97468" w:rsidRPr="00D97468" w:rsidRDefault="00D97468" w:rsidP="00D97468">
            <w:pPr>
              <w:jc w:val="center"/>
              <w:rPr>
                <w:rFonts w:ascii="Arial" w:hAnsi="Arial" w:cs="Arial"/>
                <w:sz w:val="22"/>
                <w:szCs w:val="22"/>
              </w:rPr>
            </w:pPr>
            <w:r w:rsidRPr="00D97468">
              <w:rPr>
                <w:rFonts w:ascii="Arial" w:hAnsi="Arial" w:cs="Arial"/>
                <w:sz w:val="22"/>
                <w:szCs w:val="22"/>
              </w:rPr>
              <w:t>x</w:t>
            </w:r>
          </w:p>
        </w:tc>
        <w:tc>
          <w:tcPr>
            <w:tcW w:w="1418" w:type="dxa"/>
          </w:tcPr>
          <w:p w:rsidR="00D97468" w:rsidRPr="009324A6" w:rsidRDefault="00D97468" w:rsidP="00D97468">
            <w:pPr>
              <w:jc w:val="center"/>
              <w:rPr>
                <w:rFonts w:ascii="Arial" w:hAnsi="Arial" w:cs="Arial"/>
                <w:sz w:val="20"/>
              </w:rPr>
            </w:pPr>
          </w:p>
        </w:tc>
        <w:tc>
          <w:tcPr>
            <w:tcW w:w="1276" w:type="dxa"/>
          </w:tcPr>
          <w:p w:rsidR="00D97468" w:rsidRDefault="00D97468" w:rsidP="00D97468">
            <w:pPr>
              <w:jc w:val="center"/>
              <w:rPr>
                <w:rFonts w:ascii="Arial" w:hAnsi="Arial" w:cs="Arial"/>
                <w:sz w:val="20"/>
              </w:rPr>
            </w:pPr>
          </w:p>
          <w:p w:rsidR="00D97468" w:rsidRPr="009324A6" w:rsidRDefault="00D97468" w:rsidP="00D97468">
            <w:pPr>
              <w:jc w:val="center"/>
              <w:rPr>
                <w:rFonts w:ascii="Arial" w:hAnsi="Arial" w:cs="Arial"/>
                <w:sz w:val="20"/>
              </w:rPr>
            </w:pPr>
            <w:r>
              <w:rPr>
                <w:rFonts w:ascii="Arial" w:hAnsi="Arial" w:cs="Arial"/>
                <w:sz w:val="20"/>
              </w:rPr>
              <w:t>AI</w:t>
            </w:r>
          </w:p>
        </w:tc>
      </w:tr>
      <w:tr w:rsidR="00D97468" w:rsidRPr="009324A6" w:rsidTr="00D66649">
        <w:trPr>
          <w:cantSplit/>
        </w:trPr>
        <w:tc>
          <w:tcPr>
            <w:tcW w:w="5637" w:type="dxa"/>
          </w:tcPr>
          <w:p w:rsidR="00D97468" w:rsidRDefault="00D97468" w:rsidP="00D97468">
            <w:pPr>
              <w:pStyle w:val="Heading2"/>
              <w:numPr>
                <w:ilvl w:val="0"/>
                <w:numId w:val="0"/>
              </w:numPr>
              <w:rPr>
                <w:rFonts w:ascii="Arial" w:hAnsi="Arial" w:cs="Arial"/>
                <w:b w:val="0"/>
                <w:sz w:val="22"/>
                <w:szCs w:val="22"/>
              </w:rPr>
            </w:pPr>
            <w:r>
              <w:rPr>
                <w:rFonts w:ascii="Arial" w:hAnsi="Arial" w:cs="Arial"/>
                <w:b w:val="0"/>
                <w:sz w:val="22"/>
                <w:szCs w:val="22"/>
              </w:rPr>
              <w:t xml:space="preserve">Knowledge of the national, regional and local political operating climate of the FRS, within the context of the Government’s Fire Reform Programme and the HMICFRS Inspection regime. </w:t>
            </w:r>
          </w:p>
        </w:tc>
        <w:tc>
          <w:tcPr>
            <w:tcW w:w="1275" w:type="dxa"/>
          </w:tcPr>
          <w:p w:rsidR="00D97468" w:rsidRPr="00D97468" w:rsidRDefault="00D97468" w:rsidP="00D97468">
            <w:pPr>
              <w:jc w:val="center"/>
              <w:rPr>
                <w:rFonts w:ascii="Arial" w:hAnsi="Arial" w:cs="Arial"/>
                <w:sz w:val="22"/>
                <w:szCs w:val="22"/>
              </w:rPr>
            </w:pPr>
            <w:r w:rsidRPr="00D97468">
              <w:rPr>
                <w:rFonts w:ascii="Arial" w:hAnsi="Arial" w:cs="Arial"/>
                <w:sz w:val="22"/>
                <w:szCs w:val="22"/>
              </w:rPr>
              <w:t>x</w:t>
            </w:r>
          </w:p>
        </w:tc>
        <w:tc>
          <w:tcPr>
            <w:tcW w:w="1418" w:type="dxa"/>
          </w:tcPr>
          <w:p w:rsidR="00D97468" w:rsidRPr="009324A6" w:rsidRDefault="00D97468" w:rsidP="00D97468">
            <w:pPr>
              <w:jc w:val="center"/>
              <w:rPr>
                <w:rFonts w:ascii="Arial" w:hAnsi="Arial" w:cs="Arial"/>
                <w:sz w:val="20"/>
              </w:rPr>
            </w:pPr>
          </w:p>
        </w:tc>
        <w:tc>
          <w:tcPr>
            <w:tcW w:w="1276" w:type="dxa"/>
          </w:tcPr>
          <w:p w:rsidR="00D97468" w:rsidRPr="009324A6" w:rsidRDefault="00D97468" w:rsidP="00D97468">
            <w:pPr>
              <w:jc w:val="center"/>
              <w:rPr>
                <w:rFonts w:ascii="Arial" w:hAnsi="Arial" w:cs="Arial"/>
                <w:sz w:val="20"/>
              </w:rPr>
            </w:pPr>
            <w:r>
              <w:rPr>
                <w:rFonts w:ascii="Arial" w:hAnsi="Arial" w:cs="Arial"/>
                <w:sz w:val="20"/>
              </w:rPr>
              <w:t>AI</w:t>
            </w:r>
          </w:p>
        </w:tc>
      </w:tr>
      <w:tr w:rsidR="00D97468" w:rsidRPr="009324A6" w:rsidTr="00D66649">
        <w:trPr>
          <w:cantSplit/>
        </w:trPr>
        <w:tc>
          <w:tcPr>
            <w:tcW w:w="5637" w:type="dxa"/>
          </w:tcPr>
          <w:p w:rsidR="00D97468" w:rsidRPr="003E2E06" w:rsidRDefault="00D97468" w:rsidP="00D97468">
            <w:pPr>
              <w:pStyle w:val="Heading2"/>
              <w:numPr>
                <w:ilvl w:val="0"/>
                <w:numId w:val="0"/>
              </w:numPr>
              <w:rPr>
                <w:rFonts w:ascii="Arial" w:hAnsi="Arial" w:cs="Arial"/>
                <w:b w:val="0"/>
                <w:sz w:val="22"/>
                <w:szCs w:val="22"/>
              </w:rPr>
            </w:pPr>
            <w:r>
              <w:rPr>
                <w:rFonts w:ascii="Arial" w:hAnsi="Arial" w:cs="Arial"/>
                <w:b w:val="0"/>
                <w:sz w:val="22"/>
                <w:szCs w:val="22"/>
              </w:rPr>
              <w:t>A knowledge and understanding of fire and rescue operations necessary to undertake the role of a strategic commander in critical situations of potentially regional, national and international significance</w:t>
            </w:r>
          </w:p>
        </w:tc>
        <w:tc>
          <w:tcPr>
            <w:tcW w:w="1275" w:type="dxa"/>
          </w:tcPr>
          <w:p w:rsidR="00D97468" w:rsidRPr="00D97468" w:rsidRDefault="00D97468" w:rsidP="00D97468">
            <w:pPr>
              <w:jc w:val="center"/>
              <w:rPr>
                <w:rFonts w:ascii="Arial" w:hAnsi="Arial" w:cs="Arial"/>
                <w:sz w:val="22"/>
                <w:szCs w:val="22"/>
              </w:rPr>
            </w:pPr>
          </w:p>
          <w:p w:rsidR="00D97468" w:rsidRPr="00D97468" w:rsidRDefault="00D97468" w:rsidP="00D97468">
            <w:pPr>
              <w:jc w:val="center"/>
              <w:rPr>
                <w:rFonts w:ascii="Arial" w:hAnsi="Arial" w:cs="Arial"/>
                <w:sz w:val="22"/>
                <w:szCs w:val="22"/>
              </w:rPr>
            </w:pPr>
            <w:r w:rsidRPr="00D97468">
              <w:rPr>
                <w:rFonts w:ascii="Arial" w:hAnsi="Arial" w:cs="Arial"/>
                <w:sz w:val="22"/>
                <w:szCs w:val="22"/>
              </w:rPr>
              <w:t>x</w:t>
            </w:r>
          </w:p>
        </w:tc>
        <w:tc>
          <w:tcPr>
            <w:tcW w:w="1418" w:type="dxa"/>
          </w:tcPr>
          <w:p w:rsidR="00D97468" w:rsidRPr="009324A6" w:rsidRDefault="00D97468" w:rsidP="00D97468">
            <w:pPr>
              <w:jc w:val="center"/>
              <w:rPr>
                <w:rFonts w:ascii="Arial" w:hAnsi="Arial" w:cs="Arial"/>
                <w:sz w:val="20"/>
              </w:rPr>
            </w:pPr>
          </w:p>
        </w:tc>
        <w:tc>
          <w:tcPr>
            <w:tcW w:w="1276" w:type="dxa"/>
          </w:tcPr>
          <w:p w:rsidR="00D97468" w:rsidRPr="009324A6" w:rsidRDefault="00D97468" w:rsidP="00D97468">
            <w:pPr>
              <w:jc w:val="center"/>
              <w:rPr>
                <w:rFonts w:ascii="Arial" w:hAnsi="Arial" w:cs="Arial"/>
                <w:sz w:val="20"/>
              </w:rPr>
            </w:pPr>
            <w:r>
              <w:rPr>
                <w:rFonts w:ascii="Arial" w:hAnsi="Arial" w:cs="Arial"/>
                <w:sz w:val="20"/>
              </w:rPr>
              <w:t>AI</w:t>
            </w:r>
          </w:p>
        </w:tc>
      </w:tr>
      <w:tr w:rsidR="00D97468" w:rsidRPr="009324A6" w:rsidTr="00D66649">
        <w:trPr>
          <w:cantSplit/>
        </w:trPr>
        <w:tc>
          <w:tcPr>
            <w:tcW w:w="5637" w:type="dxa"/>
          </w:tcPr>
          <w:p w:rsidR="00D97468" w:rsidRPr="003E2E06" w:rsidRDefault="00D97468" w:rsidP="00D97468">
            <w:pPr>
              <w:pStyle w:val="Heading2"/>
              <w:numPr>
                <w:ilvl w:val="0"/>
                <w:numId w:val="0"/>
              </w:numPr>
              <w:rPr>
                <w:rFonts w:ascii="Arial" w:hAnsi="Arial" w:cs="Arial"/>
                <w:b w:val="0"/>
                <w:sz w:val="22"/>
                <w:szCs w:val="22"/>
              </w:rPr>
            </w:pPr>
            <w:r>
              <w:rPr>
                <w:rFonts w:ascii="Arial" w:hAnsi="Arial" w:cs="Arial"/>
                <w:b w:val="0"/>
                <w:sz w:val="22"/>
                <w:szCs w:val="22"/>
              </w:rPr>
              <w:t>Ability to identify risk and think critically and objectively when considering options for resolving complex problems to minimise risk</w:t>
            </w:r>
          </w:p>
        </w:tc>
        <w:tc>
          <w:tcPr>
            <w:tcW w:w="1275" w:type="dxa"/>
          </w:tcPr>
          <w:p w:rsidR="00D97468" w:rsidRPr="00D97468" w:rsidRDefault="00D97468" w:rsidP="00D97468">
            <w:pPr>
              <w:jc w:val="center"/>
              <w:rPr>
                <w:rFonts w:ascii="Arial" w:hAnsi="Arial" w:cs="Arial"/>
                <w:sz w:val="22"/>
                <w:szCs w:val="22"/>
              </w:rPr>
            </w:pPr>
          </w:p>
          <w:p w:rsidR="00D97468" w:rsidRPr="00D97468" w:rsidRDefault="00D97468" w:rsidP="00D97468">
            <w:pPr>
              <w:jc w:val="center"/>
              <w:rPr>
                <w:rFonts w:ascii="Arial" w:hAnsi="Arial" w:cs="Arial"/>
                <w:sz w:val="22"/>
                <w:szCs w:val="22"/>
              </w:rPr>
            </w:pPr>
            <w:r w:rsidRPr="00D97468">
              <w:rPr>
                <w:rFonts w:ascii="Arial" w:hAnsi="Arial" w:cs="Arial"/>
                <w:sz w:val="22"/>
                <w:szCs w:val="22"/>
              </w:rPr>
              <w:t>x</w:t>
            </w:r>
          </w:p>
        </w:tc>
        <w:tc>
          <w:tcPr>
            <w:tcW w:w="1418" w:type="dxa"/>
          </w:tcPr>
          <w:p w:rsidR="00D97468" w:rsidRPr="009324A6" w:rsidRDefault="00D97468" w:rsidP="00D97468">
            <w:pPr>
              <w:jc w:val="center"/>
              <w:rPr>
                <w:rFonts w:ascii="Arial" w:hAnsi="Arial" w:cs="Arial"/>
                <w:sz w:val="20"/>
              </w:rPr>
            </w:pPr>
          </w:p>
        </w:tc>
        <w:tc>
          <w:tcPr>
            <w:tcW w:w="1276" w:type="dxa"/>
          </w:tcPr>
          <w:p w:rsidR="00D97468" w:rsidRPr="009324A6" w:rsidRDefault="00D97468" w:rsidP="00D97468">
            <w:pPr>
              <w:jc w:val="center"/>
              <w:rPr>
                <w:rFonts w:ascii="Arial" w:hAnsi="Arial" w:cs="Arial"/>
                <w:sz w:val="20"/>
              </w:rPr>
            </w:pPr>
            <w:r>
              <w:rPr>
                <w:rFonts w:ascii="Arial" w:hAnsi="Arial" w:cs="Arial"/>
                <w:sz w:val="20"/>
              </w:rPr>
              <w:t>AI</w:t>
            </w:r>
          </w:p>
        </w:tc>
      </w:tr>
      <w:tr w:rsidR="00D97468" w:rsidRPr="009324A6" w:rsidTr="00D66649">
        <w:trPr>
          <w:cantSplit/>
        </w:trPr>
        <w:tc>
          <w:tcPr>
            <w:tcW w:w="5637" w:type="dxa"/>
          </w:tcPr>
          <w:p w:rsidR="00D97468" w:rsidRDefault="00D97468" w:rsidP="00D97468">
            <w:pPr>
              <w:pStyle w:val="Heading2"/>
              <w:numPr>
                <w:ilvl w:val="0"/>
                <w:numId w:val="0"/>
              </w:numPr>
              <w:rPr>
                <w:rFonts w:ascii="Arial" w:hAnsi="Arial" w:cs="Arial"/>
                <w:b w:val="0"/>
                <w:sz w:val="22"/>
                <w:szCs w:val="22"/>
              </w:rPr>
            </w:pPr>
            <w:r>
              <w:rPr>
                <w:rFonts w:ascii="Arial" w:hAnsi="Arial" w:cs="Arial"/>
                <w:b w:val="0"/>
                <w:sz w:val="22"/>
                <w:szCs w:val="22"/>
              </w:rPr>
              <w:t xml:space="preserve">Excellent communication </w:t>
            </w:r>
            <w:proofErr w:type="gramStart"/>
            <w:r>
              <w:rPr>
                <w:rFonts w:ascii="Arial" w:hAnsi="Arial" w:cs="Arial"/>
                <w:b w:val="0"/>
                <w:sz w:val="22"/>
                <w:szCs w:val="22"/>
              </w:rPr>
              <w:t>skills,</w:t>
            </w:r>
            <w:proofErr w:type="gramEnd"/>
            <w:r>
              <w:rPr>
                <w:rFonts w:ascii="Arial" w:hAnsi="Arial" w:cs="Arial"/>
                <w:b w:val="0"/>
                <w:sz w:val="22"/>
                <w:szCs w:val="22"/>
              </w:rPr>
              <w:t xml:space="preserve"> and the ability to communicate effectively with the media, and also within the industrial relations environment, verbally and in writing. </w:t>
            </w:r>
          </w:p>
        </w:tc>
        <w:tc>
          <w:tcPr>
            <w:tcW w:w="1275" w:type="dxa"/>
          </w:tcPr>
          <w:p w:rsidR="00D97468" w:rsidRPr="00D97468" w:rsidRDefault="00D97468" w:rsidP="00D97468">
            <w:pPr>
              <w:jc w:val="center"/>
              <w:rPr>
                <w:rFonts w:ascii="Arial" w:hAnsi="Arial" w:cs="Arial"/>
                <w:sz w:val="22"/>
                <w:szCs w:val="22"/>
              </w:rPr>
            </w:pPr>
          </w:p>
          <w:p w:rsidR="00D97468" w:rsidRPr="00D97468" w:rsidRDefault="00D97468" w:rsidP="00D97468">
            <w:pPr>
              <w:jc w:val="center"/>
              <w:rPr>
                <w:rFonts w:ascii="Arial" w:hAnsi="Arial" w:cs="Arial"/>
                <w:sz w:val="22"/>
                <w:szCs w:val="22"/>
              </w:rPr>
            </w:pPr>
            <w:r w:rsidRPr="00D97468">
              <w:rPr>
                <w:rFonts w:ascii="Arial" w:hAnsi="Arial" w:cs="Arial"/>
                <w:sz w:val="22"/>
                <w:szCs w:val="22"/>
              </w:rPr>
              <w:t>x</w:t>
            </w:r>
          </w:p>
        </w:tc>
        <w:tc>
          <w:tcPr>
            <w:tcW w:w="1418" w:type="dxa"/>
          </w:tcPr>
          <w:p w:rsidR="00D97468" w:rsidRPr="009324A6" w:rsidRDefault="00D97468" w:rsidP="00D97468">
            <w:pPr>
              <w:jc w:val="center"/>
              <w:rPr>
                <w:rFonts w:ascii="Arial" w:hAnsi="Arial" w:cs="Arial"/>
                <w:sz w:val="20"/>
              </w:rPr>
            </w:pPr>
          </w:p>
        </w:tc>
        <w:tc>
          <w:tcPr>
            <w:tcW w:w="1276" w:type="dxa"/>
          </w:tcPr>
          <w:p w:rsidR="00D97468" w:rsidRPr="009324A6" w:rsidRDefault="00D97468" w:rsidP="00D97468">
            <w:pPr>
              <w:jc w:val="center"/>
              <w:rPr>
                <w:rFonts w:ascii="Arial" w:hAnsi="Arial" w:cs="Arial"/>
                <w:sz w:val="20"/>
              </w:rPr>
            </w:pPr>
            <w:r>
              <w:rPr>
                <w:rFonts w:ascii="Arial" w:hAnsi="Arial" w:cs="Arial"/>
                <w:sz w:val="20"/>
              </w:rPr>
              <w:t>AI</w:t>
            </w:r>
          </w:p>
        </w:tc>
      </w:tr>
      <w:tr w:rsidR="00D97468" w:rsidRPr="009324A6" w:rsidTr="00D66649">
        <w:trPr>
          <w:cantSplit/>
        </w:trPr>
        <w:tc>
          <w:tcPr>
            <w:tcW w:w="5637" w:type="dxa"/>
          </w:tcPr>
          <w:p w:rsidR="00D97468" w:rsidRPr="00BC6B05" w:rsidRDefault="00D97468" w:rsidP="00D97468">
            <w:pPr>
              <w:pStyle w:val="Heading2"/>
              <w:numPr>
                <w:ilvl w:val="0"/>
                <w:numId w:val="0"/>
              </w:numPr>
              <w:jc w:val="left"/>
              <w:rPr>
                <w:rFonts w:ascii="Arial" w:hAnsi="Arial" w:cs="Arial"/>
                <w:b w:val="0"/>
                <w:sz w:val="22"/>
                <w:szCs w:val="22"/>
              </w:rPr>
            </w:pPr>
            <w:r>
              <w:rPr>
                <w:rFonts w:ascii="Arial" w:hAnsi="Arial" w:cs="Arial"/>
                <w:b w:val="0"/>
                <w:sz w:val="22"/>
                <w:szCs w:val="22"/>
              </w:rPr>
              <w:t>An ability to demonstrate inspirational leadership skills, high personal standards, integrity and the ability to engage, mentor, develop and coach others.</w:t>
            </w:r>
          </w:p>
        </w:tc>
        <w:tc>
          <w:tcPr>
            <w:tcW w:w="1275" w:type="dxa"/>
          </w:tcPr>
          <w:p w:rsidR="00D97468" w:rsidRPr="00D97468" w:rsidRDefault="00D97468" w:rsidP="00D97468">
            <w:pPr>
              <w:jc w:val="center"/>
              <w:rPr>
                <w:rFonts w:ascii="Arial" w:hAnsi="Arial" w:cs="Arial"/>
                <w:sz w:val="22"/>
                <w:szCs w:val="22"/>
              </w:rPr>
            </w:pPr>
          </w:p>
          <w:p w:rsidR="00D97468" w:rsidRPr="00D97468" w:rsidRDefault="00D97468" w:rsidP="00D97468">
            <w:pPr>
              <w:jc w:val="center"/>
              <w:rPr>
                <w:rFonts w:ascii="Arial" w:hAnsi="Arial" w:cs="Arial"/>
                <w:sz w:val="22"/>
                <w:szCs w:val="22"/>
              </w:rPr>
            </w:pPr>
            <w:r w:rsidRPr="00D97468">
              <w:rPr>
                <w:rFonts w:ascii="Arial" w:hAnsi="Arial" w:cs="Arial"/>
                <w:sz w:val="22"/>
                <w:szCs w:val="22"/>
              </w:rPr>
              <w:t>x</w:t>
            </w:r>
          </w:p>
        </w:tc>
        <w:tc>
          <w:tcPr>
            <w:tcW w:w="1418" w:type="dxa"/>
          </w:tcPr>
          <w:p w:rsidR="00D97468" w:rsidRPr="00902C7C" w:rsidRDefault="00D97468" w:rsidP="00D97468">
            <w:pPr>
              <w:jc w:val="center"/>
              <w:rPr>
                <w:rFonts w:ascii="Arial" w:hAnsi="Arial" w:cs="Arial"/>
                <w:b/>
                <w:strike/>
                <w:sz w:val="20"/>
              </w:rPr>
            </w:pPr>
          </w:p>
        </w:tc>
        <w:tc>
          <w:tcPr>
            <w:tcW w:w="1276" w:type="dxa"/>
          </w:tcPr>
          <w:p w:rsidR="00D97468" w:rsidRPr="00902C7C" w:rsidRDefault="00D97468" w:rsidP="00D97468">
            <w:pPr>
              <w:jc w:val="center"/>
              <w:rPr>
                <w:rFonts w:ascii="Arial" w:hAnsi="Arial" w:cs="Arial"/>
                <w:sz w:val="20"/>
              </w:rPr>
            </w:pPr>
            <w:r>
              <w:rPr>
                <w:rFonts w:ascii="Arial" w:hAnsi="Arial" w:cs="Arial"/>
                <w:sz w:val="20"/>
              </w:rPr>
              <w:t>AI</w:t>
            </w:r>
          </w:p>
        </w:tc>
      </w:tr>
      <w:tr w:rsidR="00D97468" w:rsidRPr="009324A6" w:rsidTr="00D66649">
        <w:trPr>
          <w:cantSplit/>
        </w:trPr>
        <w:tc>
          <w:tcPr>
            <w:tcW w:w="5637" w:type="dxa"/>
          </w:tcPr>
          <w:p w:rsidR="00D97468" w:rsidRDefault="00D97468" w:rsidP="00D97468">
            <w:pPr>
              <w:pStyle w:val="Heading2"/>
              <w:numPr>
                <w:ilvl w:val="0"/>
                <w:numId w:val="0"/>
              </w:numPr>
              <w:jc w:val="left"/>
              <w:rPr>
                <w:rFonts w:ascii="Arial" w:hAnsi="Arial" w:cs="Arial"/>
                <w:b w:val="0"/>
                <w:sz w:val="22"/>
                <w:szCs w:val="22"/>
              </w:rPr>
            </w:pPr>
            <w:r>
              <w:rPr>
                <w:rFonts w:ascii="Arial" w:hAnsi="Arial" w:cs="Arial"/>
                <w:b w:val="0"/>
                <w:sz w:val="22"/>
                <w:szCs w:val="22"/>
              </w:rPr>
              <w:t xml:space="preserve">High levels of self-awareness, an ability to manage emotions, self-motivate and develop effective relationships  </w:t>
            </w:r>
          </w:p>
        </w:tc>
        <w:tc>
          <w:tcPr>
            <w:tcW w:w="1275" w:type="dxa"/>
          </w:tcPr>
          <w:p w:rsidR="00D97468" w:rsidRPr="00D97468" w:rsidRDefault="00D97468" w:rsidP="00D97468">
            <w:pPr>
              <w:jc w:val="center"/>
              <w:rPr>
                <w:rFonts w:ascii="Arial" w:hAnsi="Arial" w:cs="Arial"/>
                <w:sz w:val="22"/>
                <w:szCs w:val="22"/>
              </w:rPr>
            </w:pPr>
          </w:p>
          <w:p w:rsidR="00D97468" w:rsidRPr="00D97468" w:rsidRDefault="00D97468" w:rsidP="00D97468">
            <w:pPr>
              <w:jc w:val="center"/>
              <w:rPr>
                <w:rFonts w:ascii="Arial" w:hAnsi="Arial" w:cs="Arial"/>
                <w:sz w:val="22"/>
                <w:szCs w:val="22"/>
              </w:rPr>
            </w:pPr>
            <w:r w:rsidRPr="00D97468">
              <w:rPr>
                <w:rFonts w:ascii="Arial" w:hAnsi="Arial" w:cs="Arial"/>
                <w:sz w:val="22"/>
                <w:szCs w:val="22"/>
              </w:rPr>
              <w:t>x</w:t>
            </w:r>
          </w:p>
        </w:tc>
        <w:tc>
          <w:tcPr>
            <w:tcW w:w="1418" w:type="dxa"/>
          </w:tcPr>
          <w:p w:rsidR="00D97468" w:rsidRPr="00902C7C" w:rsidRDefault="00D97468" w:rsidP="00D97468">
            <w:pPr>
              <w:jc w:val="center"/>
              <w:rPr>
                <w:rFonts w:ascii="Arial" w:hAnsi="Arial" w:cs="Arial"/>
                <w:b/>
                <w:strike/>
                <w:sz w:val="20"/>
              </w:rPr>
            </w:pPr>
          </w:p>
        </w:tc>
        <w:tc>
          <w:tcPr>
            <w:tcW w:w="1276" w:type="dxa"/>
          </w:tcPr>
          <w:p w:rsidR="00D97468" w:rsidRPr="00902C7C" w:rsidRDefault="00D97468" w:rsidP="00D97468">
            <w:pPr>
              <w:jc w:val="center"/>
              <w:rPr>
                <w:rFonts w:ascii="Arial" w:hAnsi="Arial" w:cs="Arial"/>
                <w:sz w:val="20"/>
              </w:rPr>
            </w:pPr>
            <w:r>
              <w:rPr>
                <w:rFonts w:ascii="Arial" w:hAnsi="Arial" w:cs="Arial"/>
                <w:sz w:val="20"/>
              </w:rPr>
              <w:t>AI</w:t>
            </w:r>
          </w:p>
        </w:tc>
      </w:tr>
      <w:tr w:rsidR="00D97468" w:rsidRPr="009324A6" w:rsidTr="00D66649">
        <w:trPr>
          <w:cantSplit/>
        </w:trPr>
        <w:tc>
          <w:tcPr>
            <w:tcW w:w="5637" w:type="dxa"/>
          </w:tcPr>
          <w:p w:rsidR="00D97468" w:rsidRDefault="00D97468" w:rsidP="00D97468">
            <w:pPr>
              <w:pStyle w:val="Heading2"/>
              <w:numPr>
                <w:ilvl w:val="0"/>
                <w:numId w:val="0"/>
              </w:numPr>
              <w:jc w:val="left"/>
              <w:rPr>
                <w:rFonts w:ascii="Arial" w:hAnsi="Arial" w:cs="Arial"/>
                <w:b w:val="0"/>
                <w:sz w:val="22"/>
                <w:szCs w:val="22"/>
              </w:rPr>
            </w:pPr>
            <w:r>
              <w:rPr>
                <w:rFonts w:ascii="Arial" w:hAnsi="Arial" w:cs="Arial"/>
                <w:b w:val="0"/>
                <w:sz w:val="22"/>
                <w:szCs w:val="22"/>
              </w:rPr>
              <w:t>An ability to have authentic conversations and give developmental feedback</w:t>
            </w:r>
          </w:p>
        </w:tc>
        <w:tc>
          <w:tcPr>
            <w:tcW w:w="1275" w:type="dxa"/>
          </w:tcPr>
          <w:p w:rsidR="00D97468" w:rsidRPr="00D97468" w:rsidRDefault="00D97468" w:rsidP="00D97468">
            <w:pPr>
              <w:jc w:val="center"/>
              <w:rPr>
                <w:rFonts w:ascii="Arial" w:hAnsi="Arial" w:cs="Arial"/>
                <w:sz w:val="22"/>
                <w:szCs w:val="22"/>
              </w:rPr>
            </w:pPr>
            <w:r w:rsidRPr="00D97468">
              <w:rPr>
                <w:rFonts w:ascii="Arial" w:hAnsi="Arial" w:cs="Arial"/>
                <w:sz w:val="22"/>
                <w:szCs w:val="22"/>
              </w:rPr>
              <w:t>x</w:t>
            </w:r>
          </w:p>
        </w:tc>
        <w:tc>
          <w:tcPr>
            <w:tcW w:w="1418" w:type="dxa"/>
          </w:tcPr>
          <w:p w:rsidR="00D97468" w:rsidRPr="00902C7C" w:rsidRDefault="00D97468" w:rsidP="00D97468">
            <w:pPr>
              <w:jc w:val="center"/>
              <w:rPr>
                <w:rFonts w:ascii="Arial" w:hAnsi="Arial" w:cs="Arial"/>
                <w:b/>
                <w:strike/>
                <w:sz w:val="20"/>
              </w:rPr>
            </w:pPr>
          </w:p>
        </w:tc>
        <w:tc>
          <w:tcPr>
            <w:tcW w:w="1276" w:type="dxa"/>
          </w:tcPr>
          <w:p w:rsidR="00D97468" w:rsidRDefault="00431503" w:rsidP="00D97468">
            <w:pPr>
              <w:jc w:val="center"/>
              <w:rPr>
                <w:rFonts w:ascii="Arial" w:hAnsi="Arial" w:cs="Arial"/>
                <w:sz w:val="20"/>
              </w:rPr>
            </w:pPr>
            <w:r>
              <w:rPr>
                <w:rFonts w:ascii="Arial" w:hAnsi="Arial" w:cs="Arial"/>
                <w:sz w:val="20"/>
              </w:rPr>
              <w:t>AI</w:t>
            </w:r>
          </w:p>
        </w:tc>
      </w:tr>
      <w:tr w:rsidR="00D97468" w:rsidRPr="00902C7C" w:rsidTr="00D66649">
        <w:trPr>
          <w:cantSplit/>
        </w:trPr>
        <w:tc>
          <w:tcPr>
            <w:tcW w:w="5637" w:type="dxa"/>
          </w:tcPr>
          <w:p w:rsidR="00D97468" w:rsidRPr="00BF626A" w:rsidRDefault="00D97468" w:rsidP="00D97468">
            <w:pPr>
              <w:pStyle w:val="Heading2"/>
              <w:numPr>
                <w:ilvl w:val="0"/>
                <w:numId w:val="0"/>
              </w:numPr>
              <w:jc w:val="left"/>
              <w:rPr>
                <w:rFonts w:ascii="Arial" w:hAnsi="Arial" w:cs="Arial"/>
                <w:b w:val="0"/>
                <w:sz w:val="22"/>
                <w:szCs w:val="22"/>
              </w:rPr>
            </w:pPr>
            <w:r w:rsidRPr="00BF626A">
              <w:rPr>
                <w:rFonts w:ascii="Arial" w:hAnsi="Arial" w:cs="Arial"/>
                <w:b w:val="0"/>
                <w:sz w:val="22"/>
                <w:szCs w:val="22"/>
              </w:rPr>
              <w:t>An ability to demonstrate empathy and make decisions consistently, fairly and firmly in accordance with Service Policy and Procedures</w:t>
            </w:r>
          </w:p>
        </w:tc>
        <w:tc>
          <w:tcPr>
            <w:tcW w:w="1275" w:type="dxa"/>
          </w:tcPr>
          <w:p w:rsidR="00D97468" w:rsidRPr="00D97468" w:rsidRDefault="00D97468" w:rsidP="00D97468">
            <w:pPr>
              <w:jc w:val="center"/>
              <w:rPr>
                <w:rFonts w:ascii="Arial" w:hAnsi="Arial" w:cs="Arial"/>
                <w:sz w:val="22"/>
                <w:szCs w:val="22"/>
              </w:rPr>
            </w:pPr>
          </w:p>
          <w:p w:rsidR="00D97468" w:rsidRPr="00D97468" w:rsidRDefault="00D97468" w:rsidP="00D97468">
            <w:pPr>
              <w:jc w:val="center"/>
              <w:rPr>
                <w:rFonts w:ascii="Arial" w:hAnsi="Arial" w:cs="Arial"/>
                <w:sz w:val="22"/>
                <w:szCs w:val="22"/>
              </w:rPr>
            </w:pPr>
            <w:r w:rsidRPr="00D97468">
              <w:rPr>
                <w:rFonts w:ascii="Arial" w:hAnsi="Arial" w:cs="Arial"/>
                <w:sz w:val="22"/>
                <w:szCs w:val="22"/>
              </w:rPr>
              <w:t>x</w:t>
            </w:r>
          </w:p>
        </w:tc>
        <w:tc>
          <w:tcPr>
            <w:tcW w:w="1418" w:type="dxa"/>
          </w:tcPr>
          <w:p w:rsidR="00D97468" w:rsidRPr="00902C7C" w:rsidRDefault="00D97468" w:rsidP="00D97468">
            <w:pPr>
              <w:jc w:val="center"/>
              <w:rPr>
                <w:rFonts w:ascii="Arial" w:hAnsi="Arial" w:cs="Arial"/>
                <w:b/>
                <w:strike/>
                <w:sz w:val="20"/>
              </w:rPr>
            </w:pPr>
          </w:p>
        </w:tc>
        <w:tc>
          <w:tcPr>
            <w:tcW w:w="1276" w:type="dxa"/>
          </w:tcPr>
          <w:p w:rsidR="00D97468" w:rsidRPr="00902C7C" w:rsidRDefault="00D97468" w:rsidP="00D97468">
            <w:pPr>
              <w:jc w:val="center"/>
              <w:rPr>
                <w:rFonts w:ascii="Arial" w:hAnsi="Arial" w:cs="Arial"/>
                <w:sz w:val="20"/>
              </w:rPr>
            </w:pPr>
            <w:r>
              <w:rPr>
                <w:rFonts w:ascii="Arial" w:hAnsi="Arial" w:cs="Arial"/>
                <w:sz w:val="20"/>
              </w:rPr>
              <w:t>AI</w:t>
            </w:r>
          </w:p>
        </w:tc>
      </w:tr>
      <w:tr w:rsidR="00D97468" w:rsidRPr="00902C7C" w:rsidTr="00D66649">
        <w:trPr>
          <w:cantSplit/>
        </w:trPr>
        <w:tc>
          <w:tcPr>
            <w:tcW w:w="5637" w:type="dxa"/>
          </w:tcPr>
          <w:p w:rsidR="00D97468" w:rsidRDefault="00D97468" w:rsidP="00D97468">
            <w:pPr>
              <w:pStyle w:val="Heading2"/>
              <w:numPr>
                <w:ilvl w:val="0"/>
                <w:numId w:val="0"/>
              </w:numPr>
              <w:jc w:val="left"/>
              <w:rPr>
                <w:rFonts w:ascii="Arial" w:hAnsi="Arial" w:cs="Arial"/>
                <w:b w:val="0"/>
                <w:sz w:val="22"/>
                <w:szCs w:val="22"/>
              </w:rPr>
            </w:pPr>
            <w:r>
              <w:rPr>
                <w:rFonts w:ascii="Arial" w:hAnsi="Arial" w:cs="Arial"/>
                <w:b w:val="0"/>
                <w:sz w:val="22"/>
                <w:szCs w:val="22"/>
              </w:rPr>
              <w:t xml:space="preserve">Self-reflective and able to demonstrate a commitment to continuous professional development and improvement </w:t>
            </w:r>
          </w:p>
        </w:tc>
        <w:tc>
          <w:tcPr>
            <w:tcW w:w="1275" w:type="dxa"/>
          </w:tcPr>
          <w:p w:rsidR="00D97468" w:rsidRPr="00D97468" w:rsidRDefault="00D97468" w:rsidP="00D97468">
            <w:pPr>
              <w:jc w:val="center"/>
              <w:rPr>
                <w:rFonts w:ascii="Arial" w:hAnsi="Arial" w:cs="Arial"/>
                <w:sz w:val="22"/>
                <w:szCs w:val="22"/>
              </w:rPr>
            </w:pPr>
            <w:r w:rsidRPr="00D97468">
              <w:rPr>
                <w:rFonts w:ascii="Arial" w:hAnsi="Arial" w:cs="Arial"/>
                <w:sz w:val="22"/>
                <w:szCs w:val="22"/>
              </w:rPr>
              <w:t>x</w:t>
            </w:r>
          </w:p>
        </w:tc>
        <w:tc>
          <w:tcPr>
            <w:tcW w:w="1418" w:type="dxa"/>
          </w:tcPr>
          <w:p w:rsidR="00D97468" w:rsidRPr="00902C7C" w:rsidRDefault="00D97468" w:rsidP="00D97468">
            <w:pPr>
              <w:jc w:val="center"/>
              <w:rPr>
                <w:rFonts w:ascii="Arial" w:hAnsi="Arial" w:cs="Arial"/>
                <w:b/>
                <w:strike/>
                <w:sz w:val="20"/>
              </w:rPr>
            </w:pPr>
          </w:p>
        </w:tc>
        <w:tc>
          <w:tcPr>
            <w:tcW w:w="1276" w:type="dxa"/>
          </w:tcPr>
          <w:p w:rsidR="00D97468" w:rsidRPr="00902C7C" w:rsidRDefault="00D97468" w:rsidP="00D97468">
            <w:pPr>
              <w:jc w:val="center"/>
              <w:rPr>
                <w:rFonts w:ascii="Arial" w:hAnsi="Arial" w:cs="Arial"/>
                <w:sz w:val="20"/>
              </w:rPr>
            </w:pPr>
            <w:r>
              <w:rPr>
                <w:rFonts w:ascii="Arial" w:hAnsi="Arial" w:cs="Arial"/>
                <w:sz w:val="20"/>
              </w:rPr>
              <w:t>AI</w:t>
            </w:r>
          </w:p>
        </w:tc>
      </w:tr>
      <w:tr w:rsidR="00D97468" w:rsidRPr="00902C7C" w:rsidTr="00D66649">
        <w:trPr>
          <w:cantSplit/>
        </w:trPr>
        <w:tc>
          <w:tcPr>
            <w:tcW w:w="5637" w:type="dxa"/>
          </w:tcPr>
          <w:p w:rsidR="00D97468" w:rsidRPr="004B6EEA" w:rsidRDefault="00D97468" w:rsidP="00D97468">
            <w:pPr>
              <w:pStyle w:val="Heading2"/>
              <w:numPr>
                <w:ilvl w:val="0"/>
                <w:numId w:val="0"/>
              </w:numPr>
              <w:jc w:val="left"/>
              <w:rPr>
                <w:rFonts w:ascii="Arial" w:hAnsi="Arial" w:cs="Arial"/>
                <w:b w:val="0"/>
                <w:sz w:val="22"/>
                <w:szCs w:val="22"/>
              </w:rPr>
            </w:pPr>
            <w:r w:rsidRPr="004B6EEA">
              <w:rPr>
                <w:rFonts w:ascii="Arial" w:hAnsi="Arial" w:cs="Arial"/>
                <w:b w:val="0"/>
                <w:sz w:val="22"/>
                <w:szCs w:val="22"/>
              </w:rPr>
              <w:t xml:space="preserve">The ability to apply health and safety as it is applicable to the job role. </w:t>
            </w:r>
          </w:p>
        </w:tc>
        <w:tc>
          <w:tcPr>
            <w:tcW w:w="1275" w:type="dxa"/>
          </w:tcPr>
          <w:p w:rsidR="00D97468" w:rsidRPr="00D97468" w:rsidRDefault="00D97468" w:rsidP="00D97468">
            <w:pPr>
              <w:jc w:val="center"/>
              <w:rPr>
                <w:rFonts w:ascii="Arial" w:hAnsi="Arial" w:cs="Arial"/>
                <w:sz w:val="22"/>
                <w:szCs w:val="22"/>
              </w:rPr>
            </w:pPr>
            <w:r w:rsidRPr="00D97468">
              <w:rPr>
                <w:rFonts w:ascii="Arial" w:hAnsi="Arial" w:cs="Arial"/>
                <w:sz w:val="22"/>
                <w:szCs w:val="22"/>
              </w:rPr>
              <w:t>x</w:t>
            </w:r>
          </w:p>
        </w:tc>
        <w:tc>
          <w:tcPr>
            <w:tcW w:w="1418" w:type="dxa"/>
          </w:tcPr>
          <w:p w:rsidR="00D97468" w:rsidRPr="00902C7C" w:rsidRDefault="00D97468" w:rsidP="00D97468">
            <w:pPr>
              <w:jc w:val="center"/>
              <w:rPr>
                <w:rFonts w:ascii="Arial" w:hAnsi="Arial" w:cs="Arial"/>
                <w:b/>
                <w:strike/>
                <w:sz w:val="20"/>
              </w:rPr>
            </w:pPr>
          </w:p>
        </w:tc>
        <w:tc>
          <w:tcPr>
            <w:tcW w:w="1276" w:type="dxa"/>
          </w:tcPr>
          <w:p w:rsidR="00D97468" w:rsidRPr="00902C7C" w:rsidRDefault="00D97468" w:rsidP="00D97468">
            <w:pPr>
              <w:jc w:val="center"/>
              <w:rPr>
                <w:rFonts w:ascii="Arial" w:hAnsi="Arial" w:cs="Arial"/>
                <w:sz w:val="20"/>
              </w:rPr>
            </w:pPr>
            <w:r>
              <w:rPr>
                <w:rFonts w:ascii="Arial" w:hAnsi="Arial" w:cs="Arial"/>
                <w:sz w:val="20"/>
              </w:rPr>
              <w:t>AI</w:t>
            </w:r>
          </w:p>
        </w:tc>
      </w:tr>
      <w:tr w:rsidR="00D97468" w:rsidRPr="009324A6" w:rsidTr="00D66649">
        <w:tc>
          <w:tcPr>
            <w:tcW w:w="5637" w:type="dxa"/>
          </w:tcPr>
          <w:p w:rsidR="00D97468" w:rsidRPr="004B6EEA" w:rsidRDefault="00D97468" w:rsidP="00D97468">
            <w:pPr>
              <w:pStyle w:val="Heading2"/>
              <w:numPr>
                <w:ilvl w:val="0"/>
                <w:numId w:val="0"/>
              </w:numPr>
              <w:jc w:val="left"/>
              <w:rPr>
                <w:rFonts w:ascii="Arial" w:hAnsi="Arial" w:cs="Arial"/>
                <w:b w:val="0"/>
                <w:i/>
                <w:sz w:val="22"/>
                <w:szCs w:val="22"/>
              </w:rPr>
            </w:pPr>
            <w:r w:rsidRPr="004B6EEA">
              <w:rPr>
                <w:rFonts w:ascii="Arial" w:hAnsi="Arial"/>
                <w:b w:val="0"/>
                <w:sz w:val="22"/>
                <w:szCs w:val="22"/>
              </w:rPr>
              <w:t xml:space="preserve">A commitment to inclusion, equality and diversity and able to demonstrate a track record of actively promoting diversity </w:t>
            </w:r>
          </w:p>
        </w:tc>
        <w:tc>
          <w:tcPr>
            <w:tcW w:w="1275" w:type="dxa"/>
          </w:tcPr>
          <w:p w:rsidR="00D97468" w:rsidRPr="00D97468" w:rsidRDefault="00D97468" w:rsidP="00D97468">
            <w:pPr>
              <w:jc w:val="center"/>
              <w:rPr>
                <w:rFonts w:ascii="Arial" w:hAnsi="Arial" w:cs="Arial"/>
                <w:sz w:val="22"/>
                <w:szCs w:val="22"/>
              </w:rPr>
            </w:pPr>
          </w:p>
          <w:p w:rsidR="00D97468" w:rsidRPr="00D97468" w:rsidRDefault="00D97468" w:rsidP="00D97468">
            <w:pPr>
              <w:jc w:val="center"/>
              <w:rPr>
                <w:rFonts w:ascii="Arial" w:hAnsi="Arial" w:cs="Arial"/>
                <w:sz w:val="22"/>
                <w:szCs w:val="22"/>
              </w:rPr>
            </w:pPr>
            <w:r w:rsidRPr="00D97468">
              <w:rPr>
                <w:rFonts w:ascii="Arial" w:hAnsi="Arial" w:cs="Arial"/>
                <w:sz w:val="22"/>
                <w:szCs w:val="22"/>
              </w:rPr>
              <w:t>x</w:t>
            </w:r>
          </w:p>
        </w:tc>
        <w:tc>
          <w:tcPr>
            <w:tcW w:w="1418" w:type="dxa"/>
          </w:tcPr>
          <w:p w:rsidR="00D97468" w:rsidRPr="009324A6" w:rsidRDefault="00D97468" w:rsidP="00D97468">
            <w:pPr>
              <w:jc w:val="center"/>
              <w:rPr>
                <w:rFonts w:ascii="Arial" w:hAnsi="Arial" w:cs="Arial"/>
                <w:sz w:val="20"/>
              </w:rPr>
            </w:pPr>
          </w:p>
        </w:tc>
        <w:tc>
          <w:tcPr>
            <w:tcW w:w="1276" w:type="dxa"/>
          </w:tcPr>
          <w:p w:rsidR="00D97468" w:rsidRPr="009324A6" w:rsidRDefault="00D97468" w:rsidP="00D97468">
            <w:pPr>
              <w:jc w:val="center"/>
              <w:rPr>
                <w:rFonts w:ascii="Arial" w:hAnsi="Arial" w:cs="Arial"/>
                <w:sz w:val="20"/>
              </w:rPr>
            </w:pPr>
            <w:r>
              <w:rPr>
                <w:rFonts w:ascii="Arial" w:hAnsi="Arial" w:cs="Arial"/>
                <w:sz w:val="20"/>
              </w:rPr>
              <w:t>AI</w:t>
            </w:r>
          </w:p>
        </w:tc>
      </w:tr>
      <w:tr w:rsidR="00D97468" w:rsidRPr="009324A6" w:rsidTr="00D66649">
        <w:tc>
          <w:tcPr>
            <w:tcW w:w="5637" w:type="dxa"/>
          </w:tcPr>
          <w:p w:rsidR="00D97468" w:rsidRDefault="00D97468" w:rsidP="00D97468">
            <w:pPr>
              <w:jc w:val="both"/>
              <w:rPr>
                <w:rFonts w:ascii="Arial" w:hAnsi="Arial" w:cs="Arial"/>
                <w:sz w:val="22"/>
                <w:szCs w:val="22"/>
              </w:rPr>
            </w:pPr>
          </w:p>
          <w:p w:rsidR="00D97468" w:rsidRPr="00F95D1F" w:rsidRDefault="00D97468" w:rsidP="00D97468">
            <w:pPr>
              <w:jc w:val="both"/>
              <w:rPr>
                <w:rFonts w:ascii="Arial" w:hAnsi="Arial" w:cs="Arial"/>
                <w:b/>
                <w:sz w:val="22"/>
                <w:szCs w:val="22"/>
              </w:rPr>
            </w:pPr>
            <w:r>
              <w:rPr>
                <w:rFonts w:ascii="Arial" w:hAnsi="Arial" w:cs="Arial"/>
                <w:b/>
                <w:sz w:val="22"/>
                <w:szCs w:val="22"/>
              </w:rPr>
              <w:t xml:space="preserve">Special Requirements of the Post </w:t>
            </w:r>
          </w:p>
        </w:tc>
        <w:tc>
          <w:tcPr>
            <w:tcW w:w="1275" w:type="dxa"/>
          </w:tcPr>
          <w:p w:rsidR="00D97468" w:rsidRPr="00D97468" w:rsidRDefault="00D97468" w:rsidP="00D97468">
            <w:pPr>
              <w:jc w:val="center"/>
              <w:rPr>
                <w:rFonts w:ascii="Arial" w:hAnsi="Arial" w:cs="Arial"/>
                <w:sz w:val="22"/>
                <w:szCs w:val="22"/>
              </w:rPr>
            </w:pPr>
          </w:p>
        </w:tc>
        <w:tc>
          <w:tcPr>
            <w:tcW w:w="1418" w:type="dxa"/>
          </w:tcPr>
          <w:p w:rsidR="00D97468" w:rsidRPr="009324A6" w:rsidRDefault="00D97468" w:rsidP="00D97468">
            <w:pPr>
              <w:jc w:val="center"/>
              <w:rPr>
                <w:rFonts w:ascii="Arial" w:hAnsi="Arial" w:cs="Arial"/>
                <w:sz w:val="20"/>
              </w:rPr>
            </w:pPr>
          </w:p>
        </w:tc>
        <w:tc>
          <w:tcPr>
            <w:tcW w:w="1276" w:type="dxa"/>
          </w:tcPr>
          <w:p w:rsidR="00D97468" w:rsidRPr="009324A6" w:rsidRDefault="00D97468" w:rsidP="00D97468">
            <w:pPr>
              <w:jc w:val="center"/>
              <w:rPr>
                <w:rFonts w:ascii="Arial" w:hAnsi="Arial" w:cs="Arial"/>
                <w:sz w:val="20"/>
              </w:rPr>
            </w:pPr>
          </w:p>
        </w:tc>
      </w:tr>
      <w:tr w:rsidR="00D97468" w:rsidRPr="009324A6" w:rsidTr="00F95D1F">
        <w:trPr>
          <w:cantSplit/>
          <w:trHeight w:val="235"/>
        </w:trPr>
        <w:tc>
          <w:tcPr>
            <w:tcW w:w="5637" w:type="dxa"/>
          </w:tcPr>
          <w:p w:rsidR="00D97468" w:rsidRPr="004D79B0" w:rsidRDefault="00D97468" w:rsidP="00CE7C0E">
            <w:pPr>
              <w:suppressAutoHyphens/>
              <w:rPr>
                <w:rFonts w:ascii="Arial" w:hAnsi="Arial" w:cs="Arial"/>
                <w:sz w:val="22"/>
                <w:szCs w:val="22"/>
              </w:rPr>
            </w:pPr>
            <w:r w:rsidRPr="004D79B0">
              <w:rPr>
                <w:rFonts w:ascii="Arial" w:hAnsi="Arial" w:cs="Arial"/>
                <w:sz w:val="22"/>
                <w:szCs w:val="22"/>
              </w:rPr>
              <w:t>It is a requirement of the post that the post holder holds a current category ‘B’ (car) full driving licence and has a car available which meets the requirements of LFRS</w:t>
            </w:r>
            <w:r>
              <w:rPr>
                <w:rFonts w:ascii="Arial" w:hAnsi="Arial" w:cs="Arial"/>
                <w:sz w:val="22"/>
                <w:szCs w:val="22"/>
              </w:rPr>
              <w:t>.</w:t>
            </w:r>
            <w:r w:rsidRPr="004D79B0">
              <w:rPr>
                <w:rFonts w:ascii="Arial" w:hAnsi="Arial" w:cs="Arial"/>
                <w:sz w:val="22"/>
                <w:szCs w:val="22"/>
              </w:rPr>
              <w:t xml:space="preserve"> </w:t>
            </w:r>
          </w:p>
          <w:p w:rsidR="00D97468" w:rsidRPr="004D79B0" w:rsidRDefault="00D97468" w:rsidP="00EF2E8A">
            <w:pPr>
              <w:suppressAutoHyphens/>
              <w:rPr>
                <w:rFonts w:ascii="Arial" w:hAnsi="Arial" w:cs="Arial"/>
                <w:sz w:val="22"/>
                <w:szCs w:val="22"/>
              </w:rPr>
            </w:pPr>
          </w:p>
        </w:tc>
        <w:tc>
          <w:tcPr>
            <w:tcW w:w="1275" w:type="dxa"/>
          </w:tcPr>
          <w:p w:rsidR="00D97468" w:rsidRPr="004D79B0" w:rsidRDefault="00D97468" w:rsidP="004438E1">
            <w:pPr>
              <w:jc w:val="center"/>
              <w:rPr>
                <w:rFonts w:ascii="Arial" w:hAnsi="Arial" w:cs="Arial"/>
                <w:sz w:val="22"/>
                <w:szCs w:val="22"/>
              </w:rPr>
            </w:pPr>
          </w:p>
        </w:tc>
        <w:tc>
          <w:tcPr>
            <w:tcW w:w="1418" w:type="dxa"/>
          </w:tcPr>
          <w:p w:rsidR="00D97468" w:rsidRPr="004D79B0" w:rsidRDefault="00D97468" w:rsidP="004438E1">
            <w:pPr>
              <w:jc w:val="center"/>
              <w:rPr>
                <w:rFonts w:ascii="Arial" w:hAnsi="Arial" w:cs="Arial"/>
                <w:sz w:val="22"/>
                <w:szCs w:val="22"/>
              </w:rPr>
            </w:pPr>
          </w:p>
        </w:tc>
        <w:tc>
          <w:tcPr>
            <w:tcW w:w="1276" w:type="dxa"/>
          </w:tcPr>
          <w:p w:rsidR="00D97468" w:rsidRPr="004D79B0" w:rsidRDefault="00D97468" w:rsidP="004438E1">
            <w:pPr>
              <w:jc w:val="center"/>
              <w:rPr>
                <w:rFonts w:ascii="Arial" w:hAnsi="Arial" w:cs="Arial"/>
                <w:sz w:val="22"/>
                <w:szCs w:val="22"/>
              </w:rPr>
            </w:pPr>
          </w:p>
        </w:tc>
      </w:tr>
    </w:tbl>
    <w:p w:rsidR="00B67B3A" w:rsidRDefault="00B67B3A" w:rsidP="00A748A9">
      <w:pPr>
        <w:jc w:val="center"/>
        <w:rPr>
          <w:rFonts w:ascii="Arial" w:hAnsi="Arial" w:cs="Arial"/>
          <w:b/>
          <w:sz w:val="22"/>
          <w:szCs w:val="22"/>
        </w:rPr>
      </w:pPr>
    </w:p>
    <w:p w:rsidR="00B67B3A" w:rsidRDefault="00B67B3A" w:rsidP="00A748A9">
      <w:pPr>
        <w:jc w:val="center"/>
        <w:rPr>
          <w:rFonts w:ascii="Arial" w:hAnsi="Arial" w:cs="Arial"/>
          <w:b/>
          <w:sz w:val="22"/>
          <w:szCs w:val="22"/>
        </w:rPr>
      </w:pPr>
    </w:p>
    <w:p w:rsidR="00B67B3A" w:rsidRDefault="00B67B3A" w:rsidP="00A748A9">
      <w:pPr>
        <w:jc w:val="center"/>
        <w:rPr>
          <w:rFonts w:ascii="Arial" w:hAnsi="Arial" w:cs="Arial"/>
          <w:b/>
          <w:sz w:val="22"/>
          <w:szCs w:val="22"/>
        </w:rPr>
      </w:pPr>
      <w:bookmarkStart w:id="0" w:name="_GoBack"/>
      <w:bookmarkEnd w:id="0"/>
    </w:p>
    <w:p w:rsidR="00EA421D" w:rsidRDefault="004360D6" w:rsidP="00A748A9">
      <w:pPr>
        <w:jc w:val="center"/>
        <w:rPr>
          <w:rFonts w:ascii="Arial" w:hAnsi="Arial" w:cs="Arial"/>
          <w:b/>
          <w:sz w:val="22"/>
          <w:szCs w:val="22"/>
        </w:rPr>
      </w:pPr>
      <w:r w:rsidRPr="00A748A9">
        <w:rPr>
          <w:rFonts w:ascii="Arial" w:hAnsi="Arial" w:cs="Arial"/>
          <w:b/>
          <w:sz w:val="22"/>
          <w:szCs w:val="22"/>
        </w:rPr>
        <w:t>KEY</w:t>
      </w:r>
    </w:p>
    <w:p w:rsidR="003E2E06" w:rsidRPr="00A748A9" w:rsidRDefault="003E2E06" w:rsidP="00A748A9">
      <w:pPr>
        <w:jc w:val="center"/>
        <w:rPr>
          <w:rFonts w:ascii="Arial" w:hAnsi="Arial" w:cs="Arial"/>
          <w:b/>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418"/>
        <w:gridCol w:w="1701"/>
        <w:gridCol w:w="992"/>
        <w:gridCol w:w="2126"/>
        <w:gridCol w:w="1786"/>
      </w:tblGrid>
      <w:tr w:rsidR="00306CC3" w:rsidRPr="0083381F" w:rsidTr="00A748A9">
        <w:trPr>
          <w:cantSplit/>
          <w:trHeight w:val="252"/>
        </w:trPr>
        <w:tc>
          <w:tcPr>
            <w:tcW w:w="1617" w:type="dxa"/>
          </w:tcPr>
          <w:p w:rsidR="00306CC3" w:rsidRPr="0083381F" w:rsidRDefault="00306CC3" w:rsidP="00C20484">
            <w:pPr>
              <w:pStyle w:val="Header"/>
              <w:tabs>
                <w:tab w:val="clear" w:pos="4153"/>
                <w:tab w:val="clear" w:pos="8306"/>
              </w:tabs>
              <w:jc w:val="both"/>
              <w:rPr>
                <w:rFonts w:ascii="Arial" w:hAnsi="Arial" w:cs="Arial"/>
                <w:sz w:val="20"/>
              </w:rPr>
            </w:pPr>
            <w:r w:rsidRPr="0083381F">
              <w:rPr>
                <w:rFonts w:ascii="Arial" w:hAnsi="Arial" w:cs="Arial"/>
                <w:sz w:val="20"/>
              </w:rPr>
              <w:t xml:space="preserve">A -Application </w:t>
            </w:r>
          </w:p>
        </w:tc>
        <w:tc>
          <w:tcPr>
            <w:tcW w:w="1418" w:type="dxa"/>
          </w:tcPr>
          <w:p w:rsidR="00306CC3" w:rsidRPr="0083381F" w:rsidRDefault="00306CC3" w:rsidP="00C20484">
            <w:pPr>
              <w:pStyle w:val="Header"/>
              <w:tabs>
                <w:tab w:val="clear" w:pos="4153"/>
                <w:tab w:val="clear" w:pos="8306"/>
              </w:tabs>
              <w:jc w:val="both"/>
              <w:rPr>
                <w:rFonts w:ascii="Arial" w:hAnsi="Arial" w:cs="Arial"/>
                <w:sz w:val="20"/>
              </w:rPr>
            </w:pPr>
            <w:r w:rsidRPr="0083381F">
              <w:rPr>
                <w:rFonts w:ascii="Arial" w:hAnsi="Arial" w:cs="Arial"/>
                <w:sz w:val="20"/>
              </w:rPr>
              <w:t>I-Interview</w:t>
            </w:r>
          </w:p>
        </w:tc>
        <w:tc>
          <w:tcPr>
            <w:tcW w:w="1701" w:type="dxa"/>
          </w:tcPr>
          <w:p w:rsidR="00306CC3" w:rsidRPr="0083381F" w:rsidRDefault="00306CC3" w:rsidP="00C20484">
            <w:pPr>
              <w:pStyle w:val="Header"/>
              <w:tabs>
                <w:tab w:val="clear" w:pos="4153"/>
                <w:tab w:val="clear" w:pos="8306"/>
              </w:tabs>
              <w:jc w:val="both"/>
              <w:rPr>
                <w:rFonts w:ascii="Arial" w:hAnsi="Arial" w:cs="Arial"/>
                <w:sz w:val="20"/>
              </w:rPr>
            </w:pPr>
            <w:r w:rsidRPr="0083381F">
              <w:rPr>
                <w:rFonts w:ascii="Arial" w:hAnsi="Arial" w:cs="Arial"/>
                <w:sz w:val="20"/>
              </w:rPr>
              <w:t>V-Verification</w:t>
            </w:r>
          </w:p>
        </w:tc>
        <w:tc>
          <w:tcPr>
            <w:tcW w:w="992" w:type="dxa"/>
          </w:tcPr>
          <w:p w:rsidR="00306CC3" w:rsidRPr="0083381F" w:rsidRDefault="00306CC3" w:rsidP="00C20484">
            <w:pPr>
              <w:pStyle w:val="Header"/>
              <w:tabs>
                <w:tab w:val="clear" w:pos="4153"/>
                <w:tab w:val="clear" w:pos="8306"/>
              </w:tabs>
              <w:jc w:val="both"/>
              <w:rPr>
                <w:rFonts w:ascii="Arial" w:hAnsi="Arial" w:cs="Arial"/>
                <w:sz w:val="20"/>
              </w:rPr>
            </w:pPr>
            <w:r w:rsidRPr="0083381F">
              <w:rPr>
                <w:rFonts w:ascii="Arial" w:hAnsi="Arial" w:cs="Arial"/>
                <w:sz w:val="20"/>
              </w:rPr>
              <w:t xml:space="preserve"> T-Test</w:t>
            </w:r>
          </w:p>
        </w:tc>
        <w:tc>
          <w:tcPr>
            <w:tcW w:w="2126" w:type="dxa"/>
          </w:tcPr>
          <w:p w:rsidR="00306CC3" w:rsidRPr="0083381F" w:rsidRDefault="00306CC3" w:rsidP="00C20484">
            <w:pPr>
              <w:pStyle w:val="Header"/>
              <w:tabs>
                <w:tab w:val="clear" w:pos="4153"/>
                <w:tab w:val="clear" w:pos="8306"/>
              </w:tabs>
              <w:jc w:val="both"/>
              <w:rPr>
                <w:rFonts w:ascii="Arial" w:hAnsi="Arial" w:cs="Arial"/>
                <w:sz w:val="20"/>
              </w:rPr>
            </w:pPr>
            <w:r w:rsidRPr="0083381F">
              <w:rPr>
                <w:rFonts w:ascii="Arial" w:hAnsi="Arial" w:cs="Arial"/>
                <w:sz w:val="20"/>
              </w:rPr>
              <w:t>P-Presentation</w:t>
            </w:r>
          </w:p>
        </w:tc>
        <w:tc>
          <w:tcPr>
            <w:tcW w:w="1786" w:type="dxa"/>
          </w:tcPr>
          <w:p w:rsidR="00306CC3" w:rsidRPr="0083381F" w:rsidRDefault="00306CC3" w:rsidP="00C20484">
            <w:pPr>
              <w:pStyle w:val="Header"/>
              <w:tabs>
                <w:tab w:val="clear" w:pos="4153"/>
                <w:tab w:val="clear" w:pos="8306"/>
              </w:tabs>
              <w:jc w:val="both"/>
              <w:rPr>
                <w:rFonts w:ascii="Arial" w:hAnsi="Arial" w:cs="Arial"/>
                <w:sz w:val="20"/>
              </w:rPr>
            </w:pPr>
            <w:r w:rsidRPr="0083381F">
              <w:rPr>
                <w:rFonts w:ascii="Arial" w:hAnsi="Arial" w:cs="Arial"/>
                <w:sz w:val="20"/>
              </w:rPr>
              <w:t>R-Reference</w:t>
            </w:r>
          </w:p>
        </w:tc>
      </w:tr>
    </w:tbl>
    <w:p w:rsidR="00EA421D" w:rsidRPr="00C20484" w:rsidRDefault="00EA421D" w:rsidP="00FE69E9">
      <w:pPr>
        <w:suppressAutoHyphens/>
        <w:rPr>
          <w:rFonts w:ascii="Arial" w:hAnsi="Arial" w:cs="Arial"/>
          <w:szCs w:val="24"/>
        </w:rPr>
      </w:pPr>
    </w:p>
    <w:sectPr w:rsidR="00EA421D" w:rsidRPr="00C20484" w:rsidSect="00D60EC8">
      <w:footerReference w:type="default" r:id="rId10"/>
      <w:pgSz w:w="11907" w:h="16834" w:code="9"/>
      <w:pgMar w:top="1440" w:right="1440" w:bottom="1440" w:left="1134" w:header="706" w:footer="706" w:gutter="0"/>
      <w:paperSrc w:first="80" w:other="8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F7C" w:rsidRDefault="00F81F7C">
      <w:r>
        <w:separator/>
      </w:r>
    </w:p>
  </w:endnote>
  <w:endnote w:type="continuationSeparator" w:id="0">
    <w:p w:rsidR="00F81F7C" w:rsidRDefault="00F8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7C" w:rsidRDefault="00F81F7C">
    <w:pPr>
      <w:spacing w:before="140" w:line="100" w:lineRule="exact"/>
      <w:jc w:val="center"/>
      <w:rPr>
        <w:rStyle w:val="PageNumber"/>
      </w:rPr>
    </w:pPr>
  </w:p>
  <w:p w:rsidR="00F81F7C" w:rsidRDefault="00F81F7C">
    <w:pPr>
      <w:spacing w:before="140" w:line="100" w:lineRule="exac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F7C" w:rsidRDefault="00F81F7C">
      <w:r>
        <w:separator/>
      </w:r>
    </w:p>
  </w:footnote>
  <w:footnote w:type="continuationSeparator" w:id="0">
    <w:p w:rsidR="00F81F7C" w:rsidRDefault="00F81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9A71C4"/>
    <w:multiLevelType w:val="singleLevel"/>
    <w:tmpl w:val="51DE4944"/>
    <w:lvl w:ilvl="0">
      <w:start w:val="4"/>
      <w:numFmt w:val="decimal"/>
      <w:pStyle w:val="Heading3"/>
      <w:lvlText w:val="%1"/>
      <w:lvlJc w:val="left"/>
      <w:pPr>
        <w:tabs>
          <w:tab w:val="num" w:pos="720"/>
        </w:tabs>
        <w:ind w:left="720" w:hanging="720"/>
      </w:pPr>
      <w:rPr>
        <w:rFonts w:hint="default"/>
        <w:b w:val="0"/>
      </w:rPr>
    </w:lvl>
  </w:abstractNum>
  <w:abstractNum w:abstractNumId="2">
    <w:nsid w:val="03660265"/>
    <w:multiLevelType w:val="hybridMultilevel"/>
    <w:tmpl w:val="0B728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B36DFE"/>
    <w:multiLevelType w:val="singleLevel"/>
    <w:tmpl w:val="1F3A3AD6"/>
    <w:lvl w:ilvl="0">
      <w:start w:val="2"/>
      <w:numFmt w:val="decimal"/>
      <w:lvlText w:val="%1"/>
      <w:lvlJc w:val="left"/>
      <w:pPr>
        <w:tabs>
          <w:tab w:val="num" w:pos="720"/>
        </w:tabs>
        <w:ind w:left="720" w:hanging="720"/>
      </w:pPr>
      <w:rPr>
        <w:rFonts w:hint="default"/>
        <w:b/>
        <w:i w:val="0"/>
      </w:rPr>
    </w:lvl>
  </w:abstractNum>
  <w:abstractNum w:abstractNumId="4">
    <w:nsid w:val="075B6B6D"/>
    <w:multiLevelType w:val="hybridMultilevel"/>
    <w:tmpl w:val="29BA51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257EF"/>
    <w:multiLevelType w:val="hybridMultilevel"/>
    <w:tmpl w:val="482C2D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86517C"/>
    <w:multiLevelType w:val="hybridMultilevel"/>
    <w:tmpl w:val="72A45E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9F7BC7"/>
    <w:multiLevelType w:val="hybridMultilevel"/>
    <w:tmpl w:val="C9BE22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CDF3EAC"/>
    <w:multiLevelType w:val="hybridMultilevel"/>
    <w:tmpl w:val="93303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160FDA"/>
    <w:multiLevelType w:val="singleLevel"/>
    <w:tmpl w:val="8196EAC8"/>
    <w:lvl w:ilvl="0">
      <w:start w:val="3"/>
      <w:numFmt w:val="decimal"/>
      <w:pStyle w:val="Heading6"/>
      <w:lvlText w:val="%1"/>
      <w:lvlJc w:val="left"/>
      <w:pPr>
        <w:tabs>
          <w:tab w:val="num" w:pos="720"/>
        </w:tabs>
        <w:ind w:left="720" w:hanging="720"/>
      </w:pPr>
      <w:rPr>
        <w:rFonts w:hint="default"/>
      </w:rPr>
    </w:lvl>
  </w:abstractNum>
  <w:abstractNum w:abstractNumId="10">
    <w:nsid w:val="21BC6ADF"/>
    <w:multiLevelType w:val="hybridMultilevel"/>
    <w:tmpl w:val="B69C355C"/>
    <w:lvl w:ilvl="0" w:tplc="254E85B4">
      <w:start w:val="1"/>
      <w:numFmt w:val="decimal"/>
      <w:lvlText w:val="%1."/>
      <w:lvlJc w:val="left"/>
      <w:pPr>
        <w:ind w:left="360" w:hanging="360"/>
      </w:pPr>
      <w:rPr>
        <w:rFonts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1ED4686"/>
    <w:multiLevelType w:val="hybridMultilevel"/>
    <w:tmpl w:val="A35C8D86"/>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2">
    <w:nsid w:val="280A464F"/>
    <w:multiLevelType w:val="hybridMultilevel"/>
    <w:tmpl w:val="1AD605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AD61F91"/>
    <w:multiLevelType w:val="hybridMultilevel"/>
    <w:tmpl w:val="6A1A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2D2964"/>
    <w:multiLevelType w:val="singleLevel"/>
    <w:tmpl w:val="0809000F"/>
    <w:lvl w:ilvl="0">
      <w:start w:val="1"/>
      <w:numFmt w:val="decimal"/>
      <w:lvlText w:val="%1."/>
      <w:lvlJc w:val="left"/>
      <w:pPr>
        <w:tabs>
          <w:tab w:val="num" w:pos="360"/>
        </w:tabs>
        <w:ind w:left="360" w:hanging="360"/>
      </w:pPr>
    </w:lvl>
  </w:abstractNum>
  <w:abstractNum w:abstractNumId="15">
    <w:nsid w:val="2D386993"/>
    <w:multiLevelType w:val="singleLevel"/>
    <w:tmpl w:val="A57AD56A"/>
    <w:lvl w:ilvl="0">
      <w:start w:val="6"/>
      <w:numFmt w:val="decimal"/>
      <w:pStyle w:val="Heading2"/>
      <w:lvlText w:val="%1"/>
      <w:lvlJc w:val="left"/>
      <w:pPr>
        <w:tabs>
          <w:tab w:val="num" w:pos="680"/>
        </w:tabs>
        <w:ind w:left="680" w:hanging="680"/>
      </w:pPr>
      <w:rPr>
        <w:rFonts w:hint="default"/>
        <w:b w:val="0"/>
      </w:rPr>
    </w:lvl>
  </w:abstractNum>
  <w:abstractNum w:abstractNumId="16">
    <w:nsid w:val="2F1E4A08"/>
    <w:multiLevelType w:val="singleLevel"/>
    <w:tmpl w:val="A0BCDD4C"/>
    <w:lvl w:ilvl="0">
      <w:start w:val="3"/>
      <w:numFmt w:val="decimal"/>
      <w:lvlText w:val="%1"/>
      <w:lvlJc w:val="left"/>
      <w:pPr>
        <w:tabs>
          <w:tab w:val="num" w:pos="720"/>
        </w:tabs>
        <w:ind w:left="720" w:hanging="720"/>
      </w:pPr>
      <w:rPr>
        <w:rFonts w:hint="default"/>
        <w:b/>
        <w:i w:val="0"/>
      </w:rPr>
    </w:lvl>
  </w:abstractNum>
  <w:abstractNum w:abstractNumId="17">
    <w:nsid w:val="35AF4397"/>
    <w:multiLevelType w:val="hybridMultilevel"/>
    <w:tmpl w:val="99BC54D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8">
    <w:nsid w:val="3CCD4388"/>
    <w:multiLevelType w:val="multilevel"/>
    <w:tmpl w:val="E21ABBF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9">
    <w:nsid w:val="3E9345F6"/>
    <w:multiLevelType w:val="hybridMultilevel"/>
    <w:tmpl w:val="033463E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nsid w:val="42980B79"/>
    <w:multiLevelType w:val="hybridMultilevel"/>
    <w:tmpl w:val="C540AB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4B753C3"/>
    <w:multiLevelType w:val="hybridMultilevel"/>
    <w:tmpl w:val="DCB0D7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017247"/>
    <w:multiLevelType w:val="hybridMultilevel"/>
    <w:tmpl w:val="A0A6AAD6"/>
    <w:lvl w:ilvl="0" w:tplc="08090001">
      <w:start w:val="1"/>
      <w:numFmt w:val="bullet"/>
      <w:lvlText w:val=""/>
      <w:lvlJc w:val="left"/>
      <w:pPr>
        <w:ind w:left="1069"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6D0699"/>
    <w:multiLevelType w:val="hybridMultilevel"/>
    <w:tmpl w:val="760AC67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B0F4756"/>
    <w:multiLevelType w:val="hybridMultilevel"/>
    <w:tmpl w:val="DE3EA47C"/>
    <w:lvl w:ilvl="0" w:tplc="AA4EFFBA">
      <w:start w:val="1"/>
      <w:numFmt w:val="decimal"/>
      <w:lvlText w:val="%1."/>
      <w:lvlJc w:val="left"/>
      <w:pPr>
        <w:ind w:left="1069"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CF7972"/>
    <w:multiLevelType w:val="hybridMultilevel"/>
    <w:tmpl w:val="CB4E0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01B3774"/>
    <w:multiLevelType w:val="hybridMultilevel"/>
    <w:tmpl w:val="249A6BF6"/>
    <w:lvl w:ilvl="0" w:tplc="08090009">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nsid w:val="6BED2435"/>
    <w:multiLevelType w:val="singleLevel"/>
    <w:tmpl w:val="0809000F"/>
    <w:lvl w:ilvl="0">
      <w:start w:val="1"/>
      <w:numFmt w:val="decimal"/>
      <w:lvlText w:val="%1."/>
      <w:lvlJc w:val="left"/>
      <w:pPr>
        <w:tabs>
          <w:tab w:val="num" w:pos="360"/>
        </w:tabs>
        <w:ind w:left="360" w:hanging="360"/>
      </w:pPr>
    </w:lvl>
  </w:abstractNum>
  <w:abstractNum w:abstractNumId="28">
    <w:nsid w:val="6CBA648E"/>
    <w:multiLevelType w:val="hybridMultilevel"/>
    <w:tmpl w:val="80A00184"/>
    <w:lvl w:ilvl="0" w:tplc="7FA41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5E47646"/>
    <w:multiLevelType w:val="hybridMultilevel"/>
    <w:tmpl w:val="6D8897A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nsid w:val="79FC0A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B762529"/>
    <w:multiLevelType w:val="singleLevel"/>
    <w:tmpl w:val="8B9C7010"/>
    <w:lvl w:ilvl="0">
      <w:start w:val="1"/>
      <w:numFmt w:val="decimal"/>
      <w:lvlText w:val="%1."/>
      <w:legacy w:legacy="1" w:legacySpace="0" w:legacyIndent="360"/>
      <w:lvlJc w:val="left"/>
      <w:rPr>
        <w:rFonts w:ascii="Arial" w:hAnsi="Arial" w:cs="Arial" w:hint="default"/>
      </w:rPr>
    </w:lvl>
  </w:abstractNum>
  <w:abstractNum w:abstractNumId="32">
    <w:nsid w:val="7CAD3B07"/>
    <w:multiLevelType w:val="hybridMultilevel"/>
    <w:tmpl w:val="551EE1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2">
    <w:abstractNumId w:val="15"/>
  </w:num>
  <w:num w:numId="3">
    <w:abstractNumId w:val="1"/>
  </w:num>
  <w:num w:numId="4">
    <w:abstractNumId w:val="9"/>
  </w:num>
  <w:num w:numId="5">
    <w:abstractNumId w:val="16"/>
  </w:num>
  <w:num w:numId="6">
    <w:abstractNumId w:val="3"/>
  </w:num>
  <w:num w:numId="7">
    <w:abstractNumId w:val="30"/>
  </w:num>
  <w:num w:numId="8">
    <w:abstractNumId w:val="14"/>
  </w:num>
  <w:num w:numId="9">
    <w:abstractNumId w:val="18"/>
  </w:num>
  <w:num w:numId="10">
    <w:abstractNumId w:val="7"/>
  </w:num>
  <w:num w:numId="11">
    <w:abstractNumId w:val="12"/>
  </w:num>
  <w:num w:numId="12">
    <w:abstractNumId w:val="27"/>
  </w:num>
  <w:num w:numId="13">
    <w:abstractNumId w:val="31"/>
  </w:num>
  <w:num w:numId="14">
    <w:abstractNumId w:val="31"/>
    <w:lvlOverride w:ilvl="0">
      <w:lvl w:ilvl="0">
        <w:start w:val="2"/>
        <w:numFmt w:val="decimal"/>
        <w:lvlText w:val="%1."/>
        <w:legacy w:legacy="1" w:legacySpace="0" w:legacyIndent="360"/>
        <w:lvlJc w:val="left"/>
        <w:rPr>
          <w:rFonts w:ascii="Arial" w:hAnsi="Arial" w:cs="Arial" w:hint="default"/>
        </w:rPr>
      </w:lvl>
    </w:lvlOverride>
  </w:num>
  <w:num w:numId="15">
    <w:abstractNumId w:val="31"/>
    <w:lvlOverride w:ilvl="0">
      <w:lvl w:ilvl="0">
        <w:start w:val="3"/>
        <w:numFmt w:val="decimal"/>
        <w:lvlText w:val="%1."/>
        <w:legacy w:legacy="1" w:legacySpace="0" w:legacyIndent="360"/>
        <w:lvlJc w:val="left"/>
        <w:rPr>
          <w:rFonts w:ascii="Arial" w:hAnsi="Arial" w:cs="Arial" w:hint="default"/>
        </w:rPr>
      </w:lvl>
    </w:lvlOverride>
  </w:num>
  <w:num w:numId="16">
    <w:abstractNumId w:val="31"/>
    <w:lvlOverride w:ilvl="0">
      <w:lvl w:ilvl="0">
        <w:start w:val="4"/>
        <w:numFmt w:val="decimal"/>
        <w:lvlText w:val="%1."/>
        <w:legacy w:legacy="1" w:legacySpace="0" w:legacyIndent="360"/>
        <w:lvlJc w:val="left"/>
        <w:rPr>
          <w:rFonts w:ascii="Arial" w:hAnsi="Arial" w:cs="Arial" w:hint="default"/>
        </w:rPr>
      </w:lvl>
    </w:lvlOverride>
  </w:num>
  <w:num w:numId="17">
    <w:abstractNumId w:val="31"/>
    <w:lvlOverride w:ilvl="0">
      <w:lvl w:ilvl="0">
        <w:start w:val="5"/>
        <w:numFmt w:val="decimal"/>
        <w:lvlText w:val="%1."/>
        <w:legacy w:legacy="1" w:legacySpace="0" w:legacyIndent="360"/>
        <w:lvlJc w:val="left"/>
        <w:rPr>
          <w:rFonts w:ascii="Arial" w:hAnsi="Arial" w:cs="Arial" w:hint="default"/>
        </w:rPr>
      </w:lvl>
    </w:lvlOverride>
  </w:num>
  <w:num w:numId="18">
    <w:abstractNumId w:val="31"/>
    <w:lvlOverride w:ilvl="0">
      <w:lvl w:ilvl="0">
        <w:start w:val="6"/>
        <w:numFmt w:val="decimal"/>
        <w:lvlText w:val="%1."/>
        <w:legacy w:legacy="1" w:legacySpace="0" w:legacyIndent="360"/>
        <w:lvlJc w:val="left"/>
        <w:rPr>
          <w:rFonts w:ascii="Arial" w:hAnsi="Arial" w:cs="Arial" w:hint="default"/>
        </w:rPr>
      </w:lvl>
    </w:lvlOverride>
  </w:num>
  <w:num w:numId="19">
    <w:abstractNumId w:val="31"/>
    <w:lvlOverride w:ilvl="0">
      <w:lvl w:ilvl="0">
        <w:start w:val="7"/>
        <w:numFmt w:val="decimal"/>
        <w:lvlText w:val="%1."/>
        <w:legacy w:legacy="1" w:legacySpace="0" w:legacyIndent="360"/>
        <w:lvlJc w:val="left"/>
        <w:rPr>
          <w:rFonts w:ascii="Arial" w:hAnsi="Arial" w:cs="Arial" w:hint="default"/>
        </w:rPr>
      </w:lvl>
    </w:lvlOverride>
  </w:num>
  <w:num w:numId="20">
    <w:abstractNumId w:val="31"/>
    <w:lvlOverride w:ilvl="0">
      <w:lvl w:ilvl="0">
        <w:start w:val="8"/>
        <w:numFmt w:val="decimal"/>
        <w:lvlText w:val="%1."/>
        <w:legacy w:legacy="1" w:legacySpace="0" w:legacyIndent="360"/>
        <w:lvlJc w:val="left"/>
        <w:rPr>
          <w:rFonts w:ascii="Arial" w:hAnsi="Arial" w:cs="Arial" w:hint="default"/>
        </w:rPr>
      </w:lvl>
    </w:lvlOverride>
  </w:num>
  <w:num w:numId="21">
    <w:abstractNumId w:val="31"/>
    <w:lvlOverride w:ilvl="0">
      <w:lvl w:ilvl="0">
        <w:start w:val="9"/>
        <w:numFmt w:val="decimal"/>
        <w:lvlText w:val="%1."/>
        <w:legacy w:legacy="1" w:legacySpace="0" w:legacyIndent="360"/>
        <w:lvlJc w:val="left"/>
        <w:rPr>
          <w:rFonts w:ascii="Arial" w:hAnsi="Arial" w:cs="Arial" w:hint="default"/>
        </w:rPr>
      </w:lvl>
    </w:lvlOverride>
  </w:num>
  <w:num w:numId="22">
    <w:abstractNumId w:val="31"/>
    <w:lvlOverride w:ilvl="0">
      <w:lvl w:ilvl="0">
        <w:start w:val="10"/>
        <w:numFmt w:val="decimal"/>
        <w:lvlText w:val="%1."/>
        <w:legacy w:legacy="1" w:legacySpace="0" w:legacyIndent="360"/>
        <w:lvlJc w:val="left"/>
        <w:rPr>
          <w:rFonts w:ascii="Arial" w:hAnsi="Arial" w:cs="Arial" w:hint="default"/>
        </w:rPr>
      </w:lvl>
    </w:lvlOverride>
  </w:num>
  <w:num w:numId="23">
    <w:abstractNumId w:val="31"/>
    <w:lvlOverride w:ilvl="0">
      <w:lvl w:ilvl="0">
        <w:start w:val="11"/>
        <w:numFmt w:val="decimal"/>
        <w:lvlText w:val="%1."/>
        <w:legacy w:legacy="1" w:legacySpace="0" w:legacyIndent="360"/>
        <w:lvlJc w:val="left"/>
        <w:rPr>
          <w:rFonts w:ascii="Arial" w:hAnsi="Arial" w:cs="Arial" w:hint="default"/>
        </w:rPr>
      </w:lvl>
    </w:lvlOverride>
  </w:num>
  <w:num w:numId="24">
    <w:abstractNumId w:val="31"/>
    <w:lvlOverride w:ilvl="0">
      <w:lvl w:ilvl="0">
        <w:start w:val="12"/>
        <w:numFmt w:val="decimal"/>
        <w:lvlText w:val="%1."/>
        <w:legacy w:legacy="1" w:legacySpace="0" w:legacyIndent="360"/>
        <w:lvlJc w:val="left"/>
        <w:rPr>
          <w:rFonts w:ascii="Arial" w:hAnsi="Arial" w:cs="Arial" w:hint="default"/>
        </w:rPr>
      </w:lvl>
    </w:lvlOverride>
  </w:num>
  <w:num w:numId="25">
    <w:abstractNumId w:val="31"/>
    <w:lvlOverride w:ilvl="0">
      <w:lvl w:ilvl="0">
        <w:start w:val="13"/>
        <w:numFmt w:val="decimal"/>
        <w:lvlText w:val="%1."/>
        <w:legacy w:legacy="1" w:legacySpace="0" w:legacyIndent="360"/>
        <w:lvlJc w:val="left"/>
        <w:rPr>
          <w:rFonts w:ascii="Arial" w:hAnsi="Arial" w:cs="Arial" w:hint="default"/>
        </w:rPr>
      </w:lvl>
    </w:lvlOverride>
  </w:num>
  <w:num w:numId="26">
    <w:abstractNumId w:val="31"/>
    <w:lvlOverride w:ilvl="0">
      <w:lvl w:ilvl="0">
        <w:start w:val="14"/>
        <w:numFmt w:val="decimal"/>
        <w:lvlText w:val="%1."/>
        <w:legacy w:legacy="1" w:legacySpace="0" w:legacyIndent="360"/>
        <w:lvlJc w:val="left"/>
        <w:rPr>
          <w:rFonts w:ascii="Arial" w:hAnsi="Arial" w:cs="Arial" w:hint="default"/>
        </w:rPr>
      </w:lvl>
    </w:lvlOverride>
  </w:num>
  <w:num w:numId="27">
    <w:abstractNumId w:val="31"/>
    <w:lvlOverride w:ilvl="0">
      <w:lvl w:ilvl="0">
        <w:start w:val="15"/>
        <w:numFmt w:val="decimal"/>
        <w:lvlText w:val="%1."/>
        <w:legacy w:legacy="1" w:legacySpace="0" w:legacyIndent="360"/>
        <w:lvlJc w:val="left"/>
        <w:rPr>
          <w:rFonts w:ascii="Arial" w:hAnsi="Arial" w:cs="Arial" w:hint="default"/>
        </w:rPr>
      </w:lvl>
    </w:lvlOverride>
  </w:num>
  <w:num w:numId="28">
    <w:abstractNumId w:val="31"/>
    <w:lvlOverride w:ilvl="0">
      <w:lvl w:ilvl="0">
        <w:start w:val="16"/>
        <w:numFmt w:val="decimal"/>
        <w:lvlText w:val="%1."/>
        <w:legacy w:legacy="1" w:legacySpace="0" w:legacyIndent="360"/>
        <w:lvlJc w:val="left"/>
        <w:rPr>
          <w:rFonts w:ascii="Arial" w:hAnsi="Arial" w:cs="Arial" w:hint="default"/>
        </w:rPr>
      </w:lvl>
    </w:lvlOverride>
  </w:num>
  <w:num w:numId="29">
    <w:abstractNumId w:val="31"/>
    <w:lvlOverride w:ilvl="0">
      <w:lvl w:ilvl="0">
        <w:start w:val="17"/>
        <w:numFmt w:val="decimal"/>
        <w:lvlText w:val="%1."/>
        <w:legacy w:legacy="1" w:legacySpace="0" w:legacyIndent="360"/>
        <w:lvlJc w:val="left"/>
        <w:rPr>
          <w:rFonts w:ascii="Arial" w:hAnsi="Arial" w:cs="Arial" w:hint="default"/>
        </w:rPr>
      </w:lvl>
    </w:lvlOverride>
  </w:num>
  <w:num w:numId="30">
    <w:abstractNumId w:val="0"/>
    <w:lvlOverride w:ilvl="0">
      <w:lvl w:ilvl="0">
        <w:numFmt w:val="bullet"/>
        <w:lvlText w:val=""/>
        <w:legacy w:legacy="1" w:legacySpace="0" w:legacyIndent="360"/>
        <w:lvlJc w:val="left"/>
        <w:rPr>
          <w:rFonts w:ascii="Symbol" w:hAnsi="Symbol" w:hint="default"/>
        </w:rPr>
      </w:lvl>
    </w:lvlOverride>
  </w:num>
  <w:num w:numId="31">
    <w:abstractNumId w:val="20"/>
  </w:num>
  <w:num w:numId="32">
    <w:abstractNumId w:val="25"/>
  </w:num>
  <w:num w:numId="33">
    <w:abstractNumId w:val="28"/>
  </w:num>
  <w:num w:numId="34">
    <w:abstractNumId w:val="8"/>
  </w:num>
  <w:num w:numId="35">
    <w:abstractNumId w:val="24"/>
  </w:num>
  <w:num w:numId="36">
    <w:abstractNumId w:val="21"/>
  </w:num>
  <w:num w:numId="37">
    <w:abstractNumId w:val="23"/>
  </w:num>
  <w:num w:numId="38">
    <w:abstractNumId w:val="5"/>
  </w:num>
  <w:num w:numId="39">
    <w:abstractNumId w:val="6"/>
  </w:num>
  <w:num w:numId="40">
    <w:abstractNumId w:val="4"/>
  </w:num>
  <w:num w:numId="41">
    <w:abstractNumId w:val="32"/>
  </w:num>
  <w:num w:numId="42">
    <w:abstractNumId w:val="22"/>
  </w:num>
  <w:num w:numId="43">
    <w:abstractNumId w:val="13"/>
  </w:num>
  <w:num w:numId="44">
    <w:abstractNumId w:val="29"/>
  </w:num>
  <w:num w:numId="45">
    <w:abstractNumId w:val="26"/>
  </w:num>
  <w:num w:numId="46">
    <w:abstractNumId w:val="19"/>
  </w:num>
  <w:num w:numId="47">
    <w:abstractNumId w:val="11"/>
  </w:num>
  <w:num w:numId="48">
    <w:abstractNumId w:val="17"/>
  </w:num>
  <w:num w:numId="49">
    <w:abstractNumId w:val="2"/>
  </w:num>
  <w:num w:numId="5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1E"/>
    <w:rsid w:val="00037C41"/>
    <w:rsid w:val="00042980"/>
    <w:rsid w:val="00045048"/>
    <w:rsid w:val="0005401A"/>
    <w:rsid w:val="0006121E"/>
    <w:rsid w:val="000630B5"/>
    <w:rsid w:val="0006696C"/>
    <w:rsid w:val="0007157B"/>
    <w:rsid w:val="00073B89"/>
    <w:rsid w:val="00084B80"/>
    <w:rsid w:val="00090DE4"/>
    <w:rsid w:val="000A76E0"/>
    <w:rsid w:val="000B7850"/>
    <w:rsid w:val="000C3008"/>
    <w:rsid w:val="000E1489"/>
    <w:rsid w:val="0010111B"/>
    <w:rsid w:val="00102ACA"/>
    <w:rsid w:val="001069C1"/>
    <w:rsid w:val="0010709B"/>
    <w:rsid w:val="00124207"/>
    <w:rsid w:val="00125F34"/>
    <w:rsid w:val="001275B1"/>
    <w:rsid w:val="001440F7"/>
    <w:rsid w:val="0014562C"/>
    <w:rsid w:val="00156E68"/>
    <w:rsid w:val="00161622"/>
    <w:rsid w:val="001627AB"/>
    <w:rsid w:val="0016538A"/>
    <w:rsid w:val="0017190D"/>
    <w:rsid w:val="00184305"/>
    <w:rsid w:val="00185402"/>
    <w:rsid w:val="0019174F"/>
    <w:rsid w:val="001A03ED"/>
    <w:rsid w:val="001A7F07"/>
    <w:rsid w:val="001B0A3C"/>
    <w:rsid w:val="001B3831"/>
    <w:rsid w:val="001B7A97"/>
    <w:rsid w:val="001C4253"/>
    <w:rsid w:val="001C5FA3"/>
    <w:rsid w:val="001C7E46"/>
    <w:rsid w:val="001D1206"/>
    <w:rsid w:val="001F4742"/>
    <w:rsid w:val="00206DAB"/>
    <w:rsid w:val="002225E5"/>
    <w:rsid w:val="002254B6"/>
    <w:rsid w:val="00233B03"/>
    <w:rsid w:val="00241D05"/>
    <w:rsid w:val="00246628"/>
    <w:rsid w:val="00274185"/>
    <w:rsid w:val="00281D50"/>
    <w:rsid w:val="00283D6F"/>
    <w:rsid w:val="00291ED8"/>
    <w:rsid w:val="002932AB"/>
    <w:rsid w:val="002A2C91"/>
    <w:rsid w:val="002B0D79"/>
    <w:rsid w:val="002B7AED"/>
    <w:rsid w:val="002C0FD3"/>
    <w:rsid w:val="002D0086"/>
    <w:rsid w:val="002D1168"/>
    <w:rsid w:val="002D7BF5"/>
    <w:rsid w:val="002F7FA5"/>
    <w:rsid w:val="003068FC"/>
    <w:rsid w:val="00306CC3"/>
    <w:rsid w:val="003179A2"/>
    <w:rsid w:val="00322463"/>
    <w:rsid w:val="0032641C"/>
    <w:rsid w:val="00326E48"/>
    <w:rsid w:val="003422F5"/>
    <w:rsid w:val="00362F14"/>
    <w:rsid w:val="00367DE2"/>
    <w:rsid w:val="00374B20"/>
    <w:rsid w:val="003808C7"/>
    <w:rsid w:val="0038307E"/>
    <w:rsid w:val="003851DD"/>
    <w:rsid w:val="00385E47"/>
    <w:rsid w:val="00386802"/>
    <w:rsid w:val="00390512"/>
    <w:rsid w:val="00390BD6"/>
    <w:rsid w:val="00393044"/>
    <w:rsid w:val="00393706"/>
    <w:rsid w:val="00397777"/>
    <w:rsid w:val="003A21E1"/>
    <w:rsid w:val="003B1D61"/>
    <w:rsid w:val="003B4B3A"/>
    <w:rsid w:val="003C41D7"/>
    <w:rsid w:val="003C58BE"/>
    <w:rsid w:val="003E1102"/>
    <w:rsid w:val="003E2E06"/>
    <w:rsid w:val="003F58EE"/>
    <w:rsid w:val="003F693C"/>
    <w:rsid w:val="00403F0B"/>
    <w:rsid w:val="00404CA3"/>
    <w:rsid w:val="004056FB"/>
    <w:rsid w:val="00410103"/>
    <w:rsid w:val="00413CC4"/>
    <w:rsid w:val="004223B0"/>
    <w:rsid w:val="00431503"/>
    <w:rsid w:val="004351D3"/>
    <w:rsid w:val="004360D6"/>
    <w:rsid w:val="00440171"/>
    <w:rsid w:val="004438E1"/>
    <w:rsid w:val="00450867"/>
    <w:rsid w:val="00451751"/>
    <w:rsid w:val="00455F1B"/>
    <w:rsid w:val="00457EDE"/>
    <w:rsid w:val="004671DD"/>
    <w:rsid w:val="004770EB"/>
    <w:rsid w:val="00483E6D"/>
    <w:rsid w:val="00492BE5"/>
    <w:rsid w:val="004B2A58"/>
    <w:rsid w:val="004B5F54"/>
    <w:rsid w:val="004C0138"/>
    <w:rsid w:val="004C2D46"/>
    <w:rsid w:val="004C6124"/>
    <w:rsid w:val="004D4549"/>
    <w:rsid w:val="004D73DB"/>
    <w:rsid w:val="004D79B0"/>
    <w:rsid w:val="004E2C4C"/>
    <w:rsid w:val="004E5496"/>
    <w:rsid w:val="004F3FE1"/>
    <w:rsid w:val="004F7D76"/>
    <w:rsid w:val="00517397"/>
    <w:rsid w:val="00520290"/>
    <w:rsid w:val="005265A2"/>
    <w:rsid w:val="00527052"/>
    <w:rsid w:val="005306D9"/>
    <w:rsid w:val="005323A9"/>
    <w:rsid w:val="00543217"/>
    <w:rsid w:val="00543FFE"/>
    <w:rsid w:val="005440CC"/>
    <w:rsid w:val="005477A2"/>
    <w:rsid w:val="005534AD"/>
    <w:rsid w:val="0056706B"/>
    <w:rsid w:val="00573471"/>
    <w:rsid w:val="00574176"/>
    <w:rsid w:val="0057680B"/>
    <w:rsid w:val="00580239"/>
    <w:rsid w:val="005901C3"/>
    <w:rsid w:val="00591ED9"/>
    <w:rsid w:val="00593192"/>
    <w:rsid w:val="00597D89"/>
    <w:rsid w:val="005A0188"/>
    <w:rsid w:val="005B2EDF"/>
    <w:rsid w:val="005C345B"/>
    <w:rsid w:val="005D022C"/>
    <w:rsid w:val="005D4981"/>
    <w:rsid w:val="005E3B25"/>
    <w:rsid w:val="005E3CE0"/>
    <w:rsid w:val="005E64AA"/>
    <w:rsid w:val="005E7567"/>
    <w:rsid w:val="005F1548"/>
    <w:rsid w:val="005F184E"/>
    <w:rsid w:val="005F5508"/>
    <w:rsid w:val="0063705C"/>
    <w:rsid w:val="006406C1"/>
    <w:rsid w:val="00652DAE"/>
    <w:rsid w:val="006604C0"/>
    <w:rsid w:val="00664AAF"/>
    <w:rsid w:val="00673553"/>
    <w:rsid w:val="00697725"/>
    <w:rsid w:val="00697AF2"/>
    <w:rsid w:val="006A1EBC"/>
    <w:rsid w:val="006A29CD"/>
    <w:rsid w:val="006B04FB"/>
    <w:rsid w:val="006B0E20"/>
    <w:rsid w:val="006B4671"/>
    <w:rsid w:val="006B5544"/>
    <w:rsid w:val="006D6D57"/>
    <w:rsid w:val="006F24BD"/>
    <w:rsid w:val="006F2B73"/>
    <w:rsid w:val="006F6442"/>
    <w:rsid w:val="00700F13"/>
    <w:rsid w:val="00701F1F"/>
    <w:rsid w:val="00702E0F"/>
    <w:rsid w:val="00705375"/>
    <w:rsid w:val="00705948"/>
    <w:rsid w:val="007067DE"/>
    <w:rsid w:val="00707612"/>
    <w:rsid w:val="0072302A"/>
    <w:rsid w:val="00723419"/>
    <w:rsid w:val="007373FA"/>
    <w:rsid w:val="00742238"/>
    <w:rsid w:val="00745626"/>
    <w:rsid w:val="007523B1"/>
    <w:rsid w:val="00752817"/>
    <w:rsid w:val="00761574"/>
    <w:rsid w:val="00784C12"/>
    <w:rsid w:val="00785819"/>
    <w:rsid w:val="0078730A"/>
    <w:rsid w:val="007949B7"/>
    <w:rsid w:val="007A0057"/>
    <w:rsid w:val="007A64D1"/>
    <w:rsid w:val="007A7642"/>
    <w:rsid w:val="007D34AE"/>
    <w:rsid w:val="007D36AE"/>
    <w:rsid w:val="007F02EF"/>
    <w:rsid w:val="007F66E8"/>
    <w:rsid w:val="00801984"/>
    <w:rsid w:val="00801C2F"/>
    <w:rsid w:val="00823E02"/>
    <w:rsid w:val="00830D5F"/>
    <w:rsid w:val="0083381F"/>
    <w:rsid w:val="00833A6A"/>
    <w:rsid w:val="008459C0"/>
    <w:rsid w:val="008548DE"/>
    <w:rsid w:val="008572BA"/>
    <w:rsid w:val="008613E0"/>
    <w:rsid w:val="008615C7"/>
    <w:rsid w:val="00866454"/>
    <w:rsid w:val="00876E7D"/>
    <w:rsid w:val="008816F8"/>
    <w:rsid w:val="008945BD"/>
    <w:rsid w:val="0089678C"/>
    <w:rsid w:val="00897349"/>
    <w:rsid w:val="00897FD8"/>
    <w:rsid w:val="008A02A2"/>
    <w:rsid w:val="008A36B0"/>
    <w:rsid w:val="008A3B58"/>
    <w:rsid w:val="008A3E3B"/>
    <w:rsid w:val="008A4F2B"/>
    <w:rsid w:val="008A79F3"/>
    <w:rsid w:val="008B6924"/>
    <w:rsid w:val="008C2897"/>
    <w:rsid w:val="008D5D3A"/>
    <w:rsid w:val="008E51D4"/>
    <w:rsid w:val="008E6AEE"/>
    <w:rsid w:val="008F40CA"/>
    <w:rsid w:val="008F49AB"/>
    <w:rsid w:val="008F6BAA"/>
    <w:rsid w:val="009009A6"/>
    <w:rsid w:val="00902C7C"/>
    <w:rsid w:val="00904B78"/>
    <w:rsid w:val="00906547"/>
    <w:rsid w:val="0090700D"/>
    <w:rsid w:val="0090737E"/>
    <w:rsid w:val="009107B8"/>
    <w:rsid w:val="009205D2"/>
    <w:rsid w:val="009206E7"/>
    <w:rsid w:val="009235E3"/>
    <w:rsid w:val="009324A6"/>
    <w:rsid w:val="00937D4D"/>
    <w:rsid w:val="0095275D"/>
    <w:rsid w:val="0095284D"/>
    <w:rsid w:val="00985DF4"/>
    <w:rsid w:val="00995AAB"/>
    <w:rsid w:val="009A6F50"/>
    <w:rsid w:val="009C5F01"/>
    <w:rsid w:val="009F0B97"/>
    <w:rsid w:val="009F31CE"/>
    <w:rsid w:val="00A07299"/>
    <w:rsid w:val="00A1711B"/>
    <w:rsid w:val="00A337B1"/>
    <w:rsid w:val="00A406D9"/>
    <w:rsid w:val="00A47C74"/>
    <w:rsid w:val="00A654C5"/>
    <w:rsid w:val="00A67CDF"/>
    <w:rsid w:val="00A748A9"/>
    <w:rsid w:val="00A82639"/>
    <w:rsid w:val="00A91D23"/>
    <w:rsid w:val="00AB33CD"/>
    <w:rsid w:val="00AC0625"/>
    <w:rsid w:val="00AC270F"/>
    <w:rsid w:val="00AC5C64"/>
    <w:rsid w:val="00AD0E5A"/>
    <w:rsid w:val="00AD1E0B"/>
    <w:rsid w:val="00AD745E"/>
    <w:rsid w:val="00AE13C7"/>
    <w:rsid w:val="00AE3E4F"/>
    <w:rsid w:val="00AE6315"/>
    <w:rsid w:val="00AF4E4F"/>
    <w:rsid w:val="00AF6B15"/>
    <w:rsid w:val="00B02FF8"/>
    <w:rsid w:val="00B07EB6"/>
    <w:rsid w:val="00B170AF"/>
    <w:rsid w:val="00B20785"/>
    <w:rsid w:val="00B30986"/>
    <w:rsid w:val="00B34016"/>
    <w:rsid w:val="00B66499"/>
    <w:rsid w:val="00B67B3A"/>
    <w:rsid w:val="00B7028B"/>
    <w:rsid w:val="00B732DB"/>
    <w:rsid w:val="00B7571C"/>
    <w:rsid w:val="00B81BDB"/>
    <w:rsid w:val="00B82C91"/>
    <w:rsid w:val="00B83BBD"/>
    <w:rsid w:val="00B8445B"/>
    <w:rsid w:val="00B90A16"/>
    <w:rsid w:val="00BA4DDA"/>
    <w:rsid w:val="00BB67FC"/>
    <w:rsid w:val="00BC6B05"/>
    <w:rsid w:val="00BD4E88"/>
    <w:rsid w:val="00BE4799"/>
    <w:rsid w:val="00C0068A"/>
    <w:rsid w:val="00C0356A"/>
    <w:rsid w:val="00C049A3"/>
    <w:rsid w:val="00C06BE2"/>
    <w:rsid w:val="00C11CD8"/>
    <w:rsid w:val="00C12269"/>
    <w:rsid w:val="00C20484"/>
    <w:rsid w:val="00C2529B"/>
    <w:rsid w:val="00C31A75"/>
    <w:rsid w:val="00C46660"/>
    <w:rsid w:val="00C52033"/>
    <w:rsid w:val="00C55085"/>
    <w:rsid w:val="00C57151"/>
    <w:rsid w:val="00C62209"/>
    <w:rsid w:val="00C636A8"/>
    <w:rsid w:val="00C744D6"/>
    <w:rsid w:val="00C861A5"/>
    <w:rsid w:val="00C91661"/>
    <w:rsid w:val="00C939B0"/>
    <w:rsid w:val="00C93B84"/>
    <w:rsid w:val="00C95AC2"/>
    <w:rsid w:val="00CA4484"/>
    <w:rsid w:val="00CA657E"/>
    <w:rsid w:val="00CD202D"/>
    <w:rsid w:val="00CD3459"/>
    <w:rsid w:val="00CD6B3E"/>
    <w:rsid w:val="00CD72D2"/>
    <w:rsid w:val="00CE2009"/>
    <w:rsid w:val="00CE7C0E"/>
    <w:rsid w:val="00CF657A"/>
    <w:rsid w:val="00D00D0B"/>
    <w:rsid w:val="00D075FA"/>
    <w:rsid w:val="00D1472C"/>
    <w:rsid w:val="00D26681"/>
    <w:rsid w:val="00D308C1"/>
    <w:rsid w:val="00D33E15"/>
    <w:rsid w:val="00D40E3F"/>
    <w:rsid w:val="00D42ED0"/>
    <w:rsid w:val="00D55A3F"/>
    <w:rsid w:val="00D60EC8"/>
    <w:rsid w:val="00D6324C"/>
    <w:rsid w:val="00D65EE3"/>
    <w:rsid w:val="00D66649"/>
    <w:rsid w:val="00D70017"/>
    <w:rsid w:val="00D8096E"/>
    <w:rsid w:val="00D91641"/>
    <w:rsid w:val="00D92595"/>
    <w:rsid w:val="00D97468"/>
    <w:rsid w:val="00DB0B02"/>
    <w:rsid w:val="00DB26CC"/>
    <w:rsid w:val="00DB3BA4"/>
    <w:rsid w:val="00DE3106"/>
    <w:rsid w:val="00DE4CE9"/>
    <w:rsid w:val="00DF0152"/>
    <w:rsid w:val="00DF3C43"/>
    <w:rsid w:val="00E042C8"/>
    <w:rsid w:val="00E07541"/>
    <w:rsid w:val="00E1146C"/>
    <w:rsid w:val="00E3215F"/>
    <w:rsid w:val="00E378CC"/>
    <w:rsid w:val="00E4311B"/>
    <w:rsid w:val="00E43BDA"/>
    <w:rsid w:val="00E4576B"/>
    <w:rsid w:val="00E4791D"/>
    <w:rsid w:val="00E60B4E"/>
    <w:rsid w:val="00E73CC6"/>
    <w:rsid w:val="00E76574"/>
    <w:rsid w:val="00E81CE2"/>
    <w:rsid w:val="00E848D6"/>
    <w:rsid w:val="00E90AA3"/>
    <w:rsid w:val="00EA421D"/>
    <w:rsid w:val="00ED4C32"/>
    <w:rsid w:val="00ED5D16"/>
    <w:rsid w:val="00EE5014"/>
    <w:rsid w:val="00EF2E8A"/>
    <w:rsid w:val="00EF5C3B"/>
    <w:rsid w:val="00F04318"/>
    <w:rsid w:val="00F049F5"/>
    <w:rsid w:val="00F1359B"/>
    <w:rsid w:val="00F2240D"/>
    <w:rsid w:val="00F257CD"/>
    <w:rsid w:val="00F26A0F"/>
    <w:rsid w:val="00F26E6D"/>
    <w:rsid w:val="00F273AC"/>
    <w:rsid w:val="00F34154"/>
    <w:rsid w:val="00F41301"/>
    <w:rsid w:val="00F47446"/>
    <w:rsid w:val="00F506AA"/>
    <w:rsid w:val="00F50FB5"/>
    <w:rsid w:val="00F5164B"/>
    <w:rsid w:val="00F53587"/>
    <w:rsid w:val="00F62FCE"/>
    <w:rsid w:val="00F804AD"/>
    <w:rsid w:val="00F81B9B"/>
    <w:rsid w:val="00F81F7C"/>
    <w:rsid w:val="00F8207A"/>
    <w:rsid w:val="00F837A4"/>
    <w:rsid w:val="00F84E94"/>
    <w:rsid w:val="00F87510"/>
    <w:rsid w:val="00F87FD3"/>
    <w:rsid w:val="00F95311"/>
    <w:rsid w:val="00F95D1F"/>
    <w:rsid w:val="00FB1E90"/>
    <w:rsid w:val="00FB23EC"/>
    <w:rsid w:val="00FB33E1"/>
    <w:rsid w:val="00FC2DC4"/>
    <w:rsid w:val="00FD3DA1"/>
    <w:rsid w:val="00FE3D1A"/>
    <w:rsid w:val="00FE69E9"/>
    <w:rsid w:val="00FF7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ind w:left="705"/>
      <w:jc w:val="both"/>
      <w:outlineLvl w:val="0"/>
    </w:pPr>
    <w:rPr>
      <w:b/>
    </w:rPr>
  </w:style>
  <w:style w:type="paragraph" w:styleId="Heading2">
    <w:name w:val="heading 2"/>
    <w:basedOn w:val="Normal"/>
    <w:next w:val="Normal"/>
    <w:qFormat/>
    <w:pPr>
      <w:keepNext/>
      <w:numPr>
        <w:numId w:val="2"/>
      </w:numPr>
      <w:jc w:val="both"/>
      <w:outlineLvl w:val="1"/>
    </w:pPr>
    <w:rPr>
      <w:b/>
    </w:rPr>
  </w:style>
  <w:style w:type="paragraph" w:styleId="Heading3">
    <w:name w:val="heading 3"/>
    <w:basedOn w:val="Normal"/>
    <w:next w:val="Normal"/>
    <w:qFormat/>
    <w:pPr>
      <w:keepNext/>
      <w:numPr>
        <w:numId w:val="3"/>
      </w:numPr>
      <w:tabs>
        <w:tab w:val="left" w:pos="-720"/>
      </w:tabs>
      <w:suppressAutoHyphens/>
      <w:jc w:val="both"/>
      <w:outlineLvl w:val="2"/>
    </w:pPr>
    <w:rPr>
      <w:b/>
      <w:spacing w:val="-3"/>
    </w:rPr>
  </w:style>
  <w:style w:type="paragraph" w:styleId="Heading4">
    <w:name w:val="heading 4"/>
    <w:basedOn w:val="Normal"/>
    <w:next w:val="Normal"/>
    <w:qFormat/>
    <w:pPr>
      <w:keepNext/>
      <w:ind w:left="2160" w:hanging="2160"/>
      <w:outlineLvl w:val="3"/>
    </w:pPr>
    <w:rPr>
      <w:b/>
    </w:r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numPr>
        <w:numId w:val="4"/>
      </w:numPr>
      <w:suppressAutoHyphens/>
      <w:jc w:val="both"/>
      <w:outlineLvl w:val="5"/>
    </w:pPr>
    <w:rPr>
      <w:spacing w:val="-3"/>
    </w:rPr>
  </w:style>
  <w:style w:type="paragraph" w:styleId="Heading7">
    <w:name w:val="heading 7"/>
    <w:basedOn w:val="Normal"/>
    <w:next w:val="Normal"/>
    <w:qFormat/>
    <w:pPr>
      <w:keepNext/>
      <w:jc w:val="both"/>
      <w:outlineLvl w:val="6"/>
    </w:pPr>
  </w:style>
  <w:style w:type="paragraph" w:styleId="Heading8">
    <w:name w:val="heading 8"/>
    <w:basedOn w:val="Normal"/>
    <w:next w:val="Normal"/>
    <w:qFormat/>
    <w:pPr>
      <w:keepNext/>
      <w:jc w:val="center"/>
      <w:outlineLvl w:val="7"/>
    </w:pPr>
  </w:style>
  <w:style w:type="paragraph" w:styleId="Heading9">
    <w:name w:val="heading 9"/>
    <w:basedOn w:val="Normal"/>
    <w:next w:val="Normal"/>
    <w:qFormat/>
    <w:pPr>
      <w:keepNext/>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style>
  <w:style w:type="paragraph" w:styleId="BodyTextIndent2">
    <w:name w:val="Body Text Indent 2"/>
    <w:basedOn w:val="Normal"/>
    <w:pPr>
      <w:ind w:left="720"/>
      <w:jc w:val="both"/>
    </w:pPr>
  </w:style>
  <w:style w:type="paragraph" w:styleId="BodyTextIndent3">
    <w:name w:val="Body Text Indent 3"/>
    <w:basedOn w:val="Normal"/>
    <w:pPr>
      <w:suppressAutoHyphens/>
      <w:ind w:left="732" w:hanging="732"/>
      <w:jc w:val="both"/>
    </w:pPr>
    <w:rPr>
      <w:spacing w:val="-3"/>
    </w:rPr>
  </w:style>
  <w:style w:type="paragraph" w:styleId="BodyText2">
    <w:name w:val="Body Text 2"/>
    <w:basedOn w:val="Normal"/>
    <w:pPr>
      <w:jc w:val="center"/>
    </w:pPr>
  </w:style>
  <w:style w:type="paragraph" w:styleId="BodyTextIndent">
    <w:name w:val="Body Text Indent"/>
    <w:basedOn w:val="Normal"/>
    <w:pPr>
      <w:ind w:left="1440" w:hanging="720"/>
      <w:jc w:val="both"/>
    </w:pPr>
  </w:style>
  <w:style w:type="paragraph" w:styleId="BodyText3">
    <w:name w:val="Body Text 3"/>
    <w:basedOn w:val="Normal"/>
    <w:pPr>
      <w:jc w:val="both"/>
    </w:pPr>
    <w:rPr>
      <w:color w:val="00000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6A1EBC"/>
    <w:rPr>
      <w:rFonts w:ascii="Tahoma" w:hAnsi="Tahoma" w:cs="Tahoma"/>
      <w:sz w:val="16"/>
      <w:szCs w:val="16"/>
    </w:rPr>
  </w:style>
  <w:style w:type="paragraph" w:customStyle="1" w:styleId="Default">
    <w:name w:val="Default"/>
    <w:rsid w:val="00C744D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33E15"/>
    <w:pPr>
      <w:ind w:left="720"/>
      <w:contextualSpacing/>
    </w:pPr>
    <w:rPr>
      <w:rFonts w:ascii="Calibri" w:eastAsia="Calibri" w:hAnsi="Calibri"/>
      <w:sz w:val="22"/>
      <w:szCs w:val="22"/>
      <w:lang w:eastAsia="en-GB"/>
    </w:rPr>
  </w:style>
  <w:style w:type="character" w:styleId="Hyperlink">
    <w:name w:val="Hyperlink"/>
    <w:rsid w:val="00801984"/>
    <w:rPr>
      <w:color w:val="0000FF"/>
      <w:u w:val="single"/>
    </w:rPr>
  </w:style>
  <w:style w:type="character" w:styleId="FollowedHyperlink">
    <w:name w:val="FollowedHyperlink"/>
    <w:rsid w:val="00801984"/>
    <w:rPr>
      <w:color w:val="800080"/>
      <w:u w:val="single"/>
    </w:rPr>
  </w:style>
  <w:style w:type="table" w:styleId="TableGrid">
    <w:name w:val="Table Grid"/>
    <w:basedOn w:val="TableNormal"/>
    <w:rsid w:val="00985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ind w:left="705"/>
      <w:jc w:val="both"/>
      <w:outlineLvl w:val="0"/>
    </w:pPr>
    <w:rPr>
      <w:b/>
    </w:rPr>
  </w:style>
  <w:style w:type="paragraph" w:styleId="Heading2">
    <w:name w:val="heading 2"/>
    <w:basedOn w:val="Normal"/>
    <w:next w:val="Normal"/>
    <w:qFormat/>
    <w:pPr>
      <w:keepNext/>
      <w:numPr>
        <w:numId w:val="2"/>
      </w:numPr>
      <w:jc w:val="both"/>
      <w:outlineLvl w:val="1"/>
    </w:pPr>
    <w:rPr>
      <w:b/>
    </w:rPr>
  </w:style>
  <w:style w:type="paragraph" w:styleId="Heading3">
    <w:name w:val="heading 3"/>
    <w:basedOn w:val="Normal"/>
    <w:next w:val="Normal"/>
    <w:qFormat/>
    <w:pPr>
      <w:keepNext/>
      <w:numPr>
        <w:numId w:val="3"/>
      </w:numPr>
      <w:tabs>
        <w:tab w:val="left" w:pos="-720"/>
      </w:tabs>
      <w:suppressAutoHyphens/>
      <w:jc w:val="both"/>
      <w:outlineLvl w:val="2"/>
    </w:pPr>
    <w:rPr>
      <w:b/>
      <w:spacing w:val="-3"/>
    </w:rPr>
  </w:style>
  <w:style w:type="paragraph" w:styleId="Heading4">
    <w:name w:val="heading 4"/>
    <w:basedOn w:val="Normal"/>
    <w:next w:val="Normal"/>
    <w:qFormat/>
    <w:pPr>
      <w:keepNext/>
      <w:ind w:left="2160" w:hanging="2160"/>
      <w:outlineLvl w:val="3"/>
    </w:pPr>
    <w:rPr>
      <w:b/>
    </w:r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numPr>
        <w:numId w:val="4"/>
      </w:numPr>
      <w:suppressAutoHyphens/>
      <w:jc w:val="both"/>
      <w:outlineLvl w:val="5"/>
    </w:pPr>
    <w:rPr>
      <w:spacing w:val="-3"/>
    </w:rPr>
  </w:style>
  <w:style w:type="paragraph" w:styleId="Heading7">
    <w:name w:val="heading 7"/>
    <w:basedOn w:val="Normal"/>
    <w:next w:val="Normal"/>
    <w:qFormat/>
    <w:pPr>
      <w:keepNext/>
      <w:jc w:val="both"/>
      <w:outlineLvl w:val="6"/>
    </w:pPr>
  </w:style>
  <w:style w:type="paragraph" w:styleId="Heading8">
    <w:name w:val="heading 8"/>
    <w:basedOn w:val="Normal"/>
    <w:next w:val="Normal"/>
    <w:qFormat/>
    <w:pPr>
      <w:keepNext/>
      <w:jc w:val="center"/>
      <w:outlineLvl w:val="7"/>
    </w:pPr>
  </w:style>
  <w:style w:type="paragraph" w:styleId="Heading9">
    <w:name w:val="heading 9"/>
    <w:basedOn w:val="Normal"/>
    <w:next w:val="Normal"/>
    <w:qFormat/>
    <w:pPr>
      <w:keepNext/>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style>
  <w:style w:type="paragraph" w:styleId="BodyTextIndent2">
    <w:name w:val="Body Text Indent 2"/>
    <w:basedOn w:val="Normal"/>
    <w:pPr>
      <w:ind w:left="720"/>
      <w:jc w:val="both"/>
    </w:pPr>
  </w:style>
  <w:style w:type="paragraph" w:styleId="BodyTextIndent3">
    <w:name w:val="Body Text Indent 3"/>
    <w:basedOn w:val="Normal"/>
    <w:pPr>
      <w:suppressAutoHyphens/>
      <w:ind w:left="732" w:hanging="732"/>
      <w:jc w:val="both"/>
    </w:pPr>
    <w:rPr>
      <w:spacing w:val="-3"/>
    </w:rPr>
  </w:style>
  <w:style w:type="paragraph" w:styleId="BodyText2">
    <w:name w:val="Body Text 2"/>
    <w:basedOn w:val="Normal"/>
    <w:pPr>
      <w:jc w:val="center"/>
    </w:pPr>
  </w:style>
  <w:style w:type="paragraph" w:styleId="BodyTextIndent">
    <w:name w:val="Body Text Indent"/>
    <w:basedOn w:val="Normal"/>
    <w:pPr>
      <w:ind w:left="1440" w:hanging="720"/>
      <w:jc w:val="both"/>
    </w:pPr>
  </w:style>
  <w:style w:type="paragraph" w:styleId="BodyText3">
    <w:name w:val="Body Text 3"/>
    <w:basedOn w:val="Normal"/>
    <w:pPr>
      <w:jc w:val="both"/>
    </w:pPr>
    <w:rPr>
      <w:color w:val="00000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6A1EBC"/>
    <w:rPr>
      <w:rFonts w:ascii="Tahoma" w:hAnsi="Tahoma" w:cs="Tahoma"/>
      <w:sz w:val="16"/>
      <w:szCs w:val="16"/>
    </w:rPr>
  </w:style>
  <w:style w:type="paragraph" w:customStyle="1" w:styleId="Default">
    <w:name w:val="Default"/>
    <w:rsid w:val="00C744D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33E15"/>
    <w:pPr>
      <w:ind w:left="720"/>
      <w:contextualSpacing/>
    </w:pPr>
    <w:rPr>
      <w:rFonts w:ascii="Calibri" w:eastAsia="Calibri" w:hAnsi="Calibri"/>
      <w:sz w:val="22"/>
      <w:szCs w:val="22"/>
      <w:lang w:eastAsia="en-GB"/>
    </w:rPr>
  </w:style>
  <w:style w:type="character" w:styleId="Hyperlink">
    <w:name w:val="Hyperlink"/>
    <w:rsid w:val="00801984"/>
    <w:rPr>
      <w:color w:val="0000FF"/>
      <w:u w:val="single"/>
    </w:rPr>
  </w:style>
  <w:style w:type="character" w:styleId="FollowedHyperlink">
    <w:name w:val="FollowedHyperlink"/>
    <w:rsid w:val="00801984"/>
    <w:rPr>
      <w:color w:val="800080"/>
      <w:u w:val="single"/>
    </w:rPr>
  </w:style>
  <w:style w:type="table" w:styleId="TableGrid">
    <w:name w:val="Table Grid"/>
    <w:basedOn w:val="TableNormal"/>
    <w:rsid w:val="00985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730694">
      <w:bodyDiv w:val="1"/>
      <w:marLeft w:val="0"/>
      <w:marRight w:val="0"/>
      <w:marTop w:val="0"/>
      <w:marBottom w:val="0"/>
      <w:divBdr>
        <w:top w:val="none" w:sz="0" w:space="0" w:color="auto"/>
        <w:left w:val="none" w:sz="0" w:space="0" w:color="auto"/>
        <w:bottom w:val="none" w:sz="0" w:space="0" w:color="auto"/>
        <w:right w:val="none" w:sz="0" w:space="0" w:color="auto"/>
      </w:divBdr>
    </w:div>
    <w:div w:id="1444376934">
      <w:bodyDiv w:val="1"/>
      <w:marLeft w:val="0"/>
      <w:marRight w:val="0"/>
      <w:marTop w:val="0"/>
      <w:marBottom w:val="0"/>
      <w:divBdr>
        <w:top w:val="none" w:sz="0" w:space="0" w:color="auto"/>
        <w:left w:val="none" w:sz="0" w:space="0" w:color="auto"/>
        <w:bottom w:val="none" w:sz="0" w:space="0" w:color="auto"/>
        <w:right w:val="none" w:sz="0" w:space="0" w:color="auto"/>
      </w:divBdr>
    </w:div>
    <w:div w:id="16985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ncsfirerescue.org.uk/wp-content/uploads/2018/04/Integrated-Risk-Management-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75B6D42B</Template>
  <TotalTime>49</TotalTime>
  <Pages>6</Pages>
  <Words>1452</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LANCASHIRE FIRE AND RESCUE SERVICE</vt:lpstr>
    </vt:vector>
  </TitlesOfParts>
  <Company>Lancashire Fire and Rescue</Company>
  <LinksUpToDate>false</LinksUpToDate>
  <CharactersWithSpaces>9833</CharactersWithSpaces>
  <SharedDoc>false</SharedDoc>
  <HLinks>
    <vt:vector size="6" baseType="variant">
      <vt:variant>
        <vt:i4>5177368</vt:i4>
      </vt:variant>
      <vt:variant>
        <vt:i4>0</vt:i4>
      </vt:variant>
      <vt:variant>
        <vt:i4>0</vt:i4>
      </vt:variant>
      <vt:variant>
        <vt:i4>5</vt:i4>
      </vt:variant>
      <vt:variant>
        <vt:lpwstr>http://www.lancsfirerescue.org.uk/sites/lancs/Pages/ContentDocuments/Integrated-Risk-Management-Plan.pdf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FIRE AND RESCUE SERVICE</dc:title>
  <dc:creator>SHQ - Irving, Gillian</dc:creator>
  <cp:lastModifiedBy>SHQ - Johnston, Lindsey</cp:lastModifiedBy>
  <cp:revision>7</cp:revision>
  <cp:lastPrinted>2019-04-02T09:46:00Z</cp:lastPrinted>
  <dcterms:created xsi:type="dcterms:W3CDTF">2019-05-08T13:35:00Z</dcterms:created>
  <dcterms:modified xsi:type="dcterms:W3CDTF">2019-07-30T14:19:00Z</dcterms:modified>
</cp:coreProperties>
</file>