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21D" w:rsidRPr="00C20484" w:rsidRDefault="00D95D38" w:rsidP="003B1D61">
      <w:pPr>
        <w:suppressAutoHyphens/>
        <w:jc w:val="right"/>
        <w:rPr>
          <w:rFonts w:ascii="Arial" w:hAnsi="Arial" w:cs="Arial"/>
          <w:b/>
          <w:spacing w:val="-2"/>
          <w:szCs w:val="24"/>
        </w:rPr>
      </w:pPr>
      <w:r>
        <w:rPr>
          <w:rFonts w:ascii="Arial" w:hAnsi="Arial" w:cs="Arial"/>
          <w:noProof/>
          <w:szCs w:val="24"/>
          <w:lang w:eastAsia="en-GB"/>
        </w:rPr>
        <w:drawing>
          <wp:inline distT="0" distB="0" distL="0" distR="0">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723419" w:rsidRDefault="00723419" w:rsidP="00723419">
      <w:pPr>
        <w:suppressAutoHyphens/>
        <w:jc w:val="center"/>
        <w:rPr>
          <w:rFonts w:ascii="Arial" w:hAnsi="Arial" w:cs="Arial"/>
          <w:b/>
          <w:spacing w:val="-2"/>
          <w:szCs w:val="24"/>
        </w:rPr>
      </w:pPr>
    </w:p>
    <w:p w:rsidR="005E7567" w:rsidRPr="00723419" w:rsidRDefault="00723419" w:rsidP="00723419">
      <w:pPr>
        <w:suppressAutoHyphens/>
        <w:rPr>
          <w:rFonts w:ascii="Arial" w:hAnsi="Arial" w:cs="Arial"/>
          <w:b/>
          <w:spacing w:val="-2"/>
          <w:sz w:val="20"/>
        </w:rPr>
      </w:pPr>
      <w:r>
        <w:rPr>
          <w:rFonts w:ascii="Arial" w:hAnsi="Arial" w:cs="Arial"/>
          <w:b/>
          <w:spacing w:val="-2"/>
          <w:szCs w:val="24"/>
        </w:rPr>
        <w:t xml:space="preserve">                                                JOB DESCRIPTION                </w:t>
      </w:r>
      <w:r w:rsidRPr="00723419">
        <w:rPr>
          <w:rFonts w:ascii="Arial" w:hAnsi="Arial" w:cs="Arial"/>
          <w:spacing w:val="-2"/>
          <w:szCs w:val="24"/>
        </w:rPr>
        <w:t xml:space="preserve">  </w:t>
      </w:r>
      <w:r w:rsidR="00FF4850">
        <w:rPr>
          <w:rFonts w:ascii="Arial" w:hAnsi="Arial" w:cs="Arial"/>
          <w:spacing w:val="-2"/>
          <w:szCs w:val="24"/>
        </w:rPr>
        <w:t>(</w:t>
      </w:r>
      <w:r>
        <w:rPr>
          <w:rFonts w:ascii="Arial" w:hAnsi="Arial" w:cs="Arial"/>
          <w:spacing w:val="-2"/>
          <w:sz w:val="20"/>
        </w:rPr>
        <w:t xml:space="preserve">Form </w:t>
      </w:r>
      <w:r w:rsidRPr="00723419">
        <w:rPr>
          <w:rFonts w:ascii="Arial" w:hAnsi="Arial" w:cs="Arial"/>
          <w:spacing w:val="-2"/>
          <w:sz w:val="20"/>
        </w:rPr>
        <w:t>HRJDES</w:t>
      </w:r>
      <w:r w:rsidR="006340B9">
        <w:rPr>
          <w:rFonts w:ascii="Arial" w:hAnsi="Arial" w:cs="Arial"/>
          <w:spacing w:val="-2"/>
          <w:sz w:val="20"/>
        </w:rPr>
        <w:t xml:space="preserve"> Jan 2021</w:t>
      </w:r>
      <w:r w:rsidRPr="00723419">
        <w:rPr>
          <w:rFonts w:ascii="Arial" w:hAnsi="Arial" w:cs="Arial"/>
          <w:spacing w:val="-2"/>
          <w:sz w:val="20"/>
        </w:rPr>
        <w:t>)</w:t>
      </w:r>
    </w:p>
    <w:p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BC6B05">
            <w:pPr>
              <w:suppressAutoHyphens/>
              <w:rPr>
                <w:rFonts w:ascii="Arial" w:hAnsi="Arial" w:cs="Arial"/>
                <w:b/>
                <w:spacing w:val="-2"/>
                <w:szCs w:val="24"/>
              </w:rPr>
            </w:pPr>
            <w:r w:rsidRPr="00362F14">
              <w:rPr>
                <w:rFonts w:ascii="Arial" w:hAnsi="Arial" w:cs="Arial"/>
                <w:b/>
                <w:spacing w:val="-2"/>
                <w:szCs w:val="24"/>
              </w:rPr>
              <w:t xml:space="preserve">Job Title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jc w:val="center"/>
              <w:rPr>
                <w:rFonts w:ascii="Arial" w:hAnsi="Arial" w:cs="Arial"/>
                <w:spacing w:val="-2"/>
                <w:szCs w:val="24"/>
              </w:rPr>
            </w:pPr>
          </w:p>
          <w:p w:rsidR="007C3372" w:rsidRPr="001919C6" w:rsidRDefault="007C3372" w:rsidP="007C3372">
            <w:pPr>
              <w:suppressAutoHyphens/>
              <w:rPr>
                <w:rFonts w:ascii="Arial" w:hAnsi="Arial" w:cs="Arial"/>
                <w:spacing w:val="-2"/>
                <w:sz w:val="22"/>
                <w:szCs w:val="22"/>
              </w:rPr>
            </w:pPr>
            <w:r w:rsidRPr="001919C6">
              <w:rPr>
                <w:rFonts w:ascii="Arial" w:hAnsi="Arial" w:cs="Arial"/>
                <w:spacing w:val="-2"/>
                <w:sz w:val="22"/>
                <w:szCs w:val="22"/>
              </w:rPr>
              <w:t>Member Services Officer</w:t>
            </w:r>
          </w:p>
          <w:p w:rsidR="007F66E8" w:rsidRPr="00BC6B05" w:rsidRDefault="007F66E8" w:rsidP="007C3372">
            <w:pPr>
              <w:suppressAutoHyphens/>
              <w:rPr>
                <w:rFonts w:ascii="Arial" w:hAnsi="Arial" w:cs="Arial"/>
                <w:spacing w:val="-2"/>
                <w:szCs w:val="24"/>
              </w:rPr>
            </w:pPr>
          </w:p>
        </w:tc>
      </w:tr>
      <w:tr w:rsidR="005F5508" w:rsidRPr="00362F14" w:rsidTr="00BC6B05">
        <w:tc>
          <w:tcPr>
            <w:tcW w:w="2093" w:type="dxa"/>
            <w:shd w:val="clear" w:color="auto" w:fill="auto"/>
          </w:tcPr>
          <w:p w:rsidR="005F5508" w:rsidRDefault="005F5508" w:rsidP="00362F14">
            <w:pPr>
              <w:suppressAutoHyphens/>
              <w:jc w:val="center"/>
              <w:rPr>
                <w:rFonts w:ascii="Arial" w:hAnsi="Arial" w:cs="Arial"/>
                <w:b/>
                <w:spacing w:val="-2"/>
                <w:szCs w:val="24"/>
              </w:rPr>
            </w:pPr>
          </w:p>
          <w:p w:rsidR="005F5508" w:rsidRDefault="005F5508" w:rsidP="005F5508">
            <w:pPr>
              <w:suppressAutoHyphens/>
              <w:rPr>
                <w:rFonts w:ascii="Arial" w:hAnsi="Arial" w:cs="Arial"/>
                <w:b/>
                <w:spacing w:val="-2"/>
                <w:szCs w:val="24"/>
              </w:rPr>
            </w:pPr>
            <w:r>
              <w:rPr>
                <w:rFonts w:ascii="Arial" w:hAnsi="Arial" w:cs="Arial"/>
                <w:b/>
                <w:spacing w:val="-2"/>
                <w:szCs w:val="24"/>
              </w:rPr>
              <w:t xml:space="preserve">Post Number </w:t>
            </w:r>
          </w:p>
          <w:p w:rsidR="005F5508" w:rsidRPr="00362F14" w:rsidRDefault="005F5508" w:rsidP="005F5508">
            <w:pPr>
              <w:suppressAutoHyphens/>
              <w:rPr>
                <w:rFonts w:ascii="Arial" w:hAnsi="Arial" w:cs="Arial"/>
                <w:b/>
                <w:spacing w:val="-2"/>
                <w:szCs w:val="24"/>
              </w:rPr>
            </w:pPr>
          </w:p>
        </w:tc>
        <w:tc>
          <w:tcPr>
            <w:tcW w:w="7150" w:type="dxa"/>
            <w:shd w:val="clear" w:color="auto" w:fill="auto"/>
          </w:tcPr>
          <w:p w:rsidR="007C3372" w:rsidRDefault="007C3372" w:rsidP="007C3372">
            <w:pPr>
              <w:suppressAutoHyphens/>
              <w:rPr>
                <w:rFonts w:ascii="Arial" w:hAnsi="Arial" w:cs="Arial"/>
                <w:spacing w:val="-2"/>
                <w:sz w:val="22"/>
                <w:szCs w:val="22"/>
              </w:rPr>
            </w:pPr>
          </w:p>
          <w:p w:rsidR="005F5508" w:rsidRPr="00BC6B05" w:rsidRDefault="005F5508" w:rsidP="007C3372">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Responsible To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A337B1" w:rsidRPr="00BC6B05" w:rsidRDefault="007C3372" w:rsidP="00362F14">
            <w:pPr>
              <w:suppressAutoHyphens/>
              <w:rPr>
                <w:rFonts w:ascii="Arial" w:hAnsi="Arial" w:cs="Arial"/>
                <w:spacing w:val="-2"/>
                <w:szCs w:val="24"/>
              </w:rPr>
            </w:pPr>
            <w:r w:rsidRPr="001919C6">
              <w:rPr>
                <w:rFonts w:ascii="Arial" w:hAnsi="Arial" w:cs="Arial"/>
                <w:spacing w:val="-2"/>
                <w:sz w:val="22"/>
                <w:szCs w:val="22"/>
              </w:rPr>
              <w:t>Principal Member Services Officer</w:t>
            </w:r>
          </w:p>
        </w:tc>
      </w:tr>
      <w:tr w:rsidR="00DF3C43" w:rsidRPr="00362F14" w:rsidTr="00BC6B05">
        <w:tc>
          <w:tcPr>
            <w:tcW w:w="2093" w:type="dxa"/>
            <w:shd w:val="clear" w:color="auto" w:fill="auto"/>
          </w:tcPr>
          <w:p w:rsidR="00DF3C43" w:rsidRDefault="00DF3C43" w:rsidP="00362F14">
            <w:pPr>
              <w:suppressAutoHyphens/>
              <w:jc w:val="center"/>
              <w:rPr>
                <w:rFonts w:ascii="Arial" w:hAnsi="Arial" w:cs="Arial"/>
                <w:b/>
                <w:spacing w:val="-2"/>
                <w:szCs w:val="24"/>
              </w:rPr>
            </w:pPr>
          </w:p>
          <w:p w:rsidR="00DF3C43" w:rsidRDefault="00DF3C43" w:rsidP="00DF3C43">
            <w:pPr>
              <w:suppressAutoHyphens/>
              <w:rPr>
                <w:rFonts w:ascii="Arial" w:hAnsi="Arial" w:cs="Arial"/>
                <w:b/>
                <w:spacing w:val="-2"/>
                <w:szCs w:val="24"/>
              </w:rPr>
            </w:pPr>
            <w:r>
              <w:rPr>
                <w:rFonts w:ascii="Arial" w:hAnsi="Arial" w:cs="Arial"/>
                <w:b/>
                <w:spacing w:val="-2"/>
                <w:szCs w:val="24"/>
              </w:rPr>
              <w:t xml:space="preserve">Responsible For </w:t>
            </w:r>
          </w:p>
          <w:p w:rsidR="00DF3C43" w:rsidRPr="00362F14" w:rsidRDefault="00DF3C43" w:rsidP="00362F14">
            <w:pPr>
              <w:suppressAutoHyphens/>
              <w:jc w:val="center"/>
              <w:rPr>
                <w:rFonts w:ascii="Arial" w:hAnsi="Arial" w:cs="Arial"/>
                <w:b/>
                <w:spacing w:val="-2"/>
                <w:szCs w:val="24"/>
              </w:rPr>
            </w:pPr>
          </w:p>
        </w:tc>
        <w:tc>
          <w:tcPr>
            <w:tcW w:w="7150" w:type="dxa"/>
            <w:shd w:val="clear" w:color="auto" w:fill="auto"/>
          </w:tcPr>
          <w:p w:rsidR="00DF3C43" w:rsidRDefault="00DF3C43" w:rsidP="00362F14">
            <w:pPr>
              <w:suppressAutoHyphens/>
              <w:rPr>
                <w:rFonts w:ascii="Arial" w:hAnsi="Arial" w:cs="Arial"/>
                <w:spacing w:val="-2"/>
                <w:szCs w:val="24"/>
              </w:rPr>
            </w:pPr>
          </w:p>
          <w:p w:rsidR="00DF3C43" w:rsidRPr="00BC6B05" w:rsidRDefault="007C3372" w:rsidP="00362F14">
            <w:pPr>
              <w:suppressAutoHyphens/>
              <w:rPr>
                <w:rFonts w:ascii="Arial" w:hAnsi="Arial" w:cs="Arial"/>
                <w:spacing w:val="-2"/>
                <w:szCs w:val="24"/>
              </w:rPr>
            </w:pPr>
            <w:r>
              <w:rPr>
                <w:rFonts w:ascii="Arial" w:hAnsi="Arial" w:cs="Arial"/>
                <w:spacing w:val="-2"/>
                <w:szCs w:val="24"/>
              </w:rPr>
              <w:t>None</w:t>
            </w:r>
            <w:r w:rsidR="00DF3C43">
              <w:rPr>
                <w:rFonts w:ascii="Arial" w:hAnsi="Arial" w:cs="Arial"/>
                <w:spacing w:val="-2"/>
                <w:szCs w:val="24"/>
              </w:rPr>
              <w:t xml:space="preserve"> </w:t>
            </w: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Grade</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Default="00985DF4" w:rsidP="00362F14">
            <w:pPr>
              <w:suppressAutoHyphens/>
              <w:rPr>
                <w:rFonts w:ascii="Arial" w:hAnsi="Arial" w:cs="Arial"/>
                <w:spacing w:val="-2"/>
                <w:szCs w:val="24"/>
              </w:rPr>
            </w:pPr>
          </w:p>
          <w:p w:rsidR="007C3372" w:rsidRPr="001919C6" w:rsidRDefault="007C3372" w:rsidP="007C3372">
            <w:pPr>
              <w:suppressAutoHyphens/>
              <w:rPr>
                <w:rFonts w:ascii="Arial" w:hAnsi="Arial" w:cs="Arial"/>
                <w:spacing w:val="-2"/>
                <w:sz w:val="22"/>
                <w:szCs w:val="22"/>
              </w:rPr>
            </w:pPr>
            <w:r w:rsidRPr="001919C6">
              <w:rPr>
                <w:rFonts w:ascii="Arial" w:hAnsi="Arial" w:cs="Arial"/>
                <w:spacing w:val="-2"/>
                <w:sz w:val="22"/>
                <w:szCs w:val="22"/>
              </w:rPr>
              <w:t xml:space="preserve">Grade 6, </w:t>
            </w:r>
            <w:r>
              <w:rPr>
                <w:rFonts w:ascii="Arial" w:hAnsi="Arial" w:cs="Arial"/>
                <w:spacing w:val="-2"/>
                <w:sz w:val="22"/>
                <w:szCs w:val="22"/>
              </w:rPr>
              <w:t>£</w:t>
            </w:r>
            <w:r w:rsidRPr="008D7DB3">
              <w:rPr>
                <w:rFonts w:ascii="Arial" w:hAnsi="Arial" w:cs="Arial"/>
                <w:spacing w:val="-2"/>
                <w:sz w:val="22"/>
                <w:szCs w:val="22"/>
              </w:rPr>
              <w:t>24</w:t>
            </w:r>
            <w:r>
              <w:rPr>
                <w:rFonts w:ascii="Arial" w:hAnsi="Arial" w:cs="Arial"/>
                <w:spacing w:val="-2"/>
                <w:sz w:val="22"/>
                <w:szCs w:val="22"/>
              </w:rPr>
              <w:t>,</w:t>
            </w:r>
            <w:r w:rsidRPr="008D7DB3">
              <w:rPr>
                <w:rFonts w:ascii="Arial" w:hAnsi="Arial" w:cs="Arial"/>
                <w:spacing w:val="-2"/>
                <w:sz w:val="22"/>
                <w:szCs w:val="22"/>
              </w:rPr>
              <w:t xml:space="preserve">982 – </w:t>
            </w:r>
            <w:r>
              <w:rPr>
                <w:rFonts w:ascii="Arial" w:hAnsi="Arial" w:cs="Arial"/>
                <w:spacing w:val="-2"/>
                <w:sz w:val="22"/>
                <w:szCs w:val="22"/>
              </w:rPr>
              <w:t>£</w:t>
            </w:r>
            <w:r w:rsidRPr="008D7DB3">
              <w:rPr>
                <w:rFonts w:ascii="Arial" w:hAnsi="Arial" w:cs="Arial"/>
                <w:spacing w:val="-2"/>
                <w:sz w:val="22"/>
                <w:szCs w:val="22"/>
              </w:rPr>
              <w:t>29</w:t>
            </w:r>
            <w:r>
              <w:rPr>
                <w:rFonts w:ascii="Arial" w:hAnsi="Arial" w:cs="Arial"/>
                <w:spacing w:val="-2"/>
                <w:sz w:val="22"/>
                <w:szCs w:val="22"/>
              </w:rPr>
              <w:t>,</w:t>
            </w:r>
            <w:r w:rsidRPr="008D7DB3">
              <w:rPr>
                <w:rFonts w:ascii="Arial" w:hAnsi="Arial" w:cs="Arial"/>
                <w:spacing w:val="-2"/>
                <w:sz w:val="22"/>
                <w:szCs w:val="22"/>
              </w:rPr>
              <w:t xml:space="preserve">577 </w:t>
            </w:r>
            <w:r w:rsidRPr="001919C6">
              <w:rPr>
                <w:rFonts w:ascii="Arial" w:hAnsi="Arial" w:cs="Arial"/>
                <w:spacing w:val="-2"/>
                <w:sz w:val="22"/>
                <w:szCs w:val="22"/>
              </w:rPr>
              <w:t xml:space="preserve">(pro rata) </w:t>
            </w:r>
          </w:p>
          <w:p w:rsidR="007C3372" w:rsidRDefault="007C3372" w:rsidP="007C3372">
            <w:pPr>
              <w:suppressAutoHyphens/>
              <w:rPr>
                <w:rFonts w:ascii="Arial" w:hAnsi="Arial" w:cs="Arial"/>
                <w:spacing w:val="-2"/>
                <w:sz w:val="22"/>
                <w:szCs w:val="22"/>
              </w:rPr>
            </w:pPr>
            <w:r w:rsidRPr="001919C6">
              <w:rPr>
                <w:rFonts w:ascii="Arial" w:hAnsi="Arial" w:cs="Arial"/>
                <w:spacing w:val="-2"/>
                <w:sz w:val="22"/>
                <w:szCs w:val="22"/>
              </w:rPr>
              <w:t>spinal column points 1</w:t>
            </w:r>
            <w:r>
              <w:rPr>
                <w:rFonts w:ascii="Arial" w:hAnsi="Arial" w:cs="Arial"/>
                <w:spacing w:val="-2"/>
                <w:sz w:val="22"/>
                <w:szCs w:val="22"/>
              </w:rPr>
              <w:t>8</w:t>
            </w:r>
            <w:r w:rsidRPr="001919C6">
              <w:rPr>
                <w:rFonts w:ascii="Arial" w:hAnsi="Arial" w:cs="Arial"/>
                <w:spacing w:val="-2"/>
                <w:sz w:val="22"/>
                <w:szCs w:val="22"/>
              </w:rPr>
              <w:t>-25</w:t>
            </w:r>
          </w:p>
          <w:p w:rsidR="007F66E8" w:rsidRPr="00BC6B05" w:rsidRDefault="007F66E8" w:rsidP="00362F14">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Hrs</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985DF4" w:rsidRPr="00BC6B05" w:rsidRDefault="007F66E8" w:rsidP="00362F14">
            <w:pPr>
              <w:suppressAutoHyphens/>
              <w:rPr>
                <w:rFonts w:ascii="Arial" w:hAnsi="Arial" w:cs="Arial"/>
                <w:spacing w:val="-2"/>
                <w:szCs w:val="24"/>
              </w:rPr>
            </w:pPr>
            <w:r>
              <w:rPr>
                <w:rFonts w:ascii="Arial" w:hAnsi="Arial" w:cs="Arial"/>
                <w:spacing w:val="-2"/>
                <w:szCs w:val="24"/>
              </w:rPr>
              <w:t>36.25</w:t>
            </w:r>
            <w:r w:rsidR="00C636A8">
              <w:rPr>
                <w:rFonts w:ascii="Arial" w:hAnsi="Arial" w:cs="Arial"/>
                <w:spacing w:val="-2"/>
                <w:szCs w:val="24"/>
              </w:rPr>
              <w:t>hpw</w:t>
            </w:r>
            <w:r>
              <w:rPr>
                <w:rFonts w:ascii="Arial" w:hAnsi="Arial" w:cs="Arial"/>
                <w:spacing w:val="-2"/>
                <w:szCs w:val="24"/>
              </w:rPr>
              <w:t xml:space="preserve"> </w:t>
            </w: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Location</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jc w:val="center"/>
              <w:rPr>
                <w:rFonts w:ascii="Arial" w:hAnsi="Arial" w:cs="Arial"/>
                <w:spacing w:val="-2"/>
                <w:szCs w:val="24"/>
              </w:rPr>
            </w:pPr>
          </w:p>
          <w:p w:rsidR="007C3372" w:rsidRDefault="007C3372" w:rsidP="007C3372">
            <w:pPr>
              <w:suppressAutoHyphens/>
              <w:rPr>
                <w:rFonts w:ascii="Arial" w:hAnsi="Arial" w:cs="Arial"/>
                <w:spacing w:val="-2"/>
                <w:szCs w:val="24"/>
              </w:rPr>
            </w:pPr>
            <w:r w:rsidRPr="005B2D92">
              <w:rPr>
                <w:rFonts w:ascii="Arial" w:hAnsi="Arial" w:cs="Arial"/>
                <w:spacing w:val="-2"/>
                <w:szCs w:val="24"/>
              </w:rPr>
              <w:t>LFRS Headquarters,</w:t>
            </w:r>
            <w:r>
              <w:rPr>
                <w:rFonts w:ascii="Arial" w:hAnsi="Arial" w:cs="Arial"/>
                <w:spacing w:val="-2"/>
                <w:szCs w:val="24"/>
              </w:rPr>
              <w:t xml:space="preserve"> </w:t>
            </w:r>
            <w:r w:rsidRPr="005B2D92">
              <w:rPr>
                <w:rFonts w:ascii="Arial" w:hAnsi="Arial" w:cs="Arial"/>
                <w:spacing w:val="-2"/>
                <w:szCs w:val="24"/>
              </w:rPr>
              <w:t xml:space="preserve">Garstang Road, Fulwood, Preston, </w:t>
            </w:r>
          </w:p>
          <w:p w:rsidR="007C3372" w:rsidRPr="005B2D92" w:rsidRDefault="007C3372" w:rsidP="007C3372">
            <w:pPr>
              <w:suppressAutoHyphens/>
              <w:rPr>
                <w:rFonts w:ascii="Arial" w:hAnsi="Arial" w:cs="Arial"/>
                <w:spacing w:val="-2"/>
                <w:szCs w:val="24"/>
              </w:rPr>
            </w:pPr>
            <w:r w:rsidRPr="005B2D92">
              <w:rPr>
                <w:rFonts w:ascii="Arial" w:hAnsi="Arial" w:cs="Arial"/>
                <w:spacing w:val="-2"/>
                <w:szCs w:val="24"/>
              </w:rPr>
              <w:t>PR2</w:t>
            </w:r>
            <w:r>
              <w:rPr>
                <w:rFonts w:ascii="Arial" w:hAnsi="Arial" w:cs="Arial"/>
                <w:spacing w:val="-2"/>
                <w:szCs w:val="24"/>
              </w:rPr>
              <w:t xml:space="preserve"> </w:t>
            </w:r>
            <w:r w:rsidRPr="005B2D92">
              <w:rPr>
                <w:rFonts w:ascii="Arial" w:hAnsi="Arial" w:cs="Arial"/>
                <w:spacing w:val="-2"/>
                <w:szCs w:val="24"/>
              </w:rPr>
              <w:t xml:space="preserve">3LH                                                                  </w:t>
            </w:r>
          </w:p>
          <w:p w:rsidR="00985DF4" w:rsidRPr="00BC6B05" w:rsidRDefault="00985DF4" w:rsidP="00707612">
            <w:pPr>
              <w:suppressAutoHyphens/>
              <w:rPr>
                <w:rFonts w:ascii="Arial" w:hAnsi="Arial" w:cs="Arial"/>
                <w:spacing w:val="-2"/>
                <w:szCs w:val="24"/>
              </w:rPr>
            </w:pPr>
          </w:p>
        </w:tc>
      </w:tr>
      <w:tr w:rsidR="00BC6B05" w:rsidRPr="00362F14" w:rsidTr="00BC6B05">
        <w:tc>
          <w:tcPr>
            <w:tcW w:w="2093" w:type="dxa"/>
            <w:shd w:val="clear" w:color="auto" w:fill="auto"/>
          </w:tcPr>
          <w:p w:rsidR="00BC6B05" w:rsidRDefault="00BC6B05" w:rsidP="00BC6B05">
            <w:pPr>
              <w:suppressAutoHyphens/>
              <w:rPr>
                <w:rFonts w:ascii="Arial" w:hAnsi="Arial" w:cs="Arial"/>
                <w:b/>
                <w:spacing w:val="-2"/>
                <w:szCs w:val="24"/>
              </w:rPr>
            </w:pPr>
          </w:p>
          <w:p w:rsidR="00BC6B05" w:rsidRDefault="00BC6B05" w:rsidP="00BC6B05">
            <w:pPr>
              <w:suppressAutoHyphens/>
              <w:rPr>
                <w:rFonts w:ascii="Arial" w:hAnsi="Arial" w:cs="Arial"/>
                <w:b/>
                <w:spacing w:val="-2"/>
                <w:szCs w:val="24"/>
              </w:rPr>
            </w:pPr>
            <w:r>
              <w:rPr>
                <w:rFonts w:ascii="Arial" w:hAnsi="Arial" w:cs="Arial"/>
                <w:b/>
                <w:spacing w:val="-2"/>
                <w:szCs w:val="24"/>
              </w:rPr>
              <w:t>Other terms and conditions</w:t>
            </w:r>
          </w:p>
          <w:p w:rsidR="00BC6B05" w:rsidRPr="00362F14" w:rsidRDefault="00BC6B05" w:rsidP="00BC6B05">
            <w:pPr>
              <w:suppressAutoHyphens/>
              <w:rPr>
                <w:rFonts w:ascii="Arial" w:hAnsi="Arial" w:cs="Arial"/>
                <w:b/>
                <w:spacing w:val="-2"/>
                <w:szCs w:val="24"/>
              </w:rPr>
            </w:pPr>
          </w:p>
        </w:tc>
        <w:tc>
          <w:tcPr>
            <w:tcW w:w="7150" w:type="dxa"/>
            <w:shd w:val="clear" w:color="auto" w:fill="auto"/>
          </w:tcPr>
          <w:p w:rsidR="00723419" w:rsidRDefault="00723419" w:rsidP="007F66E8">
            <w:pPr>
              <w:suppressAutoHyphens/>
              <w:rPr>
                <w:rFonts w:ascii="Arial" w:hAnsi="Arial" w:cs="Arial"/>
                <w:spacing w:val="-2"/>
                <w:sz w:val="22"/>
                <w:szCs w:val="22"/>
              </w:rPr>
            </w:pPr>
          </w:p>
          <w:p w:rsidR="007F66E8" w:rsidRDefault="007F66E8" w:rsidP="007F66E8">
            <w:pPr>
              <w:suppressAutoHyphens/>
              <w:rPr>
                <w:rFonts w:ascii="Arial" w:hAnsi="Arial" w:cs="Arial"/>
                <w:spacing w:val="-2"/>
                <w:sz w:val="22"/>
                <w:szCs w:val="22"/>
              </w:rPr>
            </w:pPr>
            <w:r w:rsidRPr="00704101">
              <w:rPr>
                <w:rFonts w:ascii="Arial" w:hAnsi="Arial" w:cs="Arial"/>
                <w:spacing w:val="-2"/>
                <w:sz w:val="22"/>
                <w:szCs w:val="22"/>
              </w:rPr>
              <w:t>National Joint Council for Local Government Services</w:t>
            </w:r>
            <w:r>
              <w:rPr>
                <w:rFonts w:ascii="Arial" w:hAnsi="Arial" w:cs="Arial"/>
                <w:spacing w:val="-2"/>
                <w:sz w:val="22"/>
                <w:szCs w:val="22"/>
              </w:rPr>
              <w:t xml:space="preserve"> </w:t>
            </w:r>
          </w:p>
          <w:p w:rsidR="007C3372" w:rsidRDefault="007F66E8" w:rsidP="007F66E8">
            <w:pPr>
              <w:suppressAutoHyphens/>
              <w:rPr>
                <w:rFonts w:ascii="Arial" w:hAnsi="Arial" w:cs="Arial"/>
                <w:spacing w:val="-2"/>
                <w:sz w:val="22"/>
                <w:szCs w:val="22"/>
              </w:rPr>
            </w:pPr>
            <w:r w:rsidRPr="00704101">
              <w:rPr>
                <w:rFonts w:ascii="Arial" w:hAnsi="Arial" w:cs="Arial"/>
                <w:spacing w:val="-2"/>
                <w:sz w:val="22"/>
                <w:szCs w:val="22"/>
              </w:rPr>
              <w:t xml:space="preserve">A flexi time scheme is in operation </w:t>
            </w:r>
          </w:p>
          <w:p w:rsidR="007F66E8" w:rsidRPr="00704101" w:rsidRDefault="00D95D38" w:rsidP="007F66E8">
            <w:pPr>
              <w:suppressAutoHyphens/>
              <w:rPr>
                <w:rFonts w:ascii="Arial" w:hAnsi="Arial" w:cs="Arial"/>
                <w:spacing w:val="-2"/>
                <w:sz w:val="22"/>
                <w:szCs w:val="22"/>
              </w:rPr>
            </w:pPr>
            <w:r>
              <w:rPr>
                <w:rFonts w:ascii="Arial" w:hAnsi="Arial" w:cs="Arial"/>
                <w:spacing w:val="-2"/>
                <w:sz w:val="22"/>
                <w:szCs w:val="22"/>
              </w:rPr>
              <w:t>Ad Hoc</w:t>
            </w:r>
            <w:r w:rsidR="007F66E8">
              <w:rPr>
                <w:rFonts w:ascii="Arial" w:hAnsi="Arial" w:cs="Arial"/>
                <w:spacing w:val="-2"/>
                <w:sz w:val="22"/>
                <w:szCs w:val="22"/>
              </w:rPr>
              <w:t xml:space="preserve"> Car User </w:t>
            </w:r>
          </w:p>
          <w:p w:rsidR="00BC6B05" w:rsidRPr="00BC6B05" w:rsidRDefault="00BC6B05" w:rsidP="00707612">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Special Requirements </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 w:val="22"/>
                <w:szCs w:val="22"/>
              </w:rPr>
            </w:pPr>
          </w:p>
          <w:p w:rsidR="007F66E8" w:rsidRPr="00704101" w:rsidRDefault="007F66E8" w:rsidP="007F66E8">
            <w:pPr>
              <w:suppressAutoHyphens/>
              <w:rPr>
                <w:rFonts w:ascii="Arial" w:hAnsi="Arial" w:cs="Arial"/>
                <w:sz w:val="22"/>
                <w:szCs w:val="22"/>
              </w:rPr>
            </w:pPr>
            <w:r w:rsidRPr="00704101">
              <w:rPr>
                <w:rFonts w:ascii="Arial" w:hAnsi="Arial" w:cs="Arial"/>
                <w:sz w:val="22"/>
                <w:szCs w:val="22"/>
              </w:rPr>
              <w:t>It is a requirement of the post that the post holder holds a current category ‘B’ (car) full driving licence and has a car available which</w:t>
            </w:r>
            <w:r>
              <w:rPr>
                <w:rFonts w:ascii="Arial" w:hAnsi="Arial" w:cs="Arial"/>
                <w:sz w:val="22"/>
                <w:szCs w:val="22"/>
              </w:rPr>
              <w:t xml:space="preserve"> meets the requirements of LFRS</w:t>
            </w:r>
            <w:r w:rsidR="00E042C8">
              <w:rPr>
                <w:rFonts w:ascii="Arial" w:hAnsi="Arial" w:cs="Arial"/>
                <w:sz w:val="22"/>
                <w:szCs w:val="22"/>
              </w:rPr>
              <w:t xml:space="preserve">. </w:t>
            </w:r>
            <w:r>
              <w:rPr>
                <w:rFonts w:ascii="Arial" w:hAnsi="Arial" w:cs="Arial"/>
                <w:sz w:val="22"/>
                <w:szCs w:val="22"/>
              </w:rPr>
              <w:t xml:space="preserve">(Optional). </w:t>
            </w:r>
          </w:p>
          <w:p w:rsidR="007F66E8" w:rsidRPr="00704101" w:rsidRDefault="007F66E8" w:rsidP="007F66E8">
            <w:pPr>
              <w:suppressAutoHyphens/>
              <w:rPr>
                <w:rFonts w:ascii="Arial" w:hAnsi="Arial" w:cs="Arial"/>
                <w:spacing w:val="-2"/>
                <w:sz w:val="22"/>
                <w:szCs w:val="22"/>
              </w:rPr>
            </w:pPr>
          </w:p>
          <w:p w:rsidR="00BC6B05" w:rsidRPr="00BC6B05" w:rsidRDefault="00BC6B05" w:rsidP="00707612">
            <w:pPr>
              <w:suppressAutoHyphens/>
              <w:rPr>
                <w:rFonts w:ascii="Arial" w:hAnsi="Arial" w:cs="Arial"/>
                <w:spacing w:val="-2"/>
                <w:sz w:val="22"/>
                <w:szCs w:val="22"/>
              </w:rPr>
            </w:pPr>
          </w:p>
        </w:tc>
      </w:tr>
    </w:tbl>
    <w:p w:rsidR="00A337B1" w:rsidRDefault="00A337B1" w:rsidP="005306D9">
      <w:pPr>
        <w:suppressAutoHyphens/>
        <w:jc w:val="center"/>
        <w:rPr>
          <w:rFonts w:ascii="Arial" w:hAnsi="Arial" w:cs="Arial"/>
          <w:b/>
          <w:spacing w:val="-2"/>
          <w:szCs w:val="24"/>
        </w:rPr>
      </w:pPr>
    </w:p>
    <w:p w:rsidR="00C636A8" w:rsidRDefault="00C636A8" w:rsidP="005306D9">
      <w:pPr>
        <w:suppressAutoHyphens/>
        <w:jc w:val="center"/>
        <w:rPr>
          <w:rFonts w:ascii="Arial" w:hAnsi="Arial" w:cs="Arial"/>
          <w:b/>
          <w:spacing w:val="-2"/>
          <w:szCs w:val="24"/>
        </w:rPr>
      </w:pPr>
    </w:p>
    <w:p w:rsidR="00C636A8" w:rsidRDefault="00C636A8" w:rsidP="005306D9">
      <w:pPr>
        <w:suppressAutoHyphens/>
        <w:jc w:val="center"/>
        <w:rPr>
          <w:rFonts w:ascii="Arial" w:hAnsi="Arial" w:cs="Arial"/>
          <w:b/>
          <w:spacing w:val="-2"/>
          <w:szCs w:val="24"/>
        </w:rPr>
      </w:pPr>
    </w:p>
    <w:p w:rsidR="007C3372" w:rsidRDefault="007C3372" w:rsidP="005306D9">
      <w:pPr>
        <w:suppressAutoHyphens/>
        <w:jc w:val="center"/>
        <w:rPr>
          <w:rFonts w:ascii="Arial" w:hAnsi="Arial" w:cs="Arial"/>
          <w:b/>
          <w:spacing w:val="-2"/>
          <w:szCs w:val="24"/>
        </w:rPr>
      </w:pPr>
    </w:p>
    <w:p w:rsidR="007C3372" w:rsidRDefault="007C3372" w:rsidP="005306D9">
      <w:pPr>
        <w:suppressAutoHyphens/>
        <w:jc w:val="center"/>
        <w:rPr>
          <w:rFonts w:ascii="Arial" w:hAnsi="Arial" w:cs="Arial"/>
          <w:b/>
          <w:spacing w:val="-2"/>
          <w:szCs w:val="24"/>
        </w:rPr>
      </w:pPr>
    </w:p>
    <w:p w:rsidR="007C3372" w:rsidRDefault="007C3372" w:rsidP="005306D9">
      <w:pPr>
        <w:suppressAutoHyphens/>
        <w:jc w:val="center"/>
        <w:rPr>
          <w:rFonts w:ascii="Arial" w:hAnsi="Arial" w:cs="Arial"/>
          <w:b/>
          <w:spacing w:val="-2"/>
          <w:szCs w:val="24"/>
        </w:rPr>
      </w:pPr>
    </w:p>
    <w:p w:rsidR="007C3372" w:rsidRDefault="007C3372" w:rsidP="005306D9">
      <w:pPr>
        <w:suppressAutoHyphens/>
        <w:jc w:val="center"/>
        <w:rPr>
          <w:rFonts w:ascii="Arial" w:hAnsi="Arial" w:cs="Arial"/>
          <w:b/>
          <w:spacing w:val="-2"/>
          <w:szCs w:val="24"/>
        </w:rPr>
      </w:pPr>
    </w:p>
    <w:p w:rsidR="007C3372" w:rsidRDefault="007C3372" w:rsidP="005306D9">
      <w:pPr>
        <w:suppressAutoHyphens/>
        <w:jc w:val="center"/>
        <w:rPr>
          <w:rFonts w:ascii="Arial" w:hAnsi="Arial" w:cs="Arial"/>
          <w:b/>
          <w:spacing w:val="-2"/>
          <w:szCs w:val="24"/>
        </w:rPr>
      </w:pPr>
    </w:p>
    <w:p w:rsidR="007C3372" w:rsidRDefault="007C3372" w:rsidP="005306D9">
      <w:pPr>
        <w:suppressAutoHyphens/>
        <w:jc w:val="center"/>
        <w:rPr>
          <w:rFonts w:ascii="Arial" w:hAnsi="Arial" w:cs="Arial"/>
          <w:b/>
          <w:spacing w:val="-2"/>
          <w:szCs w:val="24"/>
        </w:rPr>
      </w:pPr>
    </w:p>
    <w:p w:rsidR="00C636A8" w:rsidRDefault="00C636A8" w:rsidP="005306D9">
      <w:pPr>
        <w:suppressAutoHyphens/>
        <w:jc w:val="center"/>
        <w:rPr>
          <w:rFonts w:ascii="Arial" w:hAnsi="Arial" w:cs="Arial"/>
          <w:b/>
          <w:spacing w:val="-2"/>
          <w:szCs w:val="24"/>
        </w:rPr>
      </w:pPr>
    </w:p>
    <w:p w:rsidR="00C636A8" w:rsidRDefault="00C636A8" w:rsidP="005306D9">
      <w:pPr>
        <w:suppressAutoHyphens/>
        <w:jc w:val="center"/>
        <w:rPr>
          <w:rFonts w:ascii="Arial" w:hAnsi="Arial" w:cs="Arial"/>
          <w:b/>
          <w:spacing w:val="-2"/>
          <w:szCs w:val="24"/>
        </w:rPr>
      </w:pPr>
    </w:p>
    <w:p w:rsidR="00B67B3A" w:rsidRPr="00847DCC" w:rsidRDefault="00B67B3A" w:rsidP="00B67B3A">
      <w:pPr>
        <w:autoSpaceDE w:val="0"/>
        <w:autoSpaceDN w:val="0"/>
        <w:adjustRightInd w:val="0"/>
        <w:ind w:hanging="142"/>
        <w:jc w:val="both"/>
        <w:rPr>
          <w:rFonts w:ascii="Arial" w:hAnsi="Arial" w:cs="Arial"/>
          <w:b/>
          <w:szCs w:val="24"/>
        </w:rPr>
      </w:pPr>
      <w:r w:rsidRPr="00847DCC">
        <w:rPr>
          <w:rFonts w:ascii="Arial" w:hAnsi="Arial" w:cs="Arial"/>
          <w:b/>
          <w:szCs w:val="24"/>
        </w:rPr>
        <w:lastRenderedPageBreak/>
        <w:t>Our Aim</w:t>
      </w:r>
    </w:p>
    <w:p w:rsidR="00B67B3A" w:rsidRDefault="00B67B3A" w:rsidP="00B67B3A">
      <w:pPr>
        <w:autoSpaceDE w:val="0"/>
        <w:autoSpaceDN w:val="0"/>
        <w:adjustRightInd w:val="0"/>
        <w:jc w:val="both"/>
        <w:rPr>
          <w:rFonts w:ascii="Arial" w:hAnsi="Arial" w:cs="Arial"/>
          <w:szCs w:val="24"/>
        </w:rPr>
      </w:pPr>
    </w:p>
    <w:p w:rsidR="00B67B3A" w:rsidRPr="00654504"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 xml:space="preserve">The intended result of all our efforts is to: </w:t>
      </w:r>
      <w:r w:rsidRPr="0057680B">
        <w:rPr>
          <w:rFonts w:ascii="Arial" w:hAnsi="Arial" w:cs="Arial"/>
          <w:bCs/>
          <w:szCs w:val="24"/>
        </w:rPr>
        <w:t>make Lancashire safer.</w:t>
      </w:r>
    </w:p>
    <w:p w:rsidR="00B67B3A" w:rsidRPr="00654504"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rsidR="00B67B3A" w:rsidRPr="00654504" w:rsidRDefault="00B67B3A" w:rsidP="00B67B3A">
      <w:pPr>
        <w:autoSpaceDE w:val="0"/>
        <w:autoSpaceDN w:val="0"/>
        <w:adjustRightInd w:val="0"/>
        <w:rPr>
          <w:rFonts w:ascii="Arial" w:hAnsi="Arial" w:cs="Arial"/>
          <w:szCs w:val="24"/>
        </w:rPr>
      </w:pPr>
    </w:p>
    <w:p w:rsidR="00B83BBD" w:rsidRDefault="00B83BBD" w:rsidP="00B83BBD">
      <w:pPr>
        <w:autoSpaceDE w:val="0"/>
        <w:autoSpaceDN w:val="0"/>
        <w:adjustRightInd w:val="0"/>
        <w:ind w:left="-142"/>
        <w:jc w:val="both"/>
        <w:rPr>
          <w:rFonts w:ascii="Arial" w:hAnsi="Arial" w:cs="Arial"/>
          <w:b/>
          <w:szCs w:val="24"/>
        </w:rPr>
      </w:pPr>
      <w:r w:rsidRPr="00847DCC">
        <w:rPr>
          <w:rFonts w:ascii="Arial" w:hAnsi="Arial" w:cs="Arial"/>
          <w:b/>
          <w:szCs w:val="24"/>
        </w:rPr>
        <w:t>Our Priorities</w:t>
      </w:r>
    </w:p>
    <w:p w:rsidR="00B83BBD" w:rsidRPr="00654504" w:rsidRDefault="00B83BBD" w:rsidP="00B83BBD">
      <w:pPr>
        <w:autoSpaceDE w:val="0"/>
        <w:autoSpaceDN w:val="0"/>
        <w:adjustRightInd w:val="0"/>
        <w:ind w:left="-142"/>
        <w:jc w:val="both"/>
        <w:rPr>
          <w:rFonts w:ascii="Arial" w:hAnsi="Arial" w:cs="Arial"/>
          <w:sz w:val="16"/>
          <w:szCs w:val="16"/>
        </w:rPr>
      </w:pPr>
    </w:p>
    <w:p w:rsidR="00B83BBD" w:rsidRDefault="00B83BBD" w:rsidP="00B83BBD">
      <w:pPr>
        <w:numPr>
          <w:ilvl w:val="0"/>
          <w:numId w:val="44"/>
        </w:numPr>
        <w:autoSpaceDE w:val="0"/>
        <w:autoSpaceDN w:val="0"/>
        <w:adjustRightInd w:val="0"/>
        <w:ind w:left="-142" w:firstLine="0"/>
        <w:jc w:val="both"/>
        <w:rPr>
          <w:rFonts w:ascii="Arial" w:hAnsi="Arial" w:cs="Arial"/>
          <w:szCs w:val="24"/>
        </w:rPr>
      </w:pPr>
      <w:r w:rsidRPr="00646552">
        <w:rPr>
          <w:rFonts w:ascii="Arial" w:hAnsi="Arial" w:cs="Arial"/>
          <w:bCs/>
          <w:szCs w:val="24"/>
        </w:rPr>
        <w:t>Preventing</w:t>
      </w:r>
      <w:r w:rsidRPr="00646552">
        <w:rPr>
          <w:rFonts w:ascii="Arial" w:hAnsi="Arial" w:cs="Arial"/>
          <w:szCs w:val="24"/>
        </w:rPr>
        <w:t xml:space="preserve"> fires and other emergencies from happening</w:t>
      </w:r>
      <w:r>
        <w:rPr>
          <w:rFonts w:ascii="Arial" w:hAnsi="Arial" w:cs="Arial"/>
          <w:szCs w:val="24"/>
        </w:rPr>
        <w:t>.</w:t>
      </w:r>
    </w:p>
    <w:p w:rsidR="00B83BBD" w:rsidRPr="00646552" w:rsidRDefault="00B83BBD" w:rsidP="00B83BBD">
      <w:pPr>
        <w:numPr>
          <w:ilvl w:val="0"/>
          <w:numId w:val="44"/>
        </w:numPr>
        <w:autoSpaceDE w:val="0"/>
        <w:autoSpaceDN w:val="0"/>
        <w:adjustRightInd w:val="0"/>
        <w:ind w:left="-142" w:firstLine="0"/>
        <w:jc w:val="both"/>
        <w:rPr>
          <w:rFonts w:ascii="Arial" w:hAnsi="Arial" w:cs="Arial"/>
          <w:szCs w:val="24"/>
        </w:rPr>
      </w:pPr>
      <w:r w:rsidRPr="00646552">
        <w:rPr>
          <w:rFonts w:ascii="Arial" w:hAnsi="Arial" w:cs="Arial"/>
          <w:szCs w:val="24"/>
        </w:rPr>
        <w:t>Protecting</w:t>
      </w:r>
      <w:r>
        <w:rPr>
          <w:rFonts w:ascii="Arial" w:hAnsi="Arial" w:cs="Arial"/>
          <w:szCs w:val="24"/>
        </w:rPr>
        <w:t xml:space="preserve"> </w:t>
      </w:r>
      <w:r w:rsidRPr="00646552">
        <w:rPr>
          <w:rFonts w:ascii="Arial" w:hAnsi="Arial" w:cs="Arial"/>
          <w:szCs w:val="24"/>
        </w:rPr>
        <w:t>people</w:t>
      </w:r>
      <w:r>
        <w:rPr>
          <w:rFonts w:ascii="Arial" w:hAnsi="Arial" w:cs="Arial"/>
          <w:szCs w:val="24"/>
        </w:rPr>
        <w:t xml:space="preserve"> and property when fires happen.</w:t>
      </w:r>
    </w:p>
    <w:p w:rsidR="00B83BBD" w:rsidRDefault="00B83BBD" w:rsidP="00B83BBD">
      <w:pPr>
        <w:numPr>
          <w:ilvl w:val="0"/>
          <w:numId w:val="44"/>
        </w:numPr>
        <w:autoSpaceDE w:val="0"/>
        <w:autoSpaceDN w:val="0"/>
        <w:adjustRightInd w:val="0"/>
        <w:ind w:left="-142" w:firstLine="0"/>
        <w:rPr>
          <w:rFonts w:ascii="Arial" w:hAnsi="Arial" w:cs="Arial"/>
          <w:szCs w:val="24"/>
        </w:rPr>
      </w:pPr>
      <w:r w:rsidRPr="00646552">
        <w:rPr>
          <w:rFonts w:ascii="Arial" w:hAnsi="Arial" w:cs="Arial"/>
          <w:bCs/>
          <w:szCs w:val="24"/>
        </w:rPr>
        <w:t>Responding</w:t>
      </w:r>
      <w:r w:rsidRPr="00646552">
        <w:rPr>
          <w:rFonts w:ascii="Arial" w:hAnsi="Arial" w:cs="Arial"/>
          <w:szCs w:val="24"/>
        </w:rPr>
        <w:t xml:space="preserve"> to emer</w:t>
      </w:r>
      <w:r>
        <w:rPr>
          <w:rFonts w:ascii="Arial" w:hAnsi="Arial" w:cs="Arial"/>
          <w:szCs w:val="24"/>
        </w:rPr>
        <w:t>gencies quickly and competently.</w:t>
      </w:r>
    </w:p>
    <w:p w:rsidR="00B83BBD" w:rsidRPr="00646552" w:rsidRDefault="00B83BBD" w:rsidP="00B83BBD">
      <w:pPr>
        <w:numPr>
          <w:ilvl w:val="0"/>
          <w:numId w:val="44"/>
        </w:numPr>
        <w:autoSpaceDE w:val="0"/>
        <w:autoSpaceDN w:val="0"/>
        <w:adjustRightInd w:val="0"/>
        <w:ind w:left="-142" w:firstLine="0"/>
        <w:rPr>
          <w:rFonts w:ascii="Arial" w:hAnsi="Arial" w:cs="Arial"/>
          <w:szCs w:val="24"/>
        </w:rPr>
      </w:pPr>
      <w:r>
        <w:rPr>
          <w:rFonts w:ascii="Arial" w:hAnsi="Arial" w:cs="Arial"/>
          <w:szCs w:val="24"/>
        </w:rPr>
        <w:t>Valuing our people so they can focus on making Lancashire safer.</w:t>
      </w:r>
    </w:p>
    <w:p w:rsidR="00B83BBD" w:rsidRPr="00654504" w:rsidRDefault="00B83BBD" w:rsidP="00B83BBD">
      <w:pPr>
        <w:numPr>
          <w:ilvl w:val="0"/>
          <w:numId w:val="44"/>
        </w:numPr>
        <w:autoSpaceDE w:val="0"/>
        <w:autoSpaceDN w:val="0"/>
        <w:adjustRightInd w:val="0"/>
        <w:ind w:left="-142" w:firstLine="0"/>
        <w:rPr>
          <w:rFonts w:ascii="Arial" w:hAnsi="Arial" w:cs="Arial"/>
          <w:szCs w:val="24"/>
        </w:rPr>
      </w:pPr>
      <w:r w:rsidRPr="00646552">
        <w:rPr>
          <w:rFonts w:ascii="Arial" w:hAnsi="Arial" w:cs="Arial"/>
          <w:bCs/>
          <w:szCs w:val="24"/>
        </w:rPr>
        <w:t>Delivering value for money</w:t>
      </w:r>
      <w:r w:rsidRPr="00646552">
        <w:rPr>
          <w:rFonts w:ascii="Arial" w:hAnsi="Arial" w:cs="Arial"/>
          <w:szCs w:val="24"/>
        </w:rPr>
        <w:t xml:space="preserve"> in how we use our resources.</w:t>
      </w:r>
      <w:r w:rsidRPr="00654504">
        <w:rPr>
          <w:rFonts w:ascii="Arial" w:hAnsi="Arial" w:cs="Arial"/>
          <w:szCs w:val="24"/>
        </w:rPr>
        <w:br/>
      </w:r>
    </w:p>
    <w:p w:rsidR="00B83BBD" w:rsidRDefault="00E042C8" w:rsidP="00B83BBD">
      <w:pPr>
        <w:autoSpaceDE w:val="0"/>
        <w:autoSpaceDN w:val="0"/>
        <w:adjustRightInd w:val="0"/>
        <w:ind w:left="-142"/>
        <w:jc w:val="both"/>
        <w:rPr>
          <w:rFonts w:ascii="Arial" w:hAnsi="Arial" w:cs="Arial"/>
          <w:szCs w:val="24"/>
          <w:lang w:eastAsia="en-GB"/>
        </w:rPr>
      </w:pPr>
      <w:r>
        <w:rPr>
          <w:rFonts w:ascii="Arial" w:hAnsi="Arial" w:cs="Arial"/>
          <w:szCs w:val="24"/>
          <w:lang w:eastAsia="en-GB"/>
        </w:rPr>
        <w:t>The way we work to achieve our p</w:t>
      </w:r>
      <w:r w:rsidR="00B83BBD" w:rsidRPr="00830D5F">
        <w:rPr>
          <w:rFonts w:ascii="Arial" w:hAnsi="Arial" w:cs="Arial"/>
          <w:szCs w:val="24"/>
          <w:lang w:eastAsia="en-GB"/>
        </w:rPr>
        <w:t xml:space="preserve">riorities is as important as what we do. </w:t>
      </w:r>
    </w:p>
    <w:p w:rsidR="00B83BBD" w:rsidRDefault="00B83BBD" w:rsidP="00B83BBD">
      <w:pPr>
        <w:autoSpaceDE w:val="0"/>
        <w:autoSpaceDN w:val="0"/>
        <w:adjustRightInd w:val="0"/>
        <w:ind w:left="-142"/>
        <w:jc w:val="both"/>
        <w:rPr>
          <w:rFonts w:ascii="Arial" w:hAnsi="Arial" w:cs="Arial"/>
          <w:szCs w:val="24"/>
          <w:lang w:eastAsia="en-GB"/>
        </w:rPr>
      </w:pPr>
      <w:r w:rsidRPr="00830D5F">
        <w:rPr>
          <w:rFonts w:ascii="Arial" w:hAnsi="Arial" w:cs="Arial"/>
          <w:szCs w:val="24"/>
          <w:lang w:eastAsia="en-GB"/>
        </w:rPr>
        <w:t>‘</w:t>
      </w:r>
      <w:r w:rsidRPr="00830D5F">
        <w:rPr>
          <w:rFonts w:ascii="Arial" w:hAnsi="Arial" w:cs="Arial"/>
          <w:b/>
          <w:bCs/>
          <w:szCs w:val="24"/>
          <w:lang w:eastAsia="en-GB"/>
        </w:rPr>
        <w:t>STRIVE’</w:t>
      </w:r>
      <w:r w:rsidRPr="00830D5F">
        <w:rPr>
          <w:rFonts w:ascii="Arial" w:hAnsi="Arial" w:cs="Arial"/>
          <w:szCs w:val="24"/>
          <w:lang w:eastAsia="en-GB"/>
        </w:rPr>
        <w:t xml:space="preserve"> reflects the Service’s on-going desire to make great effort to achieve our purpose of making Lancashire safer:</w:t>
      </w:r>
    </w:p>
    <w:p w:rsidR="00B83BBD" w:rsidRDefault="00B83BBD" w:rsidP="00B83BBD">
      <w:pPr>
        <w:autoSpaceDE w:val="0"/>
        <w:autoSpaceDN w:val="0"/>
        <w:adjustRightInd w:val="0"/>
        <w:ind w:left="-142"/>
        <w:jc w:val="both"/>
        <w:rPr>
          <w:rFonts w:ascii="Arial" w:hAnsi="Arial" w:cs="Arial"/>
          <w:szCs w:val="24"/>
          <w:lang w:eastAsia="en-GB"/>
        </w:rPr>
      </w:pPr>
    </w:p>
    <w:p w:rsidR="00DE4CE9" w:rsidRDefault="00B83BBD" w:rsidP="006340B9">
      <w:pPr>
        <w:tabs>
          <w:tab w:val="left" w:pos="0"/>
        </w:tabs>
        <w:autoSpaceDE w:val="0"/>
        <w:autoSpaceDN w:val="0"/>
        <w:adjustRightInd w:val="0"/>
        <w:ind w:hanging="142"/>
        <w:jc w:val="both"/>
        <w:rPr>
          <w:rFonts w:ascii="Arial" w:hAnsi="Arial" w:cs="Arial"/>
          <w:szCs w:val="24"/>
          <w:lang w:eastAsia="en-GB"/>
        </w:rPr>
      </w:pPr>
      <w:r w:rsidRPr="00646552">
        <w:rPr>
          <w:rFonts w:ascii="Arial" w:hAnsi="Arial" w:cs="Arial"/>
          <w:b/>
          <w:szCs w:val="24"/>
          <w:lang w:eastAsia="en-GB"/>
        </w:rPr>
        <w:t>Service:</w:t>
      </w:r>
      <w:r w:rsidR="00E042C8">
        <w:rPr>
          <w:rFonts w:ascii="Arial" w:hAnsi="Arial" w:cs="Arial"/>
          <w:szCs w:val="24"/>
          <w:lang w:eastAsia="en-GB"/>
        </w:rPr>
        <w:t xml:space="preserve"> M</w:t>
      </w:r>
      <w:r>
        <w:rPr>
          <w:rFonts w:ascii="Arial" w:hAnsi="Arial" w:cs="Arial"/>
          <w:szCs w:val="24"/>
          <w:lang w:eastAsia="en-GB"/>
        </w:rPr>
        <w:t>aking Lancashire safer is the most important thing we do</w:t>
      </w:r>
      <w:r w:rsidR="00DE4CE9">
        <w:rPr>
          <w:rFonts w:ascii="Arial" w:hAnsi="Arial" w:cs="Arial"/>
          <w:szCs w:val="24"/>
          <w:lang w:eastAsia="en-GB"/>
        </w:rPr>
        <w:t>.</w:t>
      </w:r>
    </w:p>
    <w:p w:rsidR="00DE4CE9" w:rsidRDefault="00B83BBD" w:rsidP="006340B9">
      <w:pPr>
        <w:tabs>
          <w:tab w:val="left" w:pos="0"/>
        </w:tabs>
        <w:autoSpaceDE w:val="0"/>
        <w:autoSpaceDN w:val="0"/>
        <w:adjustRightInd w:val="0"/>
        <w:ind w:hanging="142"/>
        <w:jc w:val="both"/>
        <w:rPr>
          <w:rFonts w:ascii="Arial" w:hAnsi="Arial" w:cs="Arial"/>
          <w:szCs w:val="24"/>
          <w:lang w:eastAsia="en-GB"/>
        </w:rPr>
      </w:pPr>
      <w:r w:rsidRPr="00646552">
        <w:rPr>
          <w:rFonts w:ascii="Arial" w:hAnsi="Arial" w:cs="Arial"/>
          <w:b/>
          <w:szCs w:val="24"/>
          <w:lang w:eastAsia="en-GB"/>
        </w:rPr>
        <w:t>Trust:</w:t>
      </w:r>
      <w:r>
        <w:rPr>
          <w:rFonts w:ascii="Arial" w:hAnsi="Arial" w:cs="Arial"/>
          <w:szCs w:val="24"/>
          <w:lang w:eastAsia="en-GB"/>
        </w:rPr>
        <w:t xml:space="preserve"> We trust the people we work with</w:t>
      </w:r>
      <w:r w:rsidR="00DE4CE9">
        <w:rPr>
          <w:rFonts w:ascii="Arial" w:hAnsi="Arial" w:cs="Arial"/>
          <w:szCs w:val="24"/>
          <w:lang w:eastAsia="en-GB"/>
        </w:rPr>
        <w:t>.</w:t>
      </w:r>
    </w:p>
    <w:p w:rsidR="00B83BBD" w:rsidRDefault="00B83BBD" w:rsidP="006340B9">
      <w:pPr>
        <w:tabs>
          <w:tab w:val="left" w:pos="0"/>
        </w:tabs>
        <w:autoSpaceDE w:val="0"/>
        <w:autoSpaceDN w:val="0"/>
        <w:adjustRightInd w:val="0"/>
        <w:ind w:hanging="142"/>
        <w:jc w:val="both"/>
        <w:rPr>
          <w:rFonts w:ascii="Arial" w:hAnsi="Arial" w:cs="Arial"/>
          <w:szCs w:val="24"/>
          <w:lang w:eastAsia="en-GB"/>
        </w:rPr>
      </w:pPr>
      <w:r w:rsidRPr="00646552">
        <w:rPr>
          <w:rFonts w:ascii="Arial" w:hAnsi="Arial" w:cs="Arial"/>
          <w:b/>
          <w:szCs w:val="24"/>
          <w:lang w:eastAsia="en-GB"/>
        </w:rPr>
        <w:t>Respect:</w:t>
      </w:r>
      <w:r>
        <w:rPr>
          <w:rFonts w:ascii="Arial" w:hAnsi="Arial" w:cs="Arial"/>
          <w:szCs w:val="24"/>
          <w:lang w:eastAsia="en-GB"/>
        </w:rPr>
        <w:t xml:space="preserve"> We</w:t>
      </w:r>
      <w:r w:rsidR="00DE4CE9">
        <w:rPr>
          <w:rFonts w:ascii="Arial" w:hAnsi="Arial" w:cs="Arial"/>
          <w:szCs w:val="24"/>
          <w:lang w:eastAsia="en-GB"/>
        </w:rPr>
        <w:t xml:space="preserve"> respect each other. </w:t>
      </w:r>
    </w:p>
    <w:p w:rsidR="00DE4CE9" w:rsidRDefault="00B83BBD" w:rsidP="006340B9">
      <w:pPr>
        <w:tabs>
          <w:tab w:val="left" w:pos="0"/>
        </w:tabs>
        <w:autoSpaceDE w:val="0"/>
        <w:autoSpaceDN w:val="0"/>
        <w:adjustRightInd w:val="0"/>
        <w:ind w:hanging="142"/>
        <w:jc w:val="both"/>
        <w:rPr>
          <w:rFonts w:ascii="Arial" w:hAnsi="Arial" w:cs="Arial"/>
          <w:szCs w:val="24"/>
          <w:lang w:eastAsia="en-GB"/>
        </w:rPr>
      </w:pPr>
      <w:r w:rsidRPr="00646552">
        <w:rPr>
          <w:rFonts w:ascii="Arial" w:hAnsi="Arial" w:cs="Arial"/>
          <w:b/>
          <w:szCs w:val="24"/>
          <w:lang w:eastAsia="en-GB"/>
        </w:rPr>
        <w:t>Integrity:</w:t>
      </w:r>
      <w:r w:rsidR="00DE4CE9">
        <w:rPr>
          <w:rFonts w:ascii="Arial" w:hAnsi="Arial" w:cs="Arial"/>
          <w:szCs w:val="24"/>
          <w:lang w:eastAsia="en-GB"/>
        </w:rPr>
        <w:t xml:space="preserve"> We do what we say we will do.</w:t>
      </w:r>
    </w:p>
    <w:p w:rsidR="00B83BBD" w:rsidRDefault="00B83BBD" w:rsidP="006340B9">
      <w:pPr>
        <w:tabs>
          <w:tab w:val="left" w:pos="0"/>
        </w:tabs>
        <w:autoSpaceDE w:val="0"/>
        <w:autoSpaceDN w:val="0"/>
        <w:adjustRightInd w:val="0"/>
        <w:ind w:hanging="142"/>
        <w:jc w:val="both"/>
        <w:rPr>
          <w:rFonts w:ascii="Arial" w:hAnsi="Arial" w:cs="Arial"/>
          <w:szCs w:val="24"/>
          <w:lang w:eastAsia="en-GB"/>
        </w:rPr>
      </w:pPr>
      <w:r w:rsidRPr="00646552">
        <w:rPr>
          <w:rFonts w:ascii="Arial" w:hAnsi="Arial" w:cs="Arial"/>
          <w:b/>
          <w:szCs w:val="24"/>
          <w:lang w:eastAsia="en-GB"/>
        </w:rPr>
        <w:t>Valued:</w:t>
      </w:r>
      <w:r>
        <w:rPr>
          <w:rFonts w:ascii="Arial" w:hAnsi="Arial" w:cs="Arial"/>
          <w:szCs w:val="24"/>
          <w:lang w:eastAsia="en-GB"/>
        </w:rPr>
        <w:t xml:space="preserve"> We actively listen</w:t>
      </w:r>
      <w:r w:rsidR="00DE4CE9">
        <w:rPr>
          <w:rFonts w:ascii="Arial" w:hAnsi="Arial" w:cs="Arial"/>
          <w:szCs w:val="24"/>
          <w:lang w:eastAsia="en-GB"/>
        </w:rPr>
        <w:t xml:space="preserve"> to others.  </w:t>
      </w:r>
    </w:p>
    <w:p w:rsidR="006340B9" w:rsidRDefault="00B83BBD" w:rsidP="006340B9">
      <w:pPr>
        <w:tabs>
          <w:tab w:val="left" w:pos="0"/>
        </w:tabs>
        <w:autoSpaceDE w:val="0"/>
        <w:autoSpaceDN w:val="0"/>
        <w:adjustRightInd w:val="0"/>
        <w:ind w:hanging="142"/>
        <w:jc w:val="both"/>
        <w:rPr>
          <w:rFonts w:ascii="Arial" w:hAnsi="Arial" w:cs="Arial"/>
          <w:szCs w:val="24"/>
          <w:lang w:eastAsia="en-GB"/>
        </w:rPr>
      </w:pPr>
      <w:r w:rsidRPr="00646552">
        <w:rPr>
          <w:rFonts w:ascii="Arial" w:hAnsi="Arial" w:cs="Arial"/>
          <w:b/>
          <w:szCs w:val="24"/>
          <w:lang w:eastAsia="en-GB"/>
        </w:rPr>
        <w:t>Empowered:</w:t>
      </w:r>
      <w:r>
        <w:rPr>
          <w:rFonts w:ascii="Arial" w:hAnsi="Arial" w:cs="Arial"/>
          <w:szCs w:val="24"/>
          <w:lang w:eastAsia="en-GB"/>
        </w:rPr>
        <w:t xml:space="preserve"> We</w:t>
      </w:r>
      <w:r w:rsidR="00DE4CE9">
        <w:rPr>
          <w:rFonts w:ascii="Arial" w:hAnsi="Arial" w:cs="Arial"/>
          <w:szCs w:val="24"/>
          <w:lang w:eastAsia="en-GB"/>
        </w:rPr>
        <w:t xml:space="preserve"> contribute to decisions and improvements. </w:t>
      </w:r>
      <w:r>
        <w:rPr>
          <w:rFonts w:ascii="Arial" w:hAnsi="Arial" w:cs="Arial"/>
          <w:szCs w:val="24"/>
          <w:lang w:eastAsia="en-GB"/>
        </w:rPr>
        <w:t xml:space="preserve"> </w:t>
      </w:r>
    </w:p>
    <w:p w:rsidR="006340B9" w:rsidRDefault="006340B9" w:rsidP="006340B9">
      <w:pPr>
        <w:autoSpaceDE w:val="0"/>
        <w:autoSpaceDN w:val="0"/>
        <w:adjustRightInd w:val="0"/>
        <w:ind w:left="-142"/>
        <w:jc w:val="both"/>
        <w:rPr>
          <w:rFonts w:ascii="Arial" w:hAnsi="Arial" w:cs="Arial"/>
          <w:szCs w:val="24"/>
          <w:lang w:eastAsia="en-GB"/>
        </w:rPr>
      </w:pPr>
    </w:p>
    <w:p w:rsidR="0038307E" w:rsidRDefault="0038307E" w:rsidP="00B83BBD">
      <w:pPr>
        <w:autoSpaceDE w:val="0"/>
        <w:autoSpaceDN w:val="0"/>
        <w:adjustRightInd w:val="0"/>
        <w:ind w:left="-142"/>
        <w:jc w:val="both"/>
        <w:rPr>
          <w:rFonts w:ascii="Arial" w:hAnsi="Arial" w:cs="Arial"/>
          <w:szCs w:val="24"/>
          <w:lang w:eastAsia="en-GB"/>
        </w:rPr>
      </w:pPr>
      <w:r w:rsidRPr="00830D5F">
        <w:rPr>
          <w:rFonts w:ascii="Arial" w:hAnsi="Arial" w:cs="Arial"/>
          <w:szCs w:val="24"/>
          <w:lang w:eastAsia="en-GB"/>
        </w:rPr>
        <w:t xml:space="preserve">You can read our full </w:t>
      </w:r>
      <w:hyperlink r:id="rId8" w:history="1">
        <w:r w:rsidRPr="00664278">
          <w:rPr>
            <w:rStyle w:val="Hyperlink"/>
            <w:rFonts w:ascii="Arial" w:hAnsi="Arial" w:cs="Arial"/>
            <w:szCs w:val="24"/>
            <w:lang w:eastAsia="en-GB"/>
          </w:rPr>
          <w:t>Integrated Risk Management Plan</w:t>
        </w:r>
      </w:hyperlink>
    </w:p>
    <w:p w:rsidR="00B67B3A" w:rsidRDefault="00B67B3A" w:rsidP="0017190D">
      <w:pPr>
        <w:autoSpaceDE w:val="0"/>
        <w:autoSpaceDN w:val="0"/>
        <w:adjustRightInd w:val="0"/>
        <w:jc w:val="both"/>
        <w:rPr>
          <w:rFonts w:ascii="Arial" w:hAnsi="Arial" w:cs="Arial"/>
          <w:szCs w:val="24"/>
          <w:lang w:eastAsia="en-GB"/>
        </w:rPr>
      </w:pPr>
    </w:p>
    <w:p w:rsidR="00B67B3A" w:rsidRDefault="00985DF4" w:rsidP="007F66E8">
      <w:pPr>
        <w:tabs>
          <w:tab w:val="left" w:pos="-720"/>
        </w:tabs>
        <w:suppressAutoHyphens/>
        <w:ind w:left="-142"/>
        <w:jc w:val="both"/>
        <w:rPr>
          <w:rFonts w:ascii="Arial" w:hAnsi="Arial" w:cs="Arial"/>
          <w:spacing w:val="-3"/>
          <w:sz w:val="28"/>
          <w:szCs w:val="28"/>
        </w:rPr>
      </w:pPr>
      <w:r w:rsidRPr="00A337B1">
        <w:rPr>
          <w:rFonts w:ascii="Arial" w:hAnsi="Arial" w:cs="Arial"/>
          <w:spacing w:val="-3"/>
          <w:sz w:val="28"/>
          <w:szCs w:val="28"/>
        </w:rPr>
        <w:t xml:space="preserve">Job Role </w:t>
      </w:r>
    </w:p>
    <w:p w:rsidR="007C3372" w:rsidRDefault="007C3372" w:rsidP="007F66E8">
      <w:pPr>
        <w:tabs>
          <w:tab w:val="left" w:pos="-720"/>
        </w:tabs>
        <w:suppressAutoHyphens/>
        <w:ind w:left="-142"/>
        <w:jc w:val="both"/>
        <w:rPr>
          <w:rFonts w:ascii="Arial" w:hAnsi="Arial" w:cs="Arial"/>
          <w:spacing w:val="-3"/>
          <w:sz w:val="28"/>
          <w:szCs w:val="28"/>
        </w:rPr>
      </w:pPr>
    </w:p>
    <w:p w:rsidR="007C3372" w:rsidRPr="007C3372" w:rsidRDefault="007C3372" w:rsidP="007C3372">
      <w:pPr>
        <w:tabs>
          <w:tab w:val="left" w:pos="-720"/>
        </w:tabs>
        <w:suppressAutoHyphens/>
        <w:ind w:left="-142"/>
        <w:jc w:val="both"/>
        <w:rPr>
          <w:rFonts w:ascii="Arial" w:hAnsi="Arial" w:cs="Arial"/>
          <w:spacing w:val="-3"/>
          <w:szCs w:val="24"/>
        </w:rPr>
      </w:pPr>
      <w:r w:rsidRPr="007C3372">
        <w:rPr>
          <w:rFonts w:ascii="Arial" w:hAnsi="Arial" w:cs="Arial"/>
          <w:spacing w:val="-3"/>
          <w:szCs w:val="24"/>
        </w:rPr>
        <w:t>The role of the Member Services Officer is to contribute to the work of the Lancashire Fire and Rescue Service and the Lancashire Combined Fire Authority through the preparation of agendas, reports and minutes of meetings of the Authority, Committees and Working Groups and the provision of general support to Elected Members.</w:t>
      </w:r>
    </w:p>
    <w:p w:rsidR="007C3372" w:rsidRPr="007C3372" w:rsidRDefault="007C3372" w:rsidP="007C3372">
      <w:pPr>
        <w:tabs>
          <w:tab w:val="left" w:pos="-720"/>
        </w:tabs>
        <w:suppressAutoHyphens/>
        <w:ind w:left="-142"/>
        <w:jc w:val="both"/>
        <w:rPr>
          <w:rFonts w:ascii="Arial" w:hAnsi="Arial" w:cs="Arial"/>
          <w:spacing w:val="-3"/>
          <w:szCs w:val="24"/>
        </w:rPr>
      </w:pPr>
    </w:p>
    <w:p w:rsidR="007C3372" w:rsidRPr="007C3372" w:rsidRDefault="007C3372" w:rsidP="007C3372">
      <w:pPr>
        <w:tabs>
          <w:tab w:val="left" w:pos="-720"/>
        </w:tabs>
        <w:suppressAutoHyphens/>
        <w:ind w:left="-142"/>
        <w:jc w:val="both"/>
        <w:rPr>
          <w:rFonts w:ascii="Arial" w:hAnsi="Arial" w:cs="Arial"/>
          <w:spacing w:val="-3"/>
          <w:szCs w:val="24"/>
        </w:rPr>
      </w:pPr>
      <w:bookmarkStart w:id="0" w:name="_Hlk67586624"/>
      <w:r w:rsidRPr="007C3372">
        <w:rPr>
          <w:rFonts w:ascii="Arial" w:hAnsi="Arial" w:cs="Arial"/>
          <w:spacing w:val="-3"/>
          <w:szCs w:val="24"/>
        </w:rPr>
        <w:t xml:space="preserve">Meetings are being held virtually via Microsoft Teams during the coronavirus pandemic. At some point, there may be a return to in-person meetings or a combination of virtual and in-person meetings. In person meetings are usually held at Service Headquarters or Service Training Centre in </w:t>
      </w:r>
      <w:proofErr w:type="spellStart"/>
      <w:r w:rsidRPr="007C3372">
        <w:rPr>
          <w:rFonts w:ascii="Arial" w:hAnsi="Arial" w:cs="Arial"/>
          <w:spacing w:val="-3"/>
          <w:szCs w:val="24"/>
        </w:rPr>
        <w:t>Euxton</w:t>
      </w:r>
      <w:proofErr w:type="spellEnd"/>
      <w:r w:rsidRPr="007C3372">
        <w:rPr>
          <w:rFonts w:ascii="Arial" w:hAnsi="Arial" w:cs="Arial"/>
          <w:spacing w:val="-3"/>
          <w:szCs w:val="24"/>
        </w:rPr>
        <w:t>, Chorley.</w:t>
      </w:r>
    </w:p>
    <w:bookmarkEnd w:id="0"/>
    <w:p w:rsidR="007C3372" w:rsidRPr="007C3372" w:rsidRDefault="007C3372" w:rsidP="007C3372">
      <w:pPr>
        <w:tabs>
          <w:tab w:val="left" w:pos="-720"/>
        </w:tabs>
        <w:suppressAutoHyphens/>
        <w:ind w:left="-142"/>
        <w:jc w:val="both"/>
        <w:rPr>
          <w:rFonts w:ascii="Arial" w:hAnsi="Arial" w:cs="Arial"/>
          <w:spacing w:val="-3"/>
          <w:szCs w:val="24"/>
        </w:rPr>
      </w:pPr>
    </w:p>
    <w:p w:rsidR="007C3372" w:rsidRDefault="007C3372" w:rsidP="00B67B3A">
      <w:pPr>
        <w:tabs>
          <w:tab w:val="left" w:pos="-720"/>
        </w:tabs>
        <w:suppressAutoHyphens/>
        <w:ind w:left="-142"/>
        <w:jc w:val="both"/>
        <w:rPr>
          <w:rFonts w:ascii="Arial" w:hAnsi="Arial" w:cs="Arial"/>
          <w:spacing w:val="-3"/>
          <w:szCs w:val="24"/>
        </w:rPr>
      </w:pPr>
      <w:r w:rsidRPr="007C3372">
        <w:rPr>
          <w:rFonts w:ascii="Arial" w:hAnsi="Arial" w:cs="Arial"/>
          <w:spacing w:val="-3"/>
          <w:szCs w:val="24"/>
        </w:rPr>
        <w:t>It is expected that the role will be carried out within the framework of policies and procedures determined by the Combined Fire Authority and Fire and Rescue Service Executive Board.</w:t>
      </w:r>
    </w:p>
    <w:p w:rsidR="007C3372" w:rsidRDefault="007C3372" w:rsidP="00B67B3A">
      <w:pPr>
        <w:tabs>
          <w:tab w:val="left" w:pos="-720"/>
        </w:tabs>
        <w:suppressAutoHyphens/>
        <w:ind w:left="-142"/>
        <w:jc w:val="both"/>
        <w:rPr>
          <w:rFonts w:ascii="Arial" w:hAnsi="Arial" w:cs="Arial"/>
          <w:spacing w:val="-3"/>
          <w:sz w:val="28"/>
          <w:szCs w:val="28"/>
        </w:rPr>
      </w:pPr>
    </w:p>
    <w:p w:rsidR="00EA421D" w:rsidRDefault="007C3372" w:rsidP="00B67B3A">
      <w:pPr>
        <w:tabs>
          <w:tab w:val="left" w:pos="-720"/>
        </w:tabs>
        <w:suppressAutoHyphens/>
        <w:ind w:left="-142"/>
        <w:jc w:val="both"/>
        <w:rPr>
          <w:rFonts w:ascii="Arial" w:hAnsi="Arial" w:cs="Arial"/>
          <w:spacing w:val="-3"/>
          <w:sz w:val="28"/>
          <w:szCs w:val="28"/>
        </w:rPr>
      </w:pPr>
      <w:r w:rsidRPr="007C3372">
        <w:rPr>
          <w:rFonts w:ascii="Arial" w:hAnsi="Arial" w:cs="Arial"/>
          <w:spacing w:val="-3"/>
          <w:sz w:val="28"/>
          <w:szCs w:val="28"/>
        </w:rPr>
        <w:t>R</w:t>
      </w:r>
      <w:r w:rsidR="00A654C5" w:rsidRPr="00A654C5">
        <w:rPr>
          <w:rFonts w:ascii="Arial" w:hAnsi="Arial" w:cs="Arial"/>
          <w:spacing w:val="-3"/>
          <w:sz w:val="28"/>
          <w:szCs w:val="28"/>
        </w:rPr>
        <w:t xml:space="preserve">esponsibilities </w:t>
      </w:r>
      <w:r w:rsidR="00EA421D" w:rsidRPr="00A654C5">
        <w:rPr>
          <w:rFonts w:ascii="Arial" w:hAnsi="Arial" w:cs="Arial"/>
          <w:spacing w:val="-3"/>
          <w:sz w:val="28"/>
          <w:szCs w:val="28"/>
        </w:rPr>
        <w:t xml:space="preserve"> </w:t>
      </w:r>
    </w:p>
    <w:p w:rsidR="007C3372" w:rsidRPr="00A654C5" w:rsidRDefault="007C3372" w:rsidP="00B67B3A">
      <w:pPr>
        <w:tabs>
          <w:tab w:val="left" w:pos="-720"/>
        </w:tabs>
        <w:suppressAutoHyphens/>
        <w:ind w:left="-142"/>
        <w:jc w:val="both"/>
        <w:rPr>
          <w:rFonts w:ascii="Arial" w:hAnsi="Arial" w:cs="Arial"/>
          <w:spacing w:val="-3"/>
          <w:sz w:val="28"/>
          <w:szCs w:val="28"/>
        </w:rPr>
      </w:pP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contribute to the management and co-ordination of the Authority’s decision</w:t>
      </w:r>
      <w:r w:rsidRPr="007C3372">
        <w:rPr>
          <w:rFonts w:ascii="Arial" w:hAnsi="Arial" w:cs="Arial"/>
          <w:spacing w:val="-3"/>
          <w:szCs w:val="22"/>
        </w:rPr>
        <w:noBreakHyphen/>
        <w:t>making processes, to support Elected Members and the organisation;</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 xml:space="preserve">To be responsible for servicing Committees and Working Groups of the Combined Fire Authority as directed by the Principal Member Services Officer. This includes </w:t>
      </w:r>
      <w:r w:rsidRPr="007C3372">
        <w:rPr>
          <w:rFonts w:ascii="Arial" w:hAnsi="Arial" w:cs="Arial"/>
          <w:spacing w:val="-3"/>
          <w:szCs w:val="22"/>
        </w:rPr>
        <w:lastRenderedPageBreak/>
        <w:t xml:space="preserve">arranging and attending meetings, preparing agendas, drafting minutes and reports, </w:t>
      </w:r>
      <w:bookmarkStart w:id="1" w:name="_Hlk67586865"/>
      <w:r w:rsidRPr="007C3372">
        <w:rPr>
          <w:rFonts w:ascii="Arial" w:hAnsi="Arial" w:cs="Arial"/>
          <w:spacing w:val="-3"/>
          <w:szCs w:val="22"/>
        </w:rPr>
        <w:t>facilitating virtual meeting participation and live streaming</w:t>
      </w:r>
      <w:bookmarkEnd w:id="1"/>
      <w:r w:rsidRPr="007C3372">
        <w:rPr>
          <w:rFonts w:ascii="Arial" w:hAnsi="Arial" w:cs="Arial"/>
          <w:spacing w:val="-3"/>
          <w:szCs w:val="22"/>
        </w:rPr>
        <w:t>, providing constitutional advice and leading on specific projects arising from the decision-making processes;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process and record committee correspondence and ensure the efficient organisation of Committee papers;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undertake associated executive action and administrative work arising from the democratic processes;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prepare reports for Committees and Working Groups;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 xml:space="preserve">To be responsible for the Authority’s minutes, agenda and decision-making records; </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liaise throughout the organisation, with Elected Members, the leadership team and the general public on relevant matters;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assist with any other areas of responsibility in relation to democratic services;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provide practical and procedural advice to Elected Members and staff;</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 xml:space="preserve">To deal with miscellaneous queries from Elected Members, staff and the general public; </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arrange briefing meetings for Elected Members;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ensure that, where required, decisions taken at meetings are actioned and arranging for the cross-flow of information between Committees;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check and process Elected Member mileage and subsistence claims;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undertake research, analysis and evaluation as required;</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maintain the Authority’s web pages;</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 xml:space="preserve">To maintain Elected Member records in relation to the Authority’s Code of Conduct; </w:t>
      </w:r>
    </w:p>
    <w:p w:rsidR="007C3372" w:rsidRPr="007C3372" w:rsidRDefault="007C3372" w:rsidP="007C3372">
      <w:pPr>
        <w:numPr>
          <w:ilvl w:val="0"/>
          <w:numId w:val="46"/>
        </w:numPr>
        <w:spacing w:after="120"/>
        <w:ind w:left="173" w:hanging="317"/>
        <w:rPr>
          <w:rFonts w:ascii="Arial" w:hAnsi="Arial" w:cs="Arial"/>
          <w:spacing w:val="-3"/>
          <w:szCs w:val="22"/>
        </w:rPr>
      </w:pPr>
      <w:r w:rsidRPr="007C3372">
        <w:rPr>
          <w:rFonts w:ascii="Arial" w:hAnsi="Arial" w:cs="Arial"/>
          <w:spacing w:val="-3"/>
          <w:szCs w:val="22"/>
        </w:rPr>
        <w:t>To be responsible for developing and undertaking Member Training and Development including the maintenance of training standards and the production of the Authority Handbook;</w:t>
      </w:r>
    </w:p>
    <w:p w:rsidR="00B07EB6" w:rsidRDefault="00B07EB6" w:rsidP="00B07EB6">
      <w:pPr>
        <w:ind w:left="284"/>
        <w:jc w:val="both"/>
        <w:rPr>
          <w:rFonts w:ascii="Arial" w:hAnsi="Arial" w:cs="Arial"/>
          <w:i/>
          <w:spacing w:val="-3"/>
          <w:szCs w:val="24"/>
        </w:rPr>
      </w:pPr>
    </w:p>
    <w:p w:rsidR="00B07EB6" w:rsidRDefault="00B07EB6" w:rsidP="00B07EB6">
      <w:pPr>
        <w:numPr>
          <w:ilvl w:val="0"/>
          <w:numId w:val="46"/>
        </w:numPr>
        <w:ind w:left="142" w:hanging="284"/>
        <w:jc w:val="both"/>
        <w:rPr>
          <w:rFonts w:ascii="Arial" w:hAnsi="Arial" w:cs="Arial"/>
          <w:spacing w:val="-3"/>
          <w:szCs w:val="24"/>
        </w:rPr>
      </w:pPr>
      <w:r>
        <w:rPr>
          <w:rFonts w:ascii="Arial" w:hAnsi="Arial" w:cs="Arial"/>
          <w:spacing w:val="-3"/>
          <w:szCs w:val="24"/>
        </w:rPr>
        <w:t xml:space="preserve">  Demonstrate a commitment to personal development and actively participate in the appraisal process. </w:t>
      </w:r>
    </w:p>
    <w:p w:rsidR="000B7850" w:rsidRDefault="000B7850" w:rsidP="000B7850">
      <w:pPr>
        <w:pStyle w:val="ListParagraph"/>
        <w:rPr>
          <w:rFonts w:ascii="Arial" w:hAnsi="Arial" w:cs="Arial"/>
          <w:spacing w:val="-3"/>
          <w:szCs w:val="24"/>
        </w:rPr>
      </w:pPr>
    </w:p>
    <w:p w:rsidR="000B7850" w:rsidRDefault="000B7850" w:rsidP="00B07EB6">
      <w:pPr>
        <w:numPr>
          <w:ilvl w:val="0"/>
          <w:numId w:val="46"/>
        </w:numPr>
        <w:ind w:left="142" w:hanging="284"/>
        <w:jc w:val="both"/>
        <w:rPr>
          <w:rFonts w:ascii="Arial" w:hAnsi="Arial" w:cs="Arial"/>
          <w:spacing w:val="-3"/>
          <w:szCs w:val="24"/>
        </w:rPr>
      </w:pPr>
      <w:r>
        <w:rPr>
          <w:rFonts w:ascii="Arial" w:hAnsi="Arial" w:cs="Arial"/>
          <w:spacing w:val="-3"/>
          <w:szCs w:val="24"/>
        </w:rPr>
        <w:t xml:space="preserve">  To be aware of the LFRS Safeguarding Procedures and to make referrals as appropriate to the role. </w:t>
      </w:r>
    </w:p>
    <w:p w:rsidR="00B07EB6" w:rsidRDefault="00B07EB6" w:rsidP="00B07EB6">
      <w:pPr>
        <w:pStyle w:val="ListParagraph"/>
        <w:rPr>
          <w:rFonts w:ascii="Arial" w:hAnsi="Arial" w:cs="Arial"/>
          <w:spacing w:val="-3"/>
          <w:szCs w:val="24"/>
        </w:rPr>
      </w:pPr>
    </w:p>
    <w:p w:rsidR="00B07EB6" w:rsidRPr="00B07EB6" w:rsidRDefault="00B07EB6" w:rsidP="00B07EB6">
      <w:pPr>
        <w:numPr>
          <w:ilvl w:val="0"/>
          <w:numId w:val="46"/>
        </w:numPr>
        <w:ind w:left="142" w:hanging="284"/>
        <w:jc w:val="both"/>
        <w:rPr>
          <w:rFonts w:ascii="Arial" w:hAnsi="Arial" w:cs="Arial"/>
          <w:spacing w:val="-3"/>
          <w:szCs w:val="24"/>
        </w:rPr>
      </w:pPr>
      <w:r>
        <w:rPr>
          <w:rFonts w:ascii="Arial" w:hAnsi="Arial" w:cs="Arial"/>
          <w:i/>
          <w:spacing w:val="-3"/>
          <w:szCs w:val="24"/>
        </w:rPr>
        <w:t xml:space="preserve">  </w:t>
      </w:r>
      <w:r w:rsidRPr="00B07EB6">
        <w:rPr>
          <w:rFonts w:ascii="Arial" w:hAnsi="Arial" w:cs="Arial"/>
          <w:spacing w:val="-3"/>
          <w:szCs w:val="24"/>
        </w:rPr>
        <w:t>Promote a positive image of the Service in dealing with all other organisa</w:t>
      </w:r>
      <w:r>
        <w:rPr>
          <w:rFonts w:ascii="Arial" w:hAnsi="Arial" w:cs="Arial"/>
          <w:spacing w:val="-3"/>
          <w:szCs w:val="24"/>
        </w:rPr>
        <w:t>tions and members of the public.</w:t>
      </w:r>
    </w:p>
    <w:p w:rsidR="008B6924" w:rsidRDefault="008B6924" w:rsidP="008B6924">
      <w:pPr>
        <w:ind w:left="284"/>
        <w:jc w:val="both"/>
        <w:rPr>
          <w:rFonts w:ascii="Arial" w:hAnsi="Arial" w:cs="Arial"/>
          <w:i/>
          <w:spacing w:val="-3"/>
          <w:szCs w:val="24"/>
        </w:rPr>
      </w:pPr>
    </w:p>
    <w:p w:rsidR="008B6924" w:rsidRDefault="008B6924" w:rsidP="008B6924">
      <w:pPr>
        <w:numPr>
          <w:ilvl w:val="0"/>
          <w:numId w:val="46"/>
        </w:numPr>
        <w:ind w:left="142" w:hanging="284"/>
        <w:jc w:val="both"/>
        <w:rPr>
          <w:rFonts w:ascii="Arial" w:hAnsi="Arial" w:cs="Arial"/>
          <w:i/>
          <w:spacing w:val="-3"/>
          <w:szCs w:val="24"/>
        </w:rPr>
      </w:pPr>
      <w:r>
        <w:rPr>
          <w:rFonts w:ascii="Arial" w:hAnsi="Arial" w:cs="Arial"/>
          <w:i/>
          <w:spacing w:val="-3"/>
          <w:szCs w:val="24"/>
        </w:rPr>
        <w:t xml:space="preserve">  </w:t>
      </w:r>
      <w:r>
        <w:rPr>
          <w:rFonts w:ascii="Arial" w:hAnsi="Arial" w:cs="Arial"/>
          <w:spacing w:val="-3"/>
          <w:szCs w:val="24"/>
        </w:rPr>
        <w:t>To promote the principles of equality and diversity</w:t>
      </w:r>
      <w:r w:rsidR="00E042C8">
        <w:rPr>
          <w:rFonts w:ascii="Arial" w:hAnsi="Arial" w:cs="Arial"/>
          <w:spacing w:val="-3"/>
          <w:szCs w:val="24"/>
        </w:rPr>
        <w:t xml:space="preserve"> and comply with LFRS Equality, Diversity and Inclusion </w:t>
      </w:r>
      <w:r w:rsidR="004D4549">
        <w:rPr>
          <w:rFonts w:ascii="Arial" w:hAnsi="Arial" w:cs="Arial"/>
          <w:spacing w:val="-3"/>
          <w:szCs w:val="24"/>
        </w:rPr>
        <w:t xml:space="preserve">Policy at all times. </w:t>
      </w:r>
    </w:p>
    <w:p w:rsidR="00C0068A" w:rsidRPr="00C0068A" w:rsidRDefault="00C0068A" w:rsidP="00C0068A">
      <w:pPr>
        <w:ind w:left="284"/>
        <w:jc w:val="both"/>
        <w:rPr>
          <w:rFonts w:ascii="Arial" w:hAnsi="Arial" w:cs="Arial"/>
          <w:i/>
          <w:spacing w:val="-3"/>
          <w:szCs w:val="24"/>
        </w:rPr>
      </w:pPr>
    </w:p>
    <w:p w:rsidR="00C0068A" w:rsidRDefault="00C0068A" w:rsidP="004D4549">
      <w:pPr>
        <w:numPr>
          <w:ilvl w:val="0"/>
          <w:numId w:val="46"/>
        </w:numPr>
        <w:ind w:left="142" w:hanging="284"/>
        <w:jc w:val="both"/>
        <w:rPr>
          <w:rFonts w:ascii="Arial" w:hAnsi="Arial" w:cs="Arial"/>
          <w:spacing w:val="-3"/>
          <w:szCs w:val="24"/>
        </w:rPr>
      </w:pPr>
      <w:r>
        <w:rPr>
          <w:rFonts w:ascii="Arial" w:hAnsi="Arial" w:cs="Arial"/>
          <w:spacing w:val="-3"/>
          <w:szCs w:val="24"/>
        </w:rPr>
        <w:t xml:space="preserve">  To </w:t>
      </w:r>
      <w:r w:rsidR="004D4549">
        <w:rPr>
          <w:rFonts w:ascii="Arial" w:hAnsi="Arial" w:cs="Arial"/>
          <w:spacing w:val="-3"/>
          <w:szCs w:val="24"/>
        </w:rPr>
        <w:t xml:space="preserve">observe all rules governing health and safety and use safety equipment where it is provided. </w:t>
      </w:r>
    </w:p>
    <w:p w:rsidR="006F24BD" w:rsidRDefault="006F24BD" w:rsidP="006F24BD">
      <w:pPr>
        <w:pStyle w:val="ListParagraph"/>
        <w:rPr>
          <w:rFonts w:ascii="Arial" w:hAnsi="Arial" w:cs="Arial"/>
          <w:spacing w:val="-3"/>
          <w:szCs w:val="24"/>
        </w:rPr>
      </w:pPr>
    </w:p>
    <w:p w:rsidR="006F24BD" w:rsidRDefault="006F24BD" w:rsidP="004D4549">
      <w:pPr>
        <w:numPr>
          <w:ilvl w:val="0"/>
          <w:numId w:val="46"/>
        </w:numPr>
        <w:ind w:left="142" w:hanging="284"/>
        <w:jc w:val="both"/>
        <w:rPr>
          <w:rFonts w:ascii="Arial" w:hAnsi="Arial" w:cs="Arial"/>
          <w:spacing w:val="-3"/>
          <w:szCs w:val="24"/>
        </w:rPr>
      </w:pPr>
      <w:r>
        <w:rPr>
          <w:rFonts w:ascii="Arial" w:hAnsi="Arial" w:cs="Arial"/>
          <w:spacing w:val="-3"/>
          <w:szCs w:val="24"/>
        </w:rPr>
        <w:t xml:space="preserve">  To support LFRS in its commitment to prevent pollution and minimise its impact on the environment. </w:t>
      </w:r>
    </w:p>
    <w:p w:rsidR="00C0068A" w:rsidRDefault="00C0068A" w:rsidP="00C0068A">
      <w:pPr>
        <w:pStyle w:val="ListParagraph"/>
        <w:rPr>
          <w:rFonts w:ascii="Arial" w:hAnsi="Arial" w:cs="Arial"/>
          <w:spacing w:val="-3"/>
          <w:szCs w:val="24"/>
        </w:rPr>
      </w:pPr>
    </w:p>
    <w:p w:rsidR="0063705C" w:rsidRPr="00C0068A" w:rsidRDefault="00C0068A" w:rsidP="00C0068A">
      <w:pPr>
        <w:numPr>
          <w:ilvl w:val="0"/>
          <w:numId w:val="46"/>
        </w:numPr>
        <w:ind w:left="142" w:hanging="284"/>
        <w:jc w:val="both"/>
        <w:rPr>
          <w:rFonts w:ascii="Arial" w:hAnsi="Arial" w:cs="Arial"/>
          <w:spacing w:val="-3"/>
          <w:szCs w:val="24"/>
        </w:rPr>
      </w:pPr>
      <w:r w:rsidRPr="00C0068A">
        <w:rPr>
          <w:rFonts w:ascii="Arial" w:hAnsi="Arial" w:cs="Arial"/>
          <w:spacing w:val="-3"/>
          <w:szCs w:val="24"/>
        </w:rPr>
        <w:lastRenderedPageBreak/>
        <w:t xml:space="preserve">  </w:t>
      </w:r>
      <w:r w:rsidR="0063705C" w:rsidRPr="00C0068A">
        <w:rPr>
          <w:rFonts w:ascii="Arial" w:hAnsi="Arial" w:cs="Arial"/>
          <w:spacing w:val="-3"/>
          <w:szCs w:val="24"/>
        </w:rPr>
        <w:t>The post</w:t>
      </w:r>
      <w:r>
        <w:rPr>
          <w:rFonts w:ascii="Arial" w:hAnsi="Arial" w:cs="Arial"/>
          <w:spacing w:val="-3"/>
          <w:szCs w:val="24"/>
        </w:rPr>
        <w:t xml:space="preserve"> </w:t>
      </w:r>
      <w:r w:rsidR="0063705C" w:rsidRPr="00C0068A">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rsidR="0063705C" w:rsidRPr="008A79F3" w:rsidRDefault="0063705C" w:rsidP="00C0068A">
      <w:pPr>
        <w:ind w:left="142" w:hanging="284"/>
        <w:jc w:val="both"/>
        <w:rPr>
          <w:rFonts w:ascii="Arial" w:hAnsi="Arial" w:cs="Arial"/>
          <w:szCs w:val="24"/>
        </w:rPr>
      </w:pPr>
    </w:p>
    <w:tbl>
      <w:tblPr>
        <w:tblStyle w:val="TableGrid"/>
        <w:tblpPr w:leftFromText="180" w:rightFromText="180" w:vertAnchor="text" w:horzAnchor="margin" w:tblpXSpec="right" w:tblpY="7028"/>
        <w:tblW w:w="9606" w:type="dxa"/>
        <w:tblLook w:val="04A0" w:firstRow="1" w:lastRow="0" w:firstColumn="1" w:lastColumn="0" w:noHBand="0" w:noVBand="1"/>
      </w:tblPr>
      <w:tblGrid>
        <w:gridCol w:w="5070"/>
        <w:gridCol w:w="4536"/>
      </w:tblGrid>
      <w:tr w:rsidR="00CF3D0B" w:rsidTr="00CF3D0B">
        <w:tc>
          <w:tcPr>
            <w:tcW w:w="9606" w:type="dxa"/>
            <w:gridSpan w:val="2"/>
          </w:tcPr>
          <w:p w:rsidR="00CF3D0B" w:rsidRPr="00DA54AC" w:rsidRDefault="00CF3D0B" w:rsidP="00CF3D0B">
            <w:pPr>
              <w:jc w:val="both"/>
              <w:rPr>
                <w:rFonts w:ascii="Arial" w:hAnsi="Arial" w:cs="Arial"/>
                <w:b/>
                <w:sz w:val="22"/>
                <w:szCs w:val="22"/>
              </w:rPr>
            </w:pPr>
            <w:r w:rsidRPr="00DA54AC">
              <w:rPr>
                <w:rFonts w:ascii="Arial" w:hAnsi="Arial" w:cs="Arial"/>
                <w:b/>
                <w:sz w:val="22"/>
                <w:szCs w:val="22"/>
              </w:rPr>
              <w:t xml:space="preserve">Document Control </w:t>
            </w:r>
          </w:p>
        </w:tc>
      </w:tr>
      <w:tr w:rsidR="00CF3D0B" w:rsidTr="00CF3D0B">
        <w:tc>
          <w:tcPr>
            <w:tcW w:w="5070" w:type="dxa"/>
          </w:tcPr>
          <w:p w:rsidR="00CF3D0B" w:rsidRPr="00DA54AC" w:rsidRDefault="00CF3D0B" w:rsidP="00CF3D0B">
            <w:pPr>
              <w:jc w:val="both"/>
              <w:rPr>
                <w:rFonts w:ascii="Arial" w:hAnsi="Arial" w:cs="Arial"/>
                <w:sz w:val="22"/>
                <w:szCs w:val="22"/>
              </w:rPr>
            </w:pPr>
            <w:r w:rsidRPr="00DA54AC">
              <w:rPr>
                <w:rFonts w:ascii="Arial" w:hAnsi="Arial" w:cs="Arial"/>
                <w:sz w:val="22"/>
                <w:szCs w:val="22"/>
              </w:rPr>
              <w:t>Final JD/ES Departmental Approved by:</w:t>
            </w:r>
          </w:p>
        </w:tc>
        <w:tc>
          <w:tcPr>
            <w:tcW w:w="4536" w:type="dxa"/>
          </w:tcPr>
          <w:p w:rsidR="00CF3D0B" w:rsidRPr="00DA54AC" w:rsidRDefault="00524611" w:rsidP="00CF3D0B">
            <w:pPr>
              <w:jc w:val="both"/>
              <w:rPr>
                <w:rFonts w:ascii="Arial" w:hAnsi="Arial" w:cs="Arial"/>
                <w:sz w:val="22"/>
                <w:szCs w:val="22"/>
              </w:rPr>
            </w:pPr>
            <w:r>
              <w:rPr>
                <w:rFonts w:ascii="Arial" w:hAnsi="Arial" w:cs="Arial"/>
                <w:sz w:val="22"/>
                <w:szCs w:val="22"/>
              </w:rPr>
              <w:t>Head of Media and Corporate Comms</w:t>
            </w:r>
          </w:p>
        </w:tc>
      </w:tr>
      <w:tr w:rsidR="00CF3D0B" w:rsidTr="00CF3D0B">
        <w:tc>
          <w:tcPr>
            <w:tcW w:w="5070" w:type="dxa"/>
          </w:tcPr>
          <w:p w:rsidR="00CF3D0B" w:rsidRPr="00DA54AC" w:rsidRDefault="00CF3D0B" w:rsidP="00CF3D0B">
            <w:pPr>
              <w:jc w:val="both"/>
              <w:rPr>
                <w:rFonts w:ascii="Arial" w:hAnsi="Arial" w:cs="Arial"/>
                <w:sz w:val="22"/>
                <w:szCs w:val="22"/>
              </w:rPr>
            </w:pPr>
            <w:r w:rsidRPr="00DA54AC">
              <w:rPr>
                <w:rFonts w:ascii="Arial" w:hAnsi="Arial" w:cs="Arial"/>
                <w:sz w:val="22"/>
                <w:szCs w:val="22"/>
              </w:rPr>
              <w:t xml:space="preserve">Final JD/ES HR Approved by: </w:t>
            </w:r>
          </w:p>
        </w:tc>
        <w:tc>
          <w:tcPr>
            <w:tcW w:w="4536" w:type="dxa"/>
          </w:tcPr>
          <w:p w:rsidR="00CF3D0B" w:rsidRPr="00DA54AC" w:rsidRDefault="00524611" w:rsidP="00CF3D0B">
            <w:pPr>
              <w:jc w:val="both"/>
              <w:rPr>
                <w:rFonts w:ascii="Arial" w:hAnsi="Arial" w:cs="Arial"/>
                <w:sz w:val="22"/>
                <w:szCs w:val="22"/>
              </w:rPr>
            </w:pPr>
            <w:r>
              <w:rPr>
                <w:rFonts w:ascii="Arial" w:hAnsi="Arial" w:cs="Arial"/>
                <w:sz w:val="22"/>
                <w:szCs w:val="22"/>
              </w:rPr>
              <w:t xml:space="preserve">Head of HR </w:t>
            </w:r>
          </w:p>
        </w:tc>
      </w:tr>
      <w:tr w:rsidR="00CF3D0B" w:rsidTr="00CF3D0B">
        <w:trPr>
          <w:trHeight w:val="70"/>
        </w:trPr>
        <w:tc>
          <w:tcPr>
            <w:tcW w:w="5070" w:type="dxa"/>
          </w:tcPr>
          <w:p w:rsidR="00CF3D0B" w:rsidRPr="00DA54AC" w:rsidRDefault="00CF3D0B" w:rsidP="00CF3D0B">
            <w:pPr>
              <w:jc w:val="both"/>
              <w:rPr>
                <w:rFonts w:ascii="Arial" w:hAnsi="Arial" w:cs="Arial"/>
                <w:sz w:val="22"/>
                <w:szCs w:val="22"/>
              </w:rPr>
            </w:pPr>
            <w:r w:rsidRPr="00DA54AC">
              <w:rPr>
                <w:rFonts w:ascii="Arial" w:hAnsi="Arial" w:cs="Arial"/>
                <w:sz w:val="22"/>
                <w:szCs w:val="22"/>
              </w:rPr>
              <w:t xml:space="preserve">Date </w:t>
            </w:r>
          </w:p>
        </w:tc>
        <w:tc>
          <w:tcPr>
            <w:tcW w:w="4536" w:type="dxa"/>
          </w:tcPr>
          <w:p w:rsidR="00CF3D0B" w:rsidRPr="00DA54AC" w:rsidRDefault="00524611" w:rsidP="00CF3D0B">
            <w:pPr>
              <w:jc w:val="both"/>
              <w:rPr>
                <w:rFonts w:ascii="Arial" w:hAnsi="Arial" w:cs="Arial"/>
                <w:sz w:val="22"/>
                <w:szCs w:val="22"/>
              </w:rPr>
            </w:pPr>
            <w:r>
              <w:rPr>
                <w:rFonts w:ascii="Arial" w:hAnsi="Arial" w:cs="Arial"/>
                <w:sz w:val="22"/>
                <w:szCs w:val="22"/>
              </w:rPr>
              <w:t>April 2021</w:t>
            </w:r>
            <w:bookmarkStart w:id="2" w:name="_GoBack"/>
            <w:bookmarkEnd w:id="2"/>
          </w:p>
        </w:tc>
      </w:tr>
    </w:tbl>
    <w:p w:rsidR="00F95D1F" w:rsidRDefault="00573471" w:rsidP="00D40E3F">
      <w:pPr>
        <w:jc w:val="both"/>
        <w:rPr>
          <w:rFonts w:ascii="Arial" w:hAnsi="Arial" w:cs="Arial"/>
          <w:szCs w:val="24"/>
        </w:rPr>
      </w:pPr>
      <w:r w:rsidRPr="008A79F3">
        <w:rPr>
          <w:rFonts w:ascii="Arial" w:hAnsi="Arial" w:cs="Arial"/>
          <w:szCs w:val="24"/>
        </w:rPr>
        <w:t>It is unacceptable for any LFRS employee to be under the influence of alcohol or illegal drugs at work.</w:t>
      </w:r>
      <w:r w:rsidR="00D95D38">
        <w:rPr>
          <w:rFonts w:ascii="Arial" w:hAnsi="Arial" w:cs="Arial"/>
          <w:szCs w:val="24"/>
        </w:rPr>
        <w:t xml:space="preserve">  Such employees pose unnecessary risks to themselves and to their colleagues.  </w:t>
      </w:r>
    </w:p>
    <w:p w:rsidR="00532E33" w:rsidRDefault="00532E33" w:rsidP="00D40E3F">
      <w:pPr>
        <w:jc w:val="both"/>
        <w:rPr>
          <w:rFonts w:ascii="Arial" w:hAnsi="Arial" w:cs="Arial"/>
          <w:szCs w:val="24"/>
        </w:rPr>
      </w:pPr>
    </w:p>
    <w:p w:rsidR="00723419" w:rsidRDefault="00723419" w:rsidP="00D40E3F">
      <w:pPr>
        <w:jc w:val="both"/>
        <w:rPr>
          <w:rFonts w:ascii="Arial" w:hAnsi="Arial" w:cs="Arial"/>
          <w:szCs w:val="24"/>
        </w:rPr>
      </w:pPr>
      <w:r>
        <w:rPr>
          <w:rFonts w:ascii="Arial" w:hAnsi="Arial" w:cs="Arial"/>
          <w:szCs w:val="24"/>
        </w:rPr>
        <w:br w:type="page"/>
      </w:r>
    </w:p>
    <w:p w:rsidR="00532E33" w:rsidRDefault="00532E33" w:rsidP="00D40E3F">
      <w:pPr>
        <w:jc w:val="both"/>
        <w:rPr>
          <w:rFonts w:ascii="Arial" w:hAnsi="Arial" w:cs="Arial"/>
          <w:szCs w:val="24"/>
        </w:rPr>
      </w:pPr>
    </w:p>
    <w:p w:rsidR="00532E33" w:rsidRDefault="00532E33" w:rsidP="00D40E3F">
      <w:pPr>
        <w:jc w:val="both"/>
        <w:rPr>
          <w:rFonts w:ascii="Arial" w:hAnsi="Arial" w:cs="Arial"/>
          <w:szCs w:val="24"/>
        </w:rPr>
      </w:pPr>
    </w:p>
    <w:p w:rsidR="00F95D1F" w:rsidRPr="008A79F3" w:rsidRDefault="00F95D1F" w:rsidP="00D40E3F">
      <w:pPr>
        <w:jc w:val="both"/>
        <w:rPr>
          <w:rFonts w:ascii="Arial" w:hAnsi="Arial" w:cs="Arial"/>
          <w:szCs w:val="24"/>
        </w:rPr>
      </w:pPr>
    </w:p>
    <w:p w:rsidR="00D40E3F" w:rsidRPr="00FE3D1A" w:rsidRDefault="00B67B3A" w:rsidP="009F0B97">
      <w:pPr>
        <w:jc w:val="center"/>
        <w:rPr>
          <w:rFonts w:ascii="Arial" w:hAnsi="Arial" w:cs="Arial"/>
          <w:b/>
          <w:szCs w:val="24"/>
        </w:rPr>
      </w:pPr>
      <w:r>
        <w:rPr>
          <w:rFonts w:ascii="Arial" w:hAnsi="Arial" w:cs="Arial"/>
          <w:b/>
          <w:szCs w:val="24"/>
        </w:rPr>
        <w:t>E</w:t>
      </w:r>
      <w:r w:rsidR="00EA421D" w:rsidRPr="00FE3D1A">
        <w:rPr>
          <w:rFonts w:ascii="Arial" w:hAnsi="Arial" w:cs="Arial"/>
          <w:b/>
          <w:szCs w:val="24"/>
        </w:rPr>
        <w:t>MPLOYEE SPECIFICATION</w:t>
      </w:r>
    </w:p>
    <w:p w:rsidR="00D40E3F" w:rsidRDefault="00D40E3F" w:rsidP="00D40E3F">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9324A6" w:rsidTr="009F0B97">
        <w:trPr>
          <w:cantSplit/>
        </w:trPr>
        <w:tc>
          <w:tcPr>
            <w:tcW w:w="9606" w:type="dxa"/>
            <w:gridSpan w:val="4"/>
          </w:tcPr>
          <w:p w:rsidR="009F0B97" w:rsidRDefault="009F0B97" w:rsidP="004438E1">
            <w:pPr>
              <w:jc w:val="center"/>
              <w:rPr>
                <w:rFonts w:ascii="Arial" w:hAnsi="Arial" w:cs="Arial"/>
                <w:b/>
                <w:spacing w:val="-2"/>
                <w:szCs w:val="24"/>
              </w:rPr>
            </w:pPr>
          </w:p>
          <w:p w:rsidR="00707612" w:rsidRPr="00C93B84" w:rsidRDefault="00CF3D0B" w:rsidP="004438E1">
            <w:pPr>
              <w:jc w:val="center"/>
              <w:rPr>
                <w:rFonts w:ascii="Arial" w:hAnsi="Arial" w:cs="Arial"/>
                <w:b/>
                <w:sz w:val="22"/>
                <w:szCs w:val="22"/>
              </w:rPr>
            </w:pPr>
            <w:r>
              <w:rPr>
                <w:rFonts w:ascii="Arial" w:hAnsi="Arial" w:cs="Arial"/>
                <w:b/>
                <w:sz w:val="22"/>
                <w:szCs w:val="22"/>
              </w:rPr>
              <w:t>Member Services Officer</w:t>
            </w:r>
          </w:p>
          <w:p w:rsidR="00C93B84" w:rsidRPr="009F0B97" w:rsidRDefault="00C93B84" w:rsidP="004438E1">
            <w:pPr>
              <w:jc w:val="center"/>
              <w:rPr>
                <w:rFonts w:ascii="Arial" w:hAnsi="Arial" w:cs="Arial"/>
                <w:b/>
                <w:sz w:val="20"/>
              </w:rPr>
            </w:pPr>
          </w:p>
        </w:tc>
      </w:tr>
      <w:tr w:rsidR="00BC6B05" w:rsidRPr="009324A6" w:rsidTr="00D66649">
        <w:trPr>
          <w:cantSplit/>
        </w:trPr>
        <w:tc>
          <w:tcPr>
            <w:tcW w:w="5637" w:type="dxa"/>
          </w:tcPr>
          <w:p w:rsidR="00BC6B05" w:rsidRDefault="00BC6B05" w:rsidP="004438E1">
            <w:pPr>
              <w:rPr>
                <w:rFonts w:ascii="Arial" w:hAnsi="Arial" w:cs="Arial"/>
                <w:b/>
                <w:sz w:val="20"/>
              </w:rPr>
            </w:pPr>
          </w:p>
          <w:p w:rsidR="00BC6B05" w:rsidRPr="00BC6B05" w:rsidRDefault="00BC6B05" w:rsidP="004438E1">
            <w:pPr>
              <w:rPr>
                <w:rFonts w:ascii="Arial" w:hAnsi="Arial" w:cs="Arial"/>
                <w:b/>
                <w:szCs w:val="24"/>
              </w:rPr>
            </w:pPr>
            <w:r w:rsidRPr="00BC6B05">
              <w:rPr>
                <w:rFonts w:ascii="Arial" w:hAnsi="Arial" w:cs="Arial"/>
                <w:b/>
                <w:szCs w:val="24"/>
              </w:rPr>
              <w:t xml:space="preserve">Qualifications </w:t>
            </w:r>
          </w:p>
          <w:p w:rsidR="00BC6B05" w:rsidRDefault="00BC6B05" w:rsidP="004438E1">
            <w:pPr>
              <w:rPr>
                <w:rFonts w:ascii="Arial" w:hAnsi="Arial" w:cs="Arial"/>
                <w:b/>
                <w:sz w:val="20"/>
              </w:rPr>
            </w:pPr>
          </w:p>
        </w:tc>
        <w:tc>
          <w:tcPr>
            <w:tcW w:w="1275" w:type="dxa"/>
          </w:tcPr>
          <w:p w:rsidR="00BC6B05" w:rsidRPr="009324A6" w:rsidRDefault="009F0B97" w:rsidP="004438E1">
            <w:pPr>
              <w:pStyle w:val="Header"/>
              <w:tabs>
                <w:tab w:val="clear" w:pos="4153"/>
                <w:tab w:val="clear" w:pos="8306"/>
              </w:tabs>
              <w:jc w:val="center"/>
              <w:rPr>
                <w:rFonts w:ascii="Arial" w:hAnsi="Arial" w:cs="Arial"/>
                <w:b/>
                <w:sz w:val="20"/>
              </w:rPr>
            </w:pPr>
            <w:r w:rsidRPr="009324A6">
              <w:rPr>
                <w:rFonts w:ascii="Arial" w:hAnsi="Arial" w:cs="Arial"/>
                <w:b/>
                <w:sz w:val="20"/>
              </w:rPr>
              <w:t>Essential</w:t>
            </w:r>
          </w:p>
        </w:tc>
        <w:tc>
          <w:tcPr>
            <w:tcW w:w="1418" w:type="dxa"/>
          </w:tcPr>
          <w:p w:rsidR="00BC6B05" w:rsidRPr="009324A6" w:rsidRDefault="009F0B97" w:rsidP="004438E1">
            <w:pPr>
              <w:jc w:val="center"/>
              <w:rPr>
                <w:rFonts w:ascii="Arial" w:hAnsi="Arial" w:cs="Arial"/>
                <w:b/>
                <w:sz w:val="20"/>
              </w:rPr>
            </w:pPr>
            <w:r w:rsidRPr="009324A6">
              <w:rPr>
                <w:rFonts w:ascii="Arial" w:hAnsi="Arial" w:cs="Arial"/>
                <w:b/>
                <w:sz w:val="20"/>
              </w:rPr>
              <w:t>Desirable</w:t>
            </w:r>
          </w:p>
        </w:tc>
        <w:tc>
          <w:tcPr>
            <w:tcW w:w="1276" w:type="dxa"/>
          </w:tcPr>
          <w:p w:rsidR="00BC6B05" w:rsidRPr="009324A6" w:rsidRDefault="009F0B97" w:rsidP="004438E1">
            <w:pPr>
              <w:jc w:val="center"/>
              <w:rPr>
                <w:rFonts w:ascii="Arial" w:hAnsi="Arial" w:cs="Arial"/>
                <w:b/>
                <w:sz w:val="20"/>
              </w:rPr>
            </w:pPr>
            <w:r w:rsidRPr="009324A6">
              <w:rPr>
                <w:rFonts w:ascii="Arial" w:hAnsi="Arial" w:cs="Arial"/>
                <w:b/>
                <w:sz w:val="20"/>
              </w:rPr>
              <w:t>Assess By</w:t>
            </w:r>
          </w:p>
        </w:tc>
      </w:tr>
      <w:tr w:rsidR="001D1206" w:rsidRPr="009324A6" w:rsidTr="00D66649">
        <w:trPr>
          <w:cantSplit/>
        </w:trPr>
        <w:tc>
          <w:tcPr>
            <w:tcW w:w="5637" w:type="dxa"/>
          </w:tcPr>
          <w:p w:rsidR="001D1206" w:rsidRDefault="00CF3D0B" w:rsidP="004438E1">
            <w:pPr>
              <w:rPr>
                <w:rFonts w:ascii="Arial" w:hAnsi="Arial" w:cs="Arial"/>
                <w:sz w:val="22"/>
                <w:szCs w:val="22"/>
              </w:rPr>
            </w:pPr>
            <w:r>
              <w:rPr>
                <w:rFonts w:ascii="Arial" w:hAnsi="Arial" w:cs="Arial"/>
                <w:sz w:val="22"/>
                <w:szCs w:val="22"/>
              </w:rPr>
              <w:t>3 GCSE’s including English Language at Grade C or above, or equivalent</w:t>
            </w:r>
          </w:p>
        </w:tc>
        <w:tc>
          <w:tcPr>
            <w:tcW w:w="1275" w:type="dxa"/>
          </w:tcPr>
          <w:p w:rsidR="001D1206" w:rsidRPr="009324A6" w:rsidRDefault="00CF3D0B" w:rsidP="004438E1">
            <w:pPr>
              <w:pStyle w:val="Header"/>
              <w:tabs>
                <w:tab w:val="clear" w:pos="4153"/>
                <w:tab w:val="clear" w:pos="8306"/>
              </w:tabs>
              <w:jc w:val="center"/>
              <w:rPr>
                <w:rFonts w:ascii="Arial" w:hAnsi="Arial" w:cs="Arial"/>
                <w:sz w:val="20"/>
              </w:rPr>
            </w:pPr>
            <w:r>
              <w:rPr>
                <w:rFonts w:ascii="Arial" w:hAnsi="Arial" w:cs="Arial"/>
                <w:sz w:val="20"/>
              </w:rPr>
              <w:t>x</w:t>
            </w:r>
          </w:p>
        </w:tc>
        <w:tc>
          <w:tcPr>
            <w:tcW w:w="1418" w:type="dxa"/>
          </w:tcPr>
          <w:p w:rsidR="001D1206" w:rsidRPr="009324A6" w:rsidRDefault="001D1206" w:rsidP="004438E1">
            <w:pPr>
              <w:jc w:val="center"/>
              <w:rPr>
                <w:rFonts w:ascii="Arial" w:hAnsi="Arial" w:cs="Arial"/>
                <w:b/>
                <w:sz w:val="20"/>
              </w:rPr>
            </w:pPr>
          </w:p>
        </w:tc>
        <w:tc>
          <w:tcPr>
            <w:tcW w:w="1276" w:type="dxa"/>
          </w:tcPr>
          <w:p w:rsidR="001D1206" w:rsidRPr="009324A6" w:rsidRDefault="001D1206" w:rsidP="004438E1">
            <w:pPr>
              <w:jc w:val="center"/>
              <w:rPr>
                <w:rFonts w:ascii="Arial" w:hAnsi="Arial" w:cs="Arial"/>
                <w:sz w:val="20"/>
              </w:rPr>
            </w:pPr>
          </w:p>
        </w:tc>
      </w:tr>
      <w:tr w:rsidR="001D1206" w:rsidRPr="009324A6" w:rsidTr="00D66649">
        <w:trPr>
          <w:cantSplit/>
        </w:trPr>
        <w:tc>
          <w:tcPr>
            <w:tcW w:w="5637" w:type="dxa"/>
          </w:tcPr>
          <w:p w:rsidR="001D1206" w:rsidRDefault="00CF3D0B" w:rsidP="004438E1">
            <w:pPr>
              <w:rPr>
                <w:rFonts w:ascii="Arial" w:hAnsi="Arial" w:cs="Arial"/>
                <w:sz w:val="22"/>
                <w:szCs w:val="22"/>
              </w:rPr>
            </w:pPr>
            <w:r w:rsidRPr="0051531C">
              <w:rPr>
                <w:rFonts w:ascii="Arial" w:hAnsi="Arial" w:cs="Arial"/>
                <w:sz w:val="22"/>
                <w:szCs w:val="22"/>
              </w:rPr>
              <w:t>BTEC Higher National Certificate (HNC) / Edexcel in a</w:t>
            </w:r>
            <w:r>
              <w:rPr>
                <w:rFonts w:ascii="Arial" w:hAnsi="Arial" w:cs="Arial"/>
                <w:sz w:val="22"/>
                <w:szCs w:val="22"/>
              </w:rPr>
              <w:t>n</w:t>
            </w:r>
            <w:r w:rsidRPr="0051531C">
              <w:rPr>
                <w:rFonts w:ascii="Arial" w:hAnsi="Arial" w:cs="Arial"/>
                <w:sz w:val="22"/>
                <w:szCs w:val="22"/>
              </w:rPr>
              <w:t xml:space="preserve"> administrative subject, or NVQ at Level 4 in a</w:t>
            </w:r>
            <w:r>
              <w:rPr>
                <w:rFonts w:ascii="Arial" w:hAnsi="Arial" w:cs="Arial"/>
                <w:sz w:val="22"/>
                <w:szCs w:val="22"/>
              </w:rPr>
              <w:t>n</w:t>
            </w:r>
            <w:r w:rsidRPr="0051531C">
              <w:rPr>
                <w:rFonts w:ascii="Arial" w:hAnsi="Arial" w:cs="Arial"/>
                <w:sz w:val="22"/>
                <w:szCs w:val="22"/>
              </w:rPr>
              <w:t xml:space="preserve"> administrative subject or an equivalent </w:t>
            </w:r>
            <w:r>
              <w:rPr>
                <w:rFonts w:ascii="Arial" w:hAnsi="Arial" w:cs="Arial"/>
                <w:sz w:val="22"/>
                <w:szCs w:val="22"/>
              </w:rPr>
              <w:t xml:space="preserve">level </w:t>
            </w:r>
            <w:r w:rsidRPr="0051531C">
              <w:rPr>
                <w:rFonts w:ascii="Arial" w:hAnsi="Arial" w:cs="Arial"/>
                <w:sz w:val="22"/>
                <w:szCs w:val="22"/>
              </w:rPr>
              <w:t>qualification</w:t>
            </w:r>
          </w:p>
        </w:tc>
        <w:tc>
          <w:tcPr>
            <w:tcW w:w="1275" w:type="dxa"/>
          </w:tcPr>
          <w:p w:rsidR="001D1206" w:rsidRPr="009324A6" w:rsidRDefault="00CF3D0B" w:rsidP="004438E1">
            <w:pPr>
              <w:pStyle w:val="Header"/>
              <w:tabs>
                <w:tab w:val="clear" w:pos="4153"/>
                <w:tab w:val="clear" w:pos="8306"/>
              </w:tabs>
              <w:jc w:val="center"/>
              <w:rPr>
                <w:rFonts w:ascii="Arial" w:hAnsi="Arial" w:cs="Arial"/>
                <w:sz w:val="20"/>
              </w:rPr>
            </w:pPr>
            <w:r>
              <w:rPr>
                <w:rFonts w:ascii="Arial" w:hAnsi="Arial" w:cs="Arial"/>
                <w:sz w:val="20"/>
              </w:rPr>
              <w:t>x</w:t>
            </w:r>
          </w:p>
        </w:tc>
        <w:tc>
          <w:tcPr>
            <w:tcW w:w="1418" w:type="dxa"/>
          </w:tcPr>
          <w:p w:rsidR="001D1206" w:rsidRPr="009324A6" w:rsidRDefault="001D1206" w:rsidP="004438E1">
            <w:pPr>
              <w:jc w:val="center"/>
              <w:rPr>
                <w:rFonts w:ascii="Arial" w:hAnsi="Arial" w:cs="Arial"/>
                <w:b/>
                <w:sz w:val="20"/>
              </w:rPr>
            </w:pPr>
          </w:p>
        </w:tc>
        <w:tc>
          <w:tcPr>
            <w:tcW w:w="1276" w:type="dxa"/>
          </w:tcPr>
          <w:p w:rsidR="001D1206" w:rsidRPr="009324A6" w:rsidRDefault="001D1206" w:rsidP="004438E1">
            <w:pPr>
              <w:jc w:val="center"/>
              <w:rPr>
                <w:rFonts w:ascii="Arial" w:hAnsi="Arial" w:cs="Arial"/>
                <w:sz w:val="20"/>
              </w:rPr>
            </w:pPr>
          </w:p>
        </w:tc>
      </w:tr>
      <w:tr w:rsidR="00BC6B05" w:rsidRPr="009324A6" w:rsidTr="00D66649">
        <w:trPr>
          <w:cantSplit/>
        </w:trPr>
        <w:tc>
          <w:tcPr>
            <w:tcW w:w="5637" w:type="dxa"/>
          </w:tcPr>
          <w:p w:rsidR="00BC6B05" w:rsidRDefault="00BC6B05" w:rsidP="004438E1">
            <w:pPr>
              <w:rPr>
                <w:rFonts w:ascii="Arial" w:hAnsi="Arial" w:cs="Arial"/>
                <w:sz w:val="20"/>
              </w:rPr>
            </w:pPr>
          </w:p>
          <w:p w:rsidR="00BC6B05" w:rsidRDefault="00BC6B05" w:rsidP="009F0B97">
            <w:pPr>
              <w:rPr>
                <w:rFonts w:ascii="Arial" w:hAnsi="Arial" w:cs="Arial"/>
                <w:b/>
                <w:szCs w:val="24"/>
              </w:rPr>
            </w:pPr>
            <w:r w:rsidRPr="00BC6B05">
              <w:rPr>
                <w:rFonts w:ascii="Arial" w:hAnsi="Arial" w:cs="Arial"/>
                <w:b/>
                <w:szCs w:val="24"/>
              </w:rPr>
              <w:t xml:space="preserve">Experience </w:t>
            </w:r>
          </w:p>
          <w:p w:rsidR="009F0B97" w:rsidRPr="009324A6" w:rsidRDefault="009F0B97" w:rsidP="009F0B97">
            <w:pPr>
              <w:rPr>
                <w:rFonts w:ascii="Arial" w:hAnsi="Arial" w:cs="Arial"/>
                <w:sz w:val="20"/>
              </w:rPr>
            </w:pPr>
          </w:p>
        </w:tc>
        <w:tc>
          <w:tcPr>
            <w:tcW w:w="1275" w:type="dxa"/>
          </w:tcPr>
          <w:p w:rsidR="00BC6B05" w:rsidRPr="009324A6" w:rsidRDefault="00BC6B05" w:rsidP="004438E1">
            <w:pPr>
              <w:pStyle w:val="Header"/>
              <w:tabs>
                <w:tab w:val="clear" w:pos="4153"/>
                <w:tab w:val="clear" w:pos="8306"/>
              </w:tabs>
              <w:jc w:val="center"/>
              <w:rPr>
                <w:rFonts w:ascii="Arial" w:hAnsi="Arial" w:cs="Arial"/>
                <w:sz w:val="20"/>
              </w:rPr>
            </w:pPr>
          </w:p>
        </w:tc>
        <w:tc>
          <w:tcPr>
            <w:tcW w:w="1418" w:type="dxa"/>
          </w:tcPr>
          <w:p w:rsidR="00BC6B05" w:rsidRPr="009324A6" w:rsidRDefault="00BC6B05" w:rsidP="004438E1">
            <w:pPr>
              <w:jc w:val="center"/>
              <w:rPr>
                <w:rFonts w:ascii="Arial" w:hAnsi="Arial" w:cs="Arial"/>
                <w:b/>
                <w:sz w:val="20"/>
              </w:rPr>
            </w:pPr>
          </w:p>
        </w:tc>
        <w:tc>
          <w:tcPr>
            <w:tcW w:w="1276" w:type="dxa"/>
          </w:tcPr>
          <w:p w:rsidR="00BC6B05" w:rsidRPr="009324A6" w:rsidRDefault="00BC6B05" w:rsidP="004438E1">
            <w:pPr>
              <w:jc w:val="center"/>
              <w:rPr>
                <w:rFonts w:ascii="Arial" w:hAnsi="Arial" w:cs="Arial"/>
                <w:sz w:val="20"/>
              </w:rPr>
            </w:pPr>
          </w:p>
        </w:tc>
      </w:tr>
      <w:tr w:rsidR="009F0B97" w:rsidRPr="009324A6" w:rsidTr="00D66649">
        <w:trPr>
          <w:cantSplit/>
        </w:trPr>
        <w:tc>
          <w:tcPr>
            <w:tcW w:w="5637" w:type="dxa"/>
          </w:tcPr>
          <w:p w:rsidR="009F0B97" w:rsidRPr="009F0B97" w:rsidRDefault="00CF3D0B" w:rsidP="003E2E06">
            <w:pPr>
              <w:pStyle w:val="Heading2"/>
              <w:numPr>
                <w:ilvl w:val="0"/>
                <w:numId w:val="0"/>
              </w:numPr>
              <w:jc w:val="left"/>
            </w:pPr>
            <w:r>
              <w:rPr>
                <w:rFonts w:ascii="Arial" w:hAnsi="Arial" w:cs="Arial"/>
                <w:b w:val="0"/>
                <w:sz w:val="22"/>
                <w:szCs w:val="22"/>
              </w:rPr>
              <w:t>E</w:t>
            </w:r>
            <w:r w:rsidRPr="001919C6">
              <w:rPr>
                <w:rFonts w:ascii="Arial" w:hAnsi="Arial" w:cs="Arial"/>
                <w:b w:val="0"/>
                <w:sz w:val="22"/>
                <w:szCs w:val="22"/>
              </w:rPr>
              <w:t xml:space="preserve">xperience of </w:t>
            </w:r>
            <w:r>
              <w:rPr>
                <w:rFonts w:ascii="Arial" w:hAnsi="Arial" w:cs="Arial"/>
                <w:b w:val="0"/>
                <w:sz w:val="22"/>
                <w:szCs w:val="22"/>
              </w:rPr>
              <w:t xml:space="preserve">working within </w:t>
            </w:r>
            <w:r w:rsidRPr="001919C6">
              <w:rPr>
                <w:rFonts w:ascii="Arial" w:hAnsi="Arial" w:cs="Arial"/>
                <w:b w:val="0"/>
                <w:sz w:val="22"/>
                <w:szCs w:val="22"/>
              </w:rPr>
              <w:t>committee</w:t>
            </w:r>
            <w:r>
              <w:rPr>
                <w:rFonts w:ascii="Arial" w:hAnsi="Arial" w:cs="Arial"/>
                <w:b w:val="0"/>
                <w:sz w:val="22"/>
                <w:szCs w:val="22"/>
              </w:rPr>
              <w:t xml:space="preserve">/board/panel </w:t>
            </w:r>
            <w:r w:rsidRPr="001919C6">
              <w:rPr>
                <w:rFonts w:ascii="Arial" w:hAnsi="Arial" w:cs="Arial"/>
                <w:b w:val="0"/>
                <w:sz w:val="22"/>
                <w:szCs w:val="22"/>
              </w:rPr>
              <w:t>administration</w:t>
            </w:r>
          </w:p>
        </w:tc>
        <w:tc>
          <w:tcPr>
            <w:tcW w:w="1275" w:type="dxa"/>
          </w:tcPr>
          <w:p w:rsidR="009F0B97" w:rsidRPr="009324A6" w:rsidRDefault="00CF3D0B" w:rsidP="004438E1">
            <w:pPr>
              <w:pStyle w:val="Header"/>
              <w:tabs>
                <w:tab w:val="clear" w:pos="4153"/>
                <w:tab w:val="clear" w:pos="8306"/>
              </w:tabs>
              <w:jc w:val="center"/>
              <w:rPr>
                <w:rFonts w:ascii="Arial" w:hAnsi="Arial" w:cs="Arial"/>
                <w:sz w:val="20"/>
              </w:rPr>
            </w:pPr>
            <w:r>
              <w:rPr>
                <w:rFonts w:ascii="Arial" w:hAnsi="Arial" w:cs="Arial"/>
                <w:sz w:val="20"/>
              </w:rPr>
              <w:t>x</w:t>
            </w:r>
          </w:p>
        </w:tc>
        <w:tc>
          <w:tcPr>
            <w:tcW w:w="1418" w:type="dxa"/>
          </w:tcPr>
          <w:p w:rsidR="009F0B97" w:rsidRPr="009324A6" w:rsidRDefault="009F0B97" w:rsidP="004438E1">
            <w:pPr>
              <w:jc w:val="center"/>
              <w:rPr>
                <w:rFonts w:ascii="Arial" w:hAnsi="Arial" w:cs="Arial"/>
                <w:b/>
                <w:sz w:val="20"/>
              </w:rPr>
            </w:pPr>
          </w:p>
        </w:tc>
        <w:tc>
          <w:tcPr>
            <w:tcW w:w="1276" w:type="dxa"/>
          </w:tcPr>
          <w:p w:rsidR="009F0B97" w:rsidRPr="009324A6" w:rsidRDefault="009F0B97" w:rsidP="004438E1">
            <w:pPr>
              <w:jc w:val="center"/>
              <w:rPr>
                <w:rFonts w:ascii="Arial" w:hAnsi="Arial" w:cs="Arial"/>
                <w:sz w:val="20"/>
              </w:rPr>
            </w:pPr>
          </w:p>
        </w:tc>
      </w:tr>
      <w:tr w:rsidR="009F0B97" w:rsidRPr="009324A6" w:rsidTr="00D66649">
        <w:trPr>
          <w:cantSplit/>
        </w:trPr>
        <w:tc>
          <w:tcPr>
            <w:tcW w:w="5637" w:type="dxa"/>
          </w:tcPr>
          <w:p w:rsidR="009F0B97" w:rsidRPr="009F0B97" w:rsidRDefault="00CF3D0B" w:rsidP="009F0B97">
            <w:pPr>
              <w:rPr>
                <w:rFonts w:ascii="Arial" w:hAnsi="Arial" w:cs="Arial"/>
                <w:sz w:val="20"/>
              </w:rPr>
            </w:pPr>
            <w:r>
              <w:rPr>
                <w:rFonts w:ascii="Arial" w:hAnsi="Arial" w:cs="Arial"/>
                <w:sz w:val="22"/>
                <w:szCs w:val="22"/>
              </w:rPr>
              <w:t>Experience of providing secretarial or administrative support</w:t>
            </w:r>
          </w:p>
        </w:tc>
        <w:tc>
          <w:tcPr>
            <w:tcW w:w="1275" w:type="dxa"/>
          </w:tcPr>
          <w:p w:rsidR="009F0B97" w:rsidRPr="009324A6" w:rsidRDefault="00CF3D0B" w:rsidP="004438E1">
            <w:pPr>
              <w:pStyle w:val="Header"/>
              <w:tabs>
                <w:tab w:val="clear" w:pos="4153"/>
                <w:tab w:val="clear" w:pos="8306"/>
              </w:tabs>
              <w:jc w:val="center"/>
              <w:rPr>
                <w:rFonts w:ascii="Arial" w:hAnsi="Arial" w:cs="Arial"/>
                <w:sz w:val="20"/>
              </w:rPr>
            </w:pPr>
            <w:r>
              <w:rPr>
                <w:rFonts w:ascii="Arial" w:hAnsi="Arial" w:cs="Arial"/>
                <w:sz w:val="20"/>
              </w:rPr>
              <w:t>x</w:t>
            </w:r>
          </w:p>
        </w:tc>
        <w:tc>
          <w:tcPr>
            <w:tcW w:w="1418" w:type="dxa"/>
          </w:tcPr>
          <w:p w:rsidR="009F0B97" w:rsidRPr="009324A6" w:rsidRDefault="009F0B97" w:rsidP="004438E1">
            <w:pPr>
              <w:jc w:val="center"/>
              <w:rPr>
                <w:rFonts w:ascii="Arial" w:hAnsi="Arial" w:cs="Arial"/>
                <w:b/>
                <w:sz w:val="20"/>
              </w:rPr>
            </w:pPr>
          </w:p>
        </w:tc>
        <w:tc>
          <w:tcPr>
            <w:tcW w:w="1276" w:type="dxa"/>
          </w:tcPr>
          <w:p w:rsidR="009F0B97" w:rsidRPr="009324A6" w:rsidRDefault="009F0B97" w:rsidP="004438E1">
            <w:pPr>
              <w:jc w:val="center"/>
              <w:rPr>
                <w:rFonts w:ascii="Arial" w:hAnsi="Arial" w:cs="Arial"/>
                <w:sz w:val="20"/>
              </w:rPr>
            </w:pPr>
          </w:p>
        </w:tc>
      </w:tr>
      <w:tr w:rsidR="009F0B97" w:rsidRPr="009324A6" w:rsidTr="00D66649">
        <w:trPr>
          <w:cantSplit/>
        </w:trPr>
        <w:tc>
          <w:tcPr>
            <w:tcW w:w="5637" w:type="dxa"/>
          </w:tcPr>
          <w:p w:rsidR="009F0B97" w:rsidRPr="009F0B97" w:rsidRDefault="00CF3D0B" w:rsidP="009F0B97">
            <w:pPr>
              <w:rPr>
                <w:rFonts w:ascii="Arial" w:hAnsi="Arial" w:cs="Arial"/>
                <w:sz w:val="20"/>
              </w:rPr>
            </w:pPr>
            <w:bookmarkStart w:id="3" w:name="_Hlk67586475"/>
            <w:r>
              <w:rPr>
                <w:rFonts w:ascii="Arial" w:hAnsi="Arial" w:cs="Arial"/>
                <w:sz w:val="22"/>
                <w:szCs w:val="22"/>
              </w:rPr>
              <w:t>Experience of using the Microsoft Office suite of products</w:t>
            </w:r>
            <w:bookmarkEnd w:id="3"/>
          </w:p>
        </w:tc>
        <w:tc>
          <w:tcPr>
            <w:tcW w:w="1275" w:type="dxa"/>
          </w:tcPr>
          <w:p w:rsidR="009F0B97" w:rsidRPr="009324A6" w:rsidRDefault="00CF3D0B" w:rsidP="004438E1">
            <w:pPr>
              <w:pStyle w:val="Header"/>
              <w:tabs>
                <w:tab w:val="clear" w:pos="4153"/>
                <w:tab w:val="clear" w:pos="8306"/>
              </w:tabs>
              <w:jc w:val="center"/>
              <w:rPr>
                <w:rFonts w:ascii="Arial" w:hAnsi="Arial" w:cs="Arial"/>
                <w:sz w:val="20"/>
              </w:rPr>
            </w:pPr>
            <w:r>
              <w:rPr>
                <w:rFonts w:ascii="Arial" w:hAnsi="Arial" w:cs="Arial"/>
                <w:sz w:val="20"/>
              </w:rPr>
              <w:t>x</w:t>
            </w:r>
          </w:p>
        </w:tc>
        <w:tc>
          <w:tcPr>
            <w:tcW w:w="1418" w:type="dxa"/>
          </w:tcPr>
          <w:p w:rsidR="009F0B97" w:rsidRPr="009324A6" w:rsidRDefault="009F0B97" w:rsidP="004438E1">
            <w:pPr>
              <w:jc w:val="center"/>
              <w:rPr>
                <w:rFonts w:ascii="Arial" w:hAnsi="Arial" w:cs="Arial"/>
                <w:b/>
                <w:sz w:val="20"/>
              </w:rPr>
            </w:pPr>
          </w:p>
        </w:tc>
        <w:tc>
          <w:tcPr>
            <w:tcW w:w="1276" w:type="dxa"/>
          </w:tcPr>
          <w:p w:rsidR="009F0B97" w:rsidRPr="009324A6" w:rsidRDefault="009F0B97" w:rsidP="004438E1">
            <w:pPr>
              <w:jc w:val="center"/>
              <w:rPr>
                <w:rFonts w:ascii="Arial" w:hAnsi="Arial" w:cs="Arial"/>
                <w:sz w:val="20"/>
              </w:rPr>
            </w:pPr>
          </w:p>
        </w:tc>
      </w:tr>
      <w:tr w:rsidR="009F0B97" w:rsidRPr="009324A6" w:rsidTr="00D66649">
        <w:trPr>
          <w:cantSplit/>
        </w:trPr>
        <w:tc>
          <w:tcPr>
            <w:tcW w:w="5637" w:type="dxa"/>
          </w:tcPr>
          <w:p w:rsidR="009F0B97" w:rsidRDefault="009F0B97" w:rsidP="004438E1">
            <w:pPr>
              <w:rPr>
                <w:rFonts w:ascii="Arial" w:hAnsi="Arial" w:cs="Arial"/>
                <w:b/>
                <w:szCs w:val="24"/>
              </w:rPr>
            </w:pPr>
          </w:p>
          <w:p w:rsidR="009F0B97" w:rsidRPr="00BC6B05" w:rsidRDefault="001D1206" w:rsidP="004438E1">
            <w:pPr>
              <w:rPr>
                <w:rFonts w:ascii="Arial" w:hAnsi="Arial" w:cs="Arial"/>
                <w:b/>
                <w:szCs w:val="24"/>
              </w:rPr>
            </w:pPr>
            <w:r>
              <w:rPr>
                <w:rFonts w:ascii="Arial" w:hAnsi="Arial" w:cs="Arial"/>
                <w:b/>
                <w:szCs w:val="24"/>
              </w:rPr>
              <w:t>Knowledge, Skills and A</w:t>
            </w:r>
            <w:r w:rsidR="009F0B97" w:rsidRPr="00BC6B05">
              <w:rPr>
                <w:rFonts w:ascii="Arial" w:hAnsi="Arial" w:cs="Arial"/>
                <w:b/>
                <w:szCs w:val="24"/>
              </w:rPr>
              <w:t xml:space="preserve">bilities </w:t>
            </w:r>
          </w:p>
          <w:p w:rsidR="009F0B97" w:rsidRPr="009324A6" w:rsidRDefault="009F0B97" w:rsidP="004438E1">
            <w:pPr>
              <w:rPr>
                <w:rFonts w:ascii="Arial" w:hAnsi="Arial" w:cs="Arial"/>
                <w:b/>
                <w:sz w:val="20"/>
              </w:rPr>
            </w:pPr>
          </w:p>
        </w:tc>
        <w:tc>
          <w:tcPr>
            <w:tcW w:w="1275" w:type="dxa"/>
          </w:tcPr>
          <w:p w:rsidR="009F0B97" w:rsidRPr="009324A6" w:rsidRDefault="009F0B97" w:rsidP="004438E1">
            <w:pPr>
              <w:pStyle w:val="Header"/>
              <w:tabs>
                <w:tab w:val="clear" w:pos="4153"/>
                <w:tab w:val="clear" w:pos="8306"/>
              </w:tabs>
              <w:jc w:val="center"/>
              <w:rPr>
                <w:rFonts w:ascii="Arial" w:hAnsi="Arial" w:cs="Arial"/>
                <w:b/>
                <w:sz w:val="20"/>
              </w:rPr>
            </w:pPr>
          </w:p>
        </w:tc>
        <w:tc>
          <w:tcPr>
            <w:tcW w:w="1418" w:type="dxa"/>
          </w:tcPr>
          <w:p w:rsidR="009F0B97" w:rsidRPr="009324A6" w:rsidRDefault="009F0B97" w:rsidP="004438E1">
            <w:pPr>
              <w:jc w:val="center"/>
              <w:rPr>
                <w:rFonts w:ascii="Arial" w:hAnsi="Arial" w:cs="Arial"/>
                <w:b/>
                <w:sz w:val="20"/>
              </w:rPr>
            </w:pPr>
          </w:p>
        </w:tc>
        <w:tc>
          <w:tcPr>
            <w:tcW w:w="1276" w:type="dxa"/>
          </w:tcPr>
          <w:p w:rsidR="009F0B97" w:rsidRPr="009324A6" w:rsidRDefault="009F0B97" w:rsidP="004438E1">
            <w:pPr>
              <w:jc w:val="center"/>
              <w:rPr>
                <w:rFonts w:ascii="Arial" w:hAnsi="Arial" w:cs="Arial"/>
                <w:b/>
                <w:sz w:val="20"/>
              </w:rPr>
            </w:pPr>
          </w:p>
        </w:tc>
      </w:tr>
      <w:tr w:rsidR="009F0B97" w:rsidRPr="009324A6" w:rsidTr="00D66649">
        <w:trPr>
          <w:cantSplit/>
        </w:trPr>
        <w:tc>
          <w:tcPr>
            <w:tcW w:w="5637" w:type="dxa"/>
          </w:tcPr>
          <w:p w:rsidR="009F0B97" w:rsidRPr="008B6924" w:rsidRDefault="00CF3D0B" w:rsidP="003E2E06">
            <w:pPr>
              <w:pStyle w:val="Heading2"/>
              <w:numPr>
                <w:ilvl w:val="0"/>
                <w:numId w:val="0"/>
              </w:numPr>
              <w:rPr>
                <w:rFonts w:ascii="Arial" w:hAnsi="Arial" w:cs="Arial"/>
                <w:b w:val="0"/>
                <w:i/>
                <w:sz w:val="22"/>
                <w:szCs w:val="22"/>
              </w:rPr>
            </w:pPr>
            <w:r>
              <w:rPr>
                <w:rFonts w:ascii="Arial" w:hAnsi="Arial" w:cs="Arial"/>
                <w:b w:val="0"/>
                <w:sz w:val="22"/>
                <w:szCs w:val="22"/>
              </w:rPr>
              <w:t>Ability to take accurate and detailed minutes which need little or no editing</w:t>
            </w:r>
          </w:p>
        </w:tc>
        <w:tc>
          <w:tcPr>
            <w:tcW w:w="1275" w:type="dxa"/>
          </w:tcPr>
          <w:p w:rsidR="009F0B97" w:rsidRPr="009324A6" w:rsidRDefault="00CF3D0B" w:rsidP="004438E1">
            <w:pPr>
              <w:jc w:val="center"/>
              <w:rPr>
                <w:rFonts w:ascii="Arial" w:hAnsi="Arial" w:cs="Arial"/>
                <w:sz w:val="20"/>
              </w:rPr>
            </w:pPr>
            <w:r>
              <w:rPr>
                <w:rFonts w:ascii="Arial" w:hAnsi="Arial" w:cs="Arial"/>
                <w:sz w:val="20"/>
              </w:rPr>
              <w:t>x</w:t>
            </w:r>
          </w:p>
        </w:tc>
        <w:tc>
          <w:tcPr>
            <w:tcW w:w="1418" w:type="dxa"/>
          </w:tcPr>
          <w:p w:rsidR="009F0B97" w:rsidRPr="009324A6" w:rsidRDefault="009F0B97" w:rsidP="004438E1">
            <w:pPr>
              <w:jc w:val="center"/>
              <w:rPr>
                <w:rFonts w:ascii="Arial" w:hAnsi="Arial" w:cs="Arial"/>
                <w:sz w:val="20"/>
              </w:rPr>
            </w:pPr>
          </w:p>
        </w:tc>
        <w:tc>
          <w:tcPr>
            <w:tcW w:w="1276" w:type="dxa"/>
          </w:tcPr>
          <w:p w:rsidR="009F0B97" w:rsidRPr="009324A6" w:rsidRDefault="009F0B97" w:rsidP="003E2E06">
            <w:pPr>
              <w:jc w:val="center"/>
              <w:rPr>
                <w:rFonts w:ascii="Arial" w:hAnsi="Arial" w:cs="Arial"/>
                <w:sz w:val="20"/>
              </w:rPr>
            </w:pPr>
          </w:p>
        </w:tc>
      </w:tr>
      <w:tr w:rsidR="009F0B97" w:rsidRPr="009324A6" w:rsidTr="00D66649">
        <w:trPr>
          <w:cantSplit/>
        </w:trPr>
        <w:tc>
          <w:tcPr>
            <w:tcW w:w="5637" w:type="dxa"/>
          </w:tcPr>
          <w:p w:rsidR="009F0B97" w:rsidRPr="003E2E06" w:rsidRDefault="00CF3D0B" w:rsidP="004438E1">
            <w:pPr>
              <w:pStyle w:val="Heading2"/>
              <w:numPr>
                <w:ilvl w:val="0"/>
                <w:numId w:val="0"/>
              </w:numPr>
              <w:rPr>
                <w:rFonts w:ascii="Arial" w:hAnsi="Arial" w:cs="Arial"/>
                <w:b w:val="0"/>
                <w:sz w:val="22"/>
                <w:szCs w:val="22"/>
              </w:rPr>
            </w:pPr>
            <w:r>
              <w:rPr>
                <w:rFonts w:ascii="Arial" w:hAnsi="Arial" w:cs="Arial"/>
                <w:b w:val="0"/>
                <w:sz w:val="22"/>
                <w:szCs w:val="22"/>
              </w:rPr>
              <w:t>Effective organisation and time management skills</w:t>
            </w:r>
          </w:p>
        </w:tc>
        <w:tc>
          <w:tcPr>
            <w:tcW w:w="1275" w:type="dxa"/>
          </w:tcPr>
          <w:p w:rsidR="009F0B97" w:rsidRPr="009324A6" w:rsidRDefault="00CF3D0B" w:rsidP="004438E1">
            <w:pPr>
              <w:jc w:val="center"/>
              <w:rPr>
                <w:rFonts w:ascii="Arial" w:hAnsi="Arial" w:cs="Arial"/>
                <w:sz w:val="20"/>
              </w:rPr>
            </w:pPr>
            <w:r>
              <w:rPr>
                <w:rFonts w:ascii="Arial" w:hAnsi="Arial" w:cs="Arial"/>
                <w:sz w:val="20"/>
              </w:rPr>
              <w:t>x</w:t>
            </w:r>
          </w:p>
        </w:tc>
        <w:tc>
          <w:tcPr>
            <w:tcW w:w="1418" w:type="dxa"/>
          </w:tcPr>
          <w:p w:rsidR="009F0B97" w:rsidRPr="009324A6" w:rsidRDefault="009F0B97" w:rsidP="004438E1">
            <w:pPr>
              <w:jc w:val="center"/>
              <w:rPr>
                <w:rFonts w:ascii="Arial" w:hAnsi="Arial" w:cs="Arial"/>
                <w:sz w:val="20"/>
              </w:rPr>
            </w:pPr>
          </w:p>
        </w:tc>
        <w:tc>
          <w:tcPr>
            <w:tcW w:w="1276" w:type="dxa"/>
          </w:tcPr>
          <w:p w:rsidR="009F0B97" w:rsidRPr="009324A6" w:rsidRDefault="009F0B97" w:rsidP="004438E1">
            <w:pPr>
              <w:jc w:val="center"/>
              <w:rPr>
                <w:rFonts w:ascii="Arial" w:hAnsi="Arial" w:cs="Arial"/>
                <w:sz w:val="20"/>
              </w:rPr>
            </w:pPr>
          </w:p>
        </w:tc>
      </w:tr>
      <w:tr w:rsidR="003E2E06" w:rsidRPr="009324A6" w:rsidTr="00D66649">
        <w:trPr>
          <w:cantSplit/>
        </w:trPr>
        <w:tc>
          <w:tcPr>
            <w:tcW w:w="5637" w:type="dxa"/>
          </w:tcPr>
          <w:p w:rsidR="003E2E06" w:rsidRPr="003E2E06" w:rsidRDefault="00CF3D0B" w:rsidP="004438E1">
            <w:pPr>
              <w:pStyle w:val="Heading2"/>
              <w:numPr>
                <w:ilvl w:val="0"/>
                <w:numId w:val="0"/>
              </w:numPr>
              <w:rPr>
                <w:rFonts w:ascii="Arial" w:hAnsi="Arial" w:cs="Arial"/>
                <w:b w:val="0"/>
                <w:sz w:val="22"/>
                <w:szCs w:val="22"/>
              </w:rPr>
            </w:pPr>
            <w:r>
              <w:rPr>
                <w:rFonts w:ascii="Arial" w:hAnsi="Arial" w:cs="Arial"/>
                <w:b w:val="0"/>
                <w:sz w:val="22"/>
                <w:szCs w:val="22"/>
              </w:rPr>
              <w:t>Ability to draft committee reports clearly concisely and to a high standard</w:t>
            </w:r>
          </w:p>
        </w:tc>
        <w:tc>
          <w:tcPr>
            <w:tcW w:w="1275" w:type="dxa"/>
          </w:tcPr>
          <w:p w:rsidR="003E2E06" w:rsidRPr="009324A6" w:rsidRDefault="00CF3D0B" w:rsidP="004438E1">
            <w:pPr>
              <w:jc w:val="center"/>
              <w:rPr>
                <w:rFonts w:ascii="Arial" w:hAnsi="Arial" w:cs="Arial"/>
                <w:sz w:val="20"/>
              </w:rPr>
            </w:pPr>
            <w:r>
              <w:rPr>
                <w:rFonts w:ascii="Arial" w:hAnsi="Arial" w:cs="Arial"/>
                <w:sz w:val="20"/>
              </w:rPr>
              <w:t>x</w:t>
            </w:r>
          </w:p>
        </w:tc>
        <w:tc>
          <w:tcPr>
            <w:tcW w:w="1418" w:type="dxa"/>
          </w:tcPr>
          <w:p w:rsidR="003E2E06" w:rsidRPr="009324A6" w:rsidRDefault="003E2E06" w:rsidP="004438E1">
            <w:pPr>
              <w:jc w:val="center"/>
              <w:rPr>
                <w:rFonts w:ascii="Arial" w:hAnsi="Arial" w:cs="Arial"/>
                <w:sz w:val="20"/>
              </w:rPr>
            </w:pPr>
          </w:p>
        </w:tc>
        <w:tc>
          <w:tcPr>
            <w:tcW w:w="1276" w:type="dxa"/>
          </w:tcPr>
          <w:p w:rsidR="003E2E06" w:rsidRPr="009324A6" w:rsidRDefault="003E2E06" w:rsidP="003E2E06">
            <w:pPr>
              <w:jc w:val="center"/>
              <w:rPr>
                <w:rFonts w:ascii="Arial" w:hAnsi="Arial" w:cs="Arial"/>
                <w:sz w:val="20"/>
              </w:rPr>
            </w:pPr>
          </w:p>
        </w:tc>
      </w:tr>
      <w:tr w:rsidR="009F0B97" w:rsidRPr="009324A6" w:rsidTr="00D66649">
        <w:trPr>
          <w:cantSplit/>
        </w:trPr>
        <w:tc>
          <w:tcPr>
            <w:tcW w:w="5637" w:type="dxa"/>
          </w:tcPr>
          <w:p w:rsidR="009F0B97" w:rsidRPr="00BC6B05" w:rsidRDefault="00CF3D0B" w:rsidP="003E2E06">
            <w:pPr>
              <w:pStyle w:val="Heading2"/>
              <w:numPr>
                <w:ilvl w:val="0"/>
                <w:numId w:val="0"/>
              </w:numPr>
              <w:rPr>
                <w:rFonts w:ascii="Arial" w:hAnsi="Arial" w:cs="Arial"/>
                <w:b w:val="0"/>
                <w:sz w:val="22"/>
                <w:szCs w:val="22"/>
              </w:rPr>
            </w:pPr>
            <w:r>
              <w:rPr>
                <w:rFonts w:ascii="Arial" w:hAnsi="Arial" w:cs="Arial"/>
                <w:b w:val="0"/>
                <w:sz w:val="22"/>
                <w:szCs w:val="22"/>
              </w:rPr>
              <w:t>Excellent written skills</w:t>
            </w:r>
          </w:p>
        </w:tc>
        <w:tc>
          <w:tcPr>
            <w:tcW w:w="1275" w:type="dxa"/>
          </w:tcPr>
          <w:p w:rsidR="009F0B97" w:rsidRPr="009324A6" w:rsidRDefault="00CF3D0B" w:rsidP="00D66649">
            <w:pPr>
              <w:jc w:val="center"/>
              <w:rPr>
                <w:rFonts w:ascii="Arial" w:hAnsi="Arial" w:cs="Arial"/>
                <w:sz w:val="20"/>
              </w:rPr>
            </w:pPr>
            <w:r>
              <w:rPr>
                <w:rFonts w:ascii="Arial" w:hAnsi="Arial" w:cs="Arial"/>
                <w:sz w:val="20"/>
              </w:rPr>
              <w:t>x</w:t>
            </w:r>
          </w:p>
        </w:tc>
        <w:tc>
          <w:tcPr>
            <w:tcW w:w="1418" w:type="dxa"/>
          </w:tcPr>
          <w:p w:rsidR="009F0B97" w:rsidRPr="009324A6" w:rsidRDefault="009F0B97" w:rsidP="00D66649">
            <w:pPr>
              <w:jc w:val="center"/>
              <w:rPr>
                <w:rFonts w:ascii="Arial" w:hAnsi="Arial" w:cs="Arial"/>
                <w:sz w:val="20"/>
              </w:rPr>
            </w:pPr>
          </w:p>
        </w:tc>
        <w:tc>
          <w:tcPr>
            <w:tcW w:w="1276" w:type="dxa"/>
          </w:tcPr>
          <w:p w:rsidR="009F0B97" w:rsidRPr="009324A6" w:rsidRDefault="009F0B97" w:rsidP="00D66649">
            <w:pPr>
              <w:jc w:val="center"/>
              <w:rPr>
                <w:rFonts w:ascii="Arial" w:hAnsi="Arial" w:cs="Arial"/>
                <w:sz w:val="20"/>
              </w:rPr>
            </w:pPr>
          </w:p>
        </w:tc>
      </w:tr>
      <w:tr w:rsidR="00CF3D0B" w:rsidRPr="009324A6" w:rsidTr="00D66649">
        <w:trPr>
          <w:cantSplit/>
        </w:trPr>
        <w:tc>
          <w:tcPr>
            <w:tcW w:w="5637" w:type="dxa"/>
          </w:tcPr>
          <w:p w:rsidR="00CF3D0B" w:rsidRPr="00BC6B05" w:rsidRDefault="00CF3D0B" w:rsidP="003E2E06">
            <w:pPr>
              <w:pStyle w:val="Heading2"/>
              <w:numPr>
                <w:ilvl w:val="0"/>
                <w:numId w:val="0"/>
              </w:numPr>
              <w:rPr>
                <w:rFonts w:ascii="Arial" w:hAnsi="Arial" w:cs="Arial"/>
                <w:b w:val="0"/>
                <w:sz w:val="22"/>
                <w:szCs w:val="22"/>
              </w:rPr>
            </w:pPr>
            <w:r>
              <w:rPr>
                <w:rFonts w:ascii="Arial" w:hAnsi="Arial" w:cs="Arial"/>
                <w:b w:val="0"/>
                <w:sz w:val="22"/>
                <w:szCs w:val="22"/>
              </w:rPr>
              <w:t>Ability to work under own initiative and as part of a team</w:t>
            </w:r>
          </w:p>
        </w:tc>
        <w:tc>
          <w:tcPr>
            <w:tcW w:w="1275" w:type="dxa"/>
          </w:tcPr>
          <w:p w:rsidR="00CF3D0B" w:rsidRPr="009324A6" w:rsidRDefault="00CF3D0B" w:rsidP="00D66649">
            <w:pPr>
              <w:jc w:val="center"/>
              <w:rPr>
                <w:rFonts w:ascii="Arial" w:hAnsi="Arial" w:cs="Arial"/>
                <w:sz w:val="20"/>
              </w:rPr>
            </w:pPr>
            <w:r>
              <w:rPr>
                <w:rFonts w:ascii="Arial" w:hAnsi="Arial" w:cs="Arial"/>
                <w:sz w:val="20"/>
              </w:rPr>
              <w:t>x</w:t>
            </w:r>
          </w:p>
        </w:tc>
        <w:tc>
          <w:tcPr>
            <w:tcW w:w="1418" w:type="dxa"/>
          </w:tcPr>
          <w:p w:rsidR="00CF3D0B" w:rsidRPr="009324A6" w:rsidRDefault="00CF3D0B" w:rsidP="00D66649">
            <w:pPr>
              <w:jc w:val="center"/>
              <w:rPr>
                <w:rFonts w:ascii="Arial" w:hAnsi="Arial" w:cs="Arial"/>
                <w:sz w:val="20"/>
              </w:rPr>
            </w:pPr>
          </w:p>
        </w:tc>
        <w:tc>
          <w:tcPr>
            <w:tcW w:w="1276" w:type="dxa"/>
          </w:tcPr>
          <w:p w:rsidR="00CF3D0B" w:rsidRPr="009324A6" w:rsidRDefault="00CF3D0B" w:rsidP="00D66649">
            <w:pPr>
              <w:jc w:val="center"/>
              <w:rPr>
                <w:rFonts w:ascii="Arial" w:hAnsi="Arial" w:cs="Arial"/>
                <w:sz w:val="20"/>
              </w:rPr>
            </w:pPr>
          </w:p>
        </w:tc>
      </w:tr>
      <w:tr w:rsidR="00CF3D0B" w:rsidRPr="009324A6" w:rsidTr="00D66649">
        <w:trPr>
          <w:cantSplit/>
        </w:trPr>
        <w:tc>
          <w:tcPr>
            <w:tcW w:w="5637" w:type="dxa"/>
          </w:tcPr>
          <w:p w:rsidR="00CF3D0B" w:rsidRPr="00BC6B05" w:rsidRDefault="00CF3D0B" w:rsidP="003E2E06">
            <w:pPr>
              <w:pStyle w:val="Heading2"/>
              <w:numPr>
                <w:ilvl w:val="0"/>
                <w:numId w:val="0"/>
              </w:numPr>
              <w:rPr>
                <w:rFonts w:ascii="Arial" w:hAnsi="Arial" w:cs="Arial"/>
                <w:b w:val="0"/>
                <w:sz w:val="22"/>
                <w:szCs w:val="22"/>
              </w:rPr>
            </w:pPr>
            <w:r>
              <w:rPr>
                <w:rFonts w:ascii="Arial" w:hAnsi="Arial" w:cs="Arial"/>
                <w:b w:val="0"/>
                <w:sz w:val="22"/>
                <w:szCs w:val="22"/>
              </w:rPr>
              <w:t xml:space="preserve">The ability to exercise confidentiality and demonstrate sensitivity to political issues  </w:t>
            </w:r>
          </w:p>
        </w:tc>
        <w:tc>
          <w:tcPr>
            <w:tcW w:w="1275" w:type="dxa"/>
          </w:tcPr>
          <w:p w:rsidR="00CF3D0B" w:rsidRPr="009324A6" w:rsidRDefault="00CF3D0B" w:rsidP="00D66649">
            <w:pPr>
              <w:jc w:val="center"/>
              <w:rPr>
                <w:rFonts w:ascii="Arial" w:hAnsi="Arial" w:cs="Arial"/>
                <w:sz w:val="20"/>
              </w:rPr>
            </w:pPr>
            <w:r>
              <w:rPr>
                <w:rFonts w:ascii="Arial" w:hAnsi="Arial" w:cs="Arial"/>
                <w:sz w:val="20"/>
              </w:rPr>
              <w:t>x</w:t>
            </w:r>
          </w:p>
        </w:tc>
        <w:tc>
          <w:tcPr>
            <w:tcW w:w="1418" w:type="dxa"/>
          </w:tcPr>
          <w:p w:rsidR="00CF3D0B" w:rsidRPr="009324A6" w:rsidRDefault="00CF3D0B" w:rsidP="00D66649">
            <w:pPr>
              <w:jc w:val="center"/>
              <w:rPr>
                <w:rFonts w:ascii="Arial" w:hAnsi="Arial" w:cs="Arial"/>
                <w:sz w:val="20"/>
              </w:rPr>
            </w:pPr>
          </w:p>
        </w:tc>
        <w:tc>
          <w:tcPr>
            <w:tcW w:w="1276" w:type="dxa"/>
          </w:tcPr>
          <w:p w:rsidR="00CF3D0B" w:rsidRPr="009324A6" w:rsidRDefault="00CF3D0B" w:rsidP="00D66649">
            <w:pPr>
              <w:jc w:val="center"/>
              <w:rPr>
                <w:rFonts w:ascii="Arial" w:hAnsi="Arial" w:cs="Arial"/>
                <w:sz w:val="20"/>
              </w:rPr>
            </w:pPr>
          </w:p>
        </w:tc>
      </w:tr>
      <w:tr w:rsidR="00CF3D0B" w:rsidRPr="009324A6" w:rsidTr="00D66649">
        <w:trPr>
          <w:cantSplit/>
        </w:trPr>
        <w:tc>
          <w:tcPr>
            <w:tcW w:w="5637" w:type="dxa"/>
          </w:tcPr>
          <w:p w:rsidR="00CF3D0B" w:rsidRPr="00BC6B05" w:rsidRDefault="00CF3D0B" w:rsidP="003E2E06">
            <w:pPr>
              <w:pStyle w:val="Heading2"/>
              <w:numPr>
                <w:ilvl w:val="0"/>
                <w:numId w:val="0"/>
              </w:numPr>
              <w:rPr>
                <w:rFonts w:ascii="Arial" w:hAnsi="Arial" w:cs="Arial"/>
                <w:b w:val="0"/>
                <w:sz w:val="22"/>
                <w:szCs w:val="22"/>
              </w:rPr>
            </w:pPr>
            <w:r>
              <w:rPr>
                <w:rFonts w:ascii="Arial" w:hAnsi="Arial" w:cs="Arial"/>
                <w:b w:val="0"/>
                <w:sz w:val="22"/>
                <w:szCs w:val="22"/>
              </w:rPr>
              <w:t>The ability to work confidently with Members of the Fire Authority and the Leadership Team</w:t>
            </w:r>
          </w:p>
        </w:tc>
        <w:tc>
          <w:tcPr>
            <w:tcW w:w="1275" w:type="dxa"/>
          </w:tcPr>
          <w:p w:rsidR="00CF3D0B" w:rsidRPr="009324A6" w:rsidRDefault="00CF3D0B" w:rsidP="00D66649">
            <w:pPr>
              <w:jc w:val="center"/>
              <w:rPr>
                <w:rFonts w:ascii="Arial" w:hAnsi="Arial" w:cs="Arial"/>
                <w:sz w:val="20"/>
              </w:rPr>
            </w:pPr>
            <w:r>
              <w:rPr>
                <w:rFonts w:ascii="Arial" w:hAnsi="Arial" w:cs="Arial"/>
                <w:sz w:val="20"/>
              </w:rPr>
              <w:t>x</w:t>
            </w:r>
          </w:p>
        </w:tc>
        <w:tc>
          <w:tcPr>
            <w:tcW w:w="1418" w:type="dxa"/>
          </w:tcPr>
          <w:p w:rsidR="00CF3D0B" w:rsidRPr="009324A6" w:rsidRDefault="00CF3D0B" w:rsidP="00D66649">
            <w:pPr>
              <w:jc w:val="center"/>
              <w:rPr>
                <w:rFonts w:ascii="Arial" w:hAnsi="Arial" w:cs="Arial"/>
                <w:sz w:val="20"/>
              </w:rPr>
            </w:pPr>
          </w:p>
        </w:tc>
        <w:tc>
          <w:tcPr>
            <w:tcW w:w="1276" w:type="dxa"/>
          </w:tcPr>
          <w:p w:rsidR="00CF3D0B" w:rsidRPr="009324A6" w:rsidRDefault="00CF3D0B" w:rsidP="00D66649">
            <w:pPr>
              <w:jc w:val="center"/>
              <w:rPr>
                <w:rFonts w:ascii="Arial" w:hAnsi="Arial" w:cs="Arial"/>
                <w:sz w:val="20"/>
              </w:rPr>
            </w:pPr>
          </w:p>
        </w:tc>
      </w:tr>
      <w:tr w:rsidR="00CF3D0B" w:rsidRPr="009324A6" w:rsidTr="00D66649">
        <w:trPr>
          <w:cantSplit/>
        </w:trPr>
        <w:tc>
          <w:tcPr>
            <w:tcW w:w="5637" w:type="dxa"/>
          </w:tcPr>
          <w:p w:rsidR="00CF3D0B" w:rsidRDefault="00CF3D0B" w:rsidP="003E2E06">
            <w:pPr>
              <w:pStyle w:val="Heading2"/>
              <w:numPr>
                <w:ilvl w:val="0"/>
                <w:numId w:val="0"/>
              </w:numPr>
              <w:rPr>
                <w:rFonts w:ascii="Arial" w:hAnsi="Arial" w:cs="Arial"/>
                <w:b w:val="0"/>
                <w:sz w:val="22"/>
                <w:szCs w:val="22"/>
              </w:rPr>
            </w:pPr>
            <w:r>
              <w:rPr>
                <w:rFonts w:ascii="Arial" w:hAnsi="Arial" w:cs="Arial"/>
                <w:b w:val="0"/>
                <w:sz w:val="22"/>
                <w:szCs w:val="22"/>
              </w:rPr>
              <w:t>Numeracy skills including the ability to calculate expenses</w:t>
            </w:r>
          </w:p>
        </w:tc>
        <w:tc>
          <w:tcPr>
            <w:tcW w:w="1275" w:type="dxa"/>
          </w:tcPr>
          <w:p w:rsidR="00CF3D0B" w:rsidRPr="009324A6" w:rsidRDefault="00CF3D0B" w:rsidP="00D66649">
            <w:pPr>
              <w:jc w:val="center"/>
              <w:rPr>
                <w:rFonts w:ascii="Arial" w:hAnsi="Arial" w:cs="Arial"/>
                <w:sz w:val="20"/>
              </w:rPr>
            </w:pPr>
            <w:r>
              <w:rPr>
                <w:rFonts w:ascii="Arial" w:hAnsi="Arial" w:cs="Arial"/>
                <w:sz w:val="20"/>
              </w:rPr>
              <w:t>x</w:t>
            </w:r>
          </w:p>
        </w:tc>
        <w:tc>
          <w:tcPr>
            <w:tcW w:w="1418" w:type="dxa"/>
          </w:tcPr>
          <w:p w:rsidR="00CF3D0B" w:rsidRPr="009324A6" w:rsidRDefault="00CF3D0B" w:rsidP="00D66649">
            <w:pPr>
              <w:jc w:val="center"/>
              <w:rPr>
                <w:rFonts w:ascii="Arial" w:hAnsi="Arial" w:cs="Arial"/>
                <w:sz w:val="20"/>
              </w:rPr>
            </w:pPr>
          </w:p>
        </w:tc>
        <w:tc>
          <w:tcPr>
            <w:tcW w:w="1276" w:type="dxa"/>
          </w:tcPr>
          <w:p w:rsidR="00CF3D0B" w:rsidRPr="009324A6" w:rsidRDefault="00CF3D0B" w:rsidP="00D66649">
            <w:pPr>
              <w:jc w:val="center"/>
              <w:rPr>
                <w:rFonts w:ascii="Arial" w:hAnsi="Arial" w:cs="Arial"/>
                <w:sz w:val="20"/>
              </w:rPr>
            </w:pPr>
          </w:p>
        </w:tc>
      </w:tr>
      <w:tr w:rsidR="009F0B97" w:rsidRPr="00902C7C" w:rsidTr="00D66649">
        <w:trPr>
          <w:cantSplit/>
        </w:trPr>
        <w:tc>
          <w:tcPr>
            <w:tcW w:w="5637" w:type="dxa"/>
          </w:tcPr>
          <w:p w:rsidR="009F0B97" w:rsidRPr="00BC6B05" w:rsidRDefault="00CF3D0B" w:rsidP="004438E1">
            <w:pPr>
              <w:pStyle w:val="Heading2"/>
              <w:numPr>
                <w:ilvl w:val="0"/>
                <w:numId w:val="0"/>
              </w:numPr>
              <w:jc w:val="left"/>
              <w:rPr>
                <w:rFonts w:ascii="Arial" w:hAnsi="Arial" w:cs="Arial"/>
                <w:b w:val="0"/>
                <w:sz w:val="22"/>
                <w:szCs w:val="22"/>
              </w:rPr>
            </w:pPr>
            <w:r>
              <w:rPr>
                <w:rFonts w:ascii="Arial" w:hAnsi="Arial" w:cs="Arial"/>
                <w:b w:val="0"/>
                <w:sz w:val="22"/>
                <w:szCs w:val="22"/>
              </w:rPr>
              <w:t>Effective interpersonal skills including tact, diplomacy and integrity</w:t>
            </w:r>
          </w:p>
        </w:tc>
        <w:tc>
          <w:tcPr>
            <w:tcW w:w="1275" w:type="dxa"/>
          </w:tcPr>
          <w:p w:rsidR="009F0B97" w:rsidRPr="00902C7C" w:rsidRDefault="00CF3D0B" w:rsidP="004438E1">
            <w:pPr>
              <w:jc w:val="center"/>
              <w:rPr>
                <w:rFonts w:ascii="Arial" w:hAnsi="Arial" w:cs="Arial"/>
                <w:sz w:val="20"/>
              </w:rPr>
            </w:pPr>
            <w:r>
              <w:rPr>
                <w:rFonts w:ascii="Arial" w:hAnsi="Arial" w:cs="Arial"/>
                <w:sz w:val="20"/>
              </w:rPr>
              <w:t>x</w:t>
            </w:r>
          </w:p>
        </w:tc>
        <w:tc>
          <w:tcPr>
            <w:tcW w:w="1418" w:type="dxa"/>
          </w:tcPr>
          <w:p w:rsidR="009F0B97" w:rsidRPr="00902C7C" w:rsidRDefault="009F0B97" w:rsidP="004438E1">
            <w:pPr>
              <w:jc w:val="center"/>
              <w:rPr>
                <w:rFonts w:ascii="Arial" w:hAnsi="Arial" w:cs="Arial"/>
                <w:b/>
                <w:strike/>
                <w:sz w:val="20"/>
              </w:rPr>
            </w:pPr>
          </w:p>
        </w:tc>
        <w:tc>
          <w:tcPr>
            <w:tcW w:w="1276" w:type="dxa"/>
          </w:tcPr>
          <w:p w:rsidR="009F0B97" w:rsidRPr="00902C7C" w:rsidRDefault="009F0B97" w:rsidP="004438E1">
            <w:pPr>
              <w:jc w:val="center"/>
              <w:rPr>
                <w:rFonts w:ascii="Arial" w:hAnsi="Arial" w:cs="Arial"/>
                <w:sz w:val="20"/>
              </w:rPr>
            </w:pPr>
          </w:p>
        </w:tc>
      </w:tr>
      <w:tr w:rsidR="003E2E06" w:rsidRPr="00902C7C" w:rsidTr="00D66649">
        <w:trPr>
          <w:cantSplit/>
        </w:trPr>
        <w:tc>
          <w:tcPr>
            <w:tcW w:w="5637" w:type="dxa"/>
          </w:tcPr>
          <w:p w:rsidR="003E2E06" w:rsidRPr="00BC6B05" w:rsidRDefault="008B6924" w:rsidP="005E3B25">
            <w:pPr>
              <w:pStyle w:val="Heading2"/>
              <w:numPr>
                <w:ilvl w:val="0"/>
                <w:numId w:val="0"/>
              </w:numPr>
              <w:jc w:val="left"/>
              <w:rPr>
                <w:rFonts w:ascii="Arial" w:hAnsi="Arial" w:cs="Arial"/>
                <w:b w:val="0"/>
                <w:sz w:val="22"/>
                <w:szCs w:val="22"/>
              </w:rPr>
            </w:pPr>
            <w:r>
              <w:rPr>
                <w:rFonts w:ascii="Arial" w:hAnsi="Arial" w:cs="Arial"/>
                <w:b w:val="0"/>
                <w:sz w:val="22"/>
                <w:szCs w:val="22"/>
              </w:rPr>
              <w:t xml:space="preserve">The ability to apply </w:t>
            </w:r>
            <w:r w:rsidR="00723419">
              <w:rPr>
                <w:rFonts w:ascii="Arial" w:hAnsi="Arial" w:cs="Arial"/>
                <w:b w:val="0"/>
                <w:sz w:val="22"/>
                <w:szCs w:val="22"/>
              </w:rPr>
              <w:t>knowledge</w:t>
            </w:r>
            <w:r>
              <w:rPr>
                <w:rFonts w:ascii="Arial" w:hAnsi="Arial" w:cs="Arial"/>
                <w:b w:val="0"/>
                <w:sz w:val="22"/>
                <w:szCs w:val="22"/>
              </w:rPr>
              <w:t xml:space="preserve"> of health and safety as it is applicable to the job role. </w:t>
            </w:r>
          </w:p>
        </w:tc>
        <w:tc>
          <w:tcPr>
            <w:tcW w:w="1275" w:type="dxa"/>
          </w:tcPr>
          <w:p w:rsidR="003E2E06" w:rsidRPr="00902C7C" w:rsidRDefault="00CF3D0B" w:rsidP="004438E1">
            <w:pPr>
              <w:jc w:val="center"/>
              <w:rPr>
                <w:rFonts w:ascii="Arial" w:hAnsi="Arial" w:cs="Arial"/>
                <w:sz w:val="20"/>
              </w:rPr>
            </w:pPr>
            <w:r>
              <w:rPr>
                <w:rFonts w:ascii="Arial" w:hAnsi="Arial" w:cs="Arial"/>
                <w:sz w:val="20"/>
              </w:rPr>
              <w:t>x</w:t>
            </w:r>
          </w:p>
        </w:tc>
        <w:tc>
          <w:tcPr>
            <w:tcW w:w="1418" w:type="dxa"/>
          </w:tcPr>
          <w:p w:rsidR="003E2E06" w:rsidRPr="00902C7C" w:rsidRDefault="003E2E06" w:rsidP="004438E1">
            <w:pPr>
              <w:jc w:val="center"/>
              <w:rPr>
                <w:rFonts w:ascii="Arial" w:hAnsi="Arial" w:cs="Arial"/>
                <w:b/>
                <w:strike/>
                <w:sz w:val="20"/>
              </w:rPr>
            </w:pPr>
          </w:p>
        </w:tc>
        <w:tc>
          <w:tcPr>
            <w:tcW w:w="1276" w:type="dxa"/>
          </w:tcPr>
          <w:p w:rsidR="003E2E06" w:rsidRPr="00902C7C" w:rsidRDefault="003E2E06" w:rsidP="004438E1">
            <w:pPr>
              <w:jc w:val="center"/>
              <w:rPr>
                <w:rFonts w:ascii="Arial" w:hAnsi="Arial" w:cs="Arial"/>
                <w:sz w:val="20"/>
              </w:rPr>
            </w:pPr>
          </w:p>
        </w:tc>
      </w:tr>
      <w:tr w:rsidR="009F0B97" w:rsidRPr="009324A6" w:rsidTr="00D66649">
        <w:tc>
          <w:tcPr>
            <w:tcW w:w="5637" w:type="dxa"/>
          </w:tcPr>
          <w:p w:rsidR="009F0B97" w:rsidRPr="00241D05" w:rsidRDefault="00723419" w:rsidP="00723419">
            <w:pPr>
              <w:pStyle w:val="Heading2"/>
              <w:numPr>
                <w:ilvl w:val="0"/>
                <w:numId w:val="0"/>
              </w:numPr>
              <w:rPr>
                <w:rFonts w:ascii="Arial" w:hAnsi="Arial" w:cs="Arial"/>
                <w:b w:val="0"/>
                <w:i/>
                <w:sz w:val="22"/>
                <w:szCs w:val="22"/>
              </w:rPr>
            </w:pPr>
            <w:r>
              <w:rPr>
                <w:rFonts w:ascii="Arial" w:hAnsi="Arial"/>
                <w:b w:val="0"/>
                <w:sz w:val="22"/>
                <w:szCs w:val="22"/>
              </w:rPr>
              <w:t>A</w:t>
            </w:r>
            <w:r w:rsidR="00241D05" w:rsidRPr="00241D05">
              <w:rPr>
                <w:rFonts w:ascii="Arial" w:hAnsi="Arial"/>
                <w:b w:val="0"/>
                <w:sz w:val="22"/>
                <w:szCs w:val="22"/>
              </w:rPr>
              <w:t xml:space="preserve"> commitment to </w:t>
            </w:r>
            <w:r w:rsidR="0056706B">
              <w:rPr>
                <w:rFonts w:ascii="Arial" w:hAnsi="Arial"/>
                <w:b w:val="0"/>
                <w:sz w:val="22"/>
                <w:szCs w:val="22"/>
              </w:rPr>
              <w:t xml:space="preserve">inclusion, </w:t>
            </w:r>
            <w:r w:rsidR="00241D05" w:rsidRPr="00241D05">
              <w:rPr>
                <w:rFonts w:ascii="Arial" w:hAnsi="Arial"/>
                <w:b w:val="0"/>
                <w:sz w:val="22"/>
                <w:szCs w:val="22"/>
              </w:rPr>
              <w:t>equality and diversity</w:t>
            </w:r>
            <w:r w:rsidR="005E3B25">
              <w:rPr>
                <w:rFonts w:ascii="Arial" w:hAnsi="Arial"/>
                <w:b w:val="0"/>
                <w:sz w:val="22"/>
                <w:szCs w:val="22"/>
              </w:rPr>
              <w:t xml:space="preserve">. </w:t>
            </w:r>
          </w:p>
        </w:tc>
        <w:tc>
          <w:tcPr>
            <w:tcW w:w="1275" w:type="dxa"/>
          </w:tcPr>
          <w:p w:rsidR="009F0B97" w:rsidRPr="009324A6" w:rsidRDefault="00CF3D0B" w:rsidP="004438E1">
            <w:pPr>
              <w:jc w:val="center"/>
              <w:rPr>
                <w:rFonts w:ascii="Arial" w:hAnsi="Arial" w:cs="Arial"/>
                <w:sz w:val="20"/>
              </w:rPr>
            </w:pPr>
            <w:r>
              <w:rPr>
                <w:rFonts w:ascii="Arial" w:hAnsi="Arial" w:cs="Arial"/>
                <w:sz w:val="20"/>
              </w:rPr>
              <w:t>x</w:t>
            </w:r>
          </w:p>
        </w:tc>
        <w:tc>
          <w:tcPr>
            <w:tcW w:w="1418" w:type="dxa"/>
          </w:tcPr>
          <w:p w:rsidR="009F0B97" w:rsidRPr="009324A6" w:rsidRDefault="009F0B97" w:rsidP="004438E1">
            <w:pPr>
              <w:jc w:val="center"/>
              <w:rPr>
                <w:rFonts w:ascii="Arial" w:hAnsi="Arial" w:cs="Arial"/>
                <w:sz w:val="20"/>
              </w:rPr>
            </w:pPr>
          </w:p>
        </w:tc>
        <w:tc>
          <w:tcPr>
            <w:tcW w:w="1276" w:type="dxa"/>
          </w:tcPr>
          <w:p w:rsidR="009F0B97" w:rsidRPr="009324A6" w:rsidRDefault="009F0B97" w:rsidP="004438E1">
            <w:pPr>
              <w:jc w:val="center"/>
              <w:rPr>
                <w:rFonts w:ascii="Arial" w:hAnsi="Arial" w:cs="Arial"/>
                <w:sz w:val="20"/>
              </w:rPr>
            </w:pPr>
          </w:p>
        </w:tc>
      </w:tr>
      <w:tr w:rsidR="009F0B97" w:rsidRPr="009324A6" w:rsidTr="00BC6B05">
        <w:trPr>
          <w:cantSplit/>
          <w:trHeight w:val="605"/>
        </w:trPr>
        <w:tc>
          <w:tcPr>
            <w:tcW w:w="5637" w:type="dxa"/>
          </w:tcPr>
          <w:p w:rsidR="009F0B97" w:rsidRDefault="009F0B97" w:rsidP="004438E1">
            <w:pPr>
              <w:jc w:val="both"/>
              <w:rPr>
                <w:rFonts w:ascii="Arial" w:hAnsi="Arial" w:cs="Arial"/>
                <w:sz w:val="22"/>
                <w:szCs w:val="22"/>
              </w:rPr>
            </w:pPr>
          </w:p>
          <w:p w:rsidR="00F95D1F" w:rsidRPr="00F95D1F" w:rsidRDefault="00F95D1F" w:rsidP="004438E1">
            <w:pPr>
              <w:jc w:val="both"/>
              <w:rPr>
                <w:rFonts w:ascii="Arial" w:hAnsi="Arial" w:cs="Arial"/>
                <w:b/>
                <w:sz w:val="22"/>
                <w:szCs w:val="22"/>
              </w:rPr>
            </w:pPr>
            <w:r>
              <w:rPr>
                <w:rFonts w:ascii="Arial" w:hAnsi="Arial" w:cs="Arial"/>
                <w:b/>
                <w:sz w:val="22"/>
                <w:szCs w:val="22"/>
              </w:rPr>
              <w:t xml:space="preserve">Special Requirements of the Post </w:t>
            </w:r>
          </w:p>
        </w:tc>
        <w:tc>
          <w:tcPr>
            <w:tcW w:w="1275" w:type="dxa"/>
          </w:tcPr>
          <w:p w:rsidR="009F0B97" w:rsidRPr="009324A6" w:rsidRDefault="009F0B97" w:rsidP="004438E1">
            <w:pPr>
              <w:jc w:val="center"/>
              <w:rPr>
                <w:rFonts w:ascii="Arial" w:hAnsi="Arial" w:cs="Arial"/>
                <w:sz w:val="20"/>
              </w:rPr>
            </w:pPr>
          </w:p>
        </w:tc>
        <w:tc>
          <w:tcPr>
            <w:tcW w:w="1418" w:type="dxa"/>
          </w:tcPr>
          <w:p w:rsidR="009F0B97" w:rsidRPr="009324A6" w:rsidRDefault="009F0B97" w:rsidP="004438E1">
            <w:pPr>
              <w:jc w:val="center"/>
              <w:rPr>
                <w:rFonts w:ascii="Arial" w:hAnsi="Arial" w:cs="Arial"/>
                <w:sz w:val="20"/>
              </w:rPr>
            </w:pPr>
          </w:p>
        </w:tc>
        <w:tc>
          <w:tcPr>
            <w:tcW w:w="1276" w:type="dxa"/>
          </w:tcPr>
          <w:p w:rsidR="009F0B97" w:rsidRPr="009324A6" w:rsidRDefault="009F0B97" w:rsidP="004438E1">
            <w:pPr>
              <w:jc w:val="center"/>
              <w:rPr>
                <w:rFonts w:ascii="Arial" w:hAnsi="Arial" w:cs="Arial"/>
                <w:sz w:val="20"/>
              </w:rPr>
            </w:pPr>
          </w:p>
        </w:tc>
      </w:tr>
      <w:tr w:rsidR="00F95D1F" w:rsidRPr="009324A6" w:rsidTr="00F95D1F">
        <w:trPr>
          <w:cantSplit/>
          <w:trHeight w:val="235"/>
        </w:trPr>
        <w:tc>
          <w:tcPr>
            <w:tcW w:w="5637" w:type="dxa"/>
          </w:tcPr>
          <w:p w:rsidR="00F95D1F" w:rsidRDefault="00CF3D0B" w:rsidP="00CF3D0B">
            <w:pPr>
              <w:suppressAutoHyphens/>
              <w:rPr>
                <w:rFonts w:ascii="Arial" w:hAnsi="Arial" w:cs="Arial"/>
                <w:sz w:val="22"/>
                <w:szCs w:val="22"/>
              </w:rPr>
            </w:pPr>
            <w:r>
              <w:rPr>
                <w:rFonts w:ascii="Arial" w:hAnsi="Arial" w:cs="Arial"/>
                <w:sz w:val="22"/>
                <w:szCs w:val="22"/>
              </w:rPr>
              <w:t>Knowledge of safeguarding (as appropriate to the role)</w:t>
            </w:r>
          </w:p>
        </w:tc>
        <w:tc>
          <w:tcPr>
            <w:tcW w:w="1275" w:type="dxa"/>
          </w:tcPr>
          <w:p w:rsidR="00F95D1F" w:rsidRPr="009324A6" w:rsidRDefault="00F95D1F" w:rsidP="004438E1">
            <w:pPr>
              <w:jc w:val="center"/>
              <w:rPr>
                <w:rFonts w:ascii="Arial" w:hAnsi="Arial" w:cs="Arial"/>
                <w:sz w:val="20"/>
              </w:rPr>
            </w:pPr>
          </w:p>
        </w:tc>
        <w:tc>
          <w:tcPr>
            <w:tcW w:w="1418" w:type="dxa"/>
          </w:tcPr>
          <w:p w:rsidR="00F95D1F" w:rsidRPr="009324A6" w:rsidRDefault="00F95D1F" w:rsidP="004438E1">
            <w:pPr>
              <w:jc w:val="center"/>
              <w:rPr>
                <w:rFonts w:ascii="Arial" w:hAnsi="Arial" w:cs="Arial"/>
                <w:sz w:val="20"/>
              </w:rPr>
            </w:pPr>
          </w:p>
        </w:tc>
        <w:tc>
          <w:tcPr>
            <w:tcW w:w="1276" w:type="dxa"/>
          </w:tcPr>
          <w:p w:rsidR="00F95D1F" w:rsidRPr="009324A6" w:rsidRDefault="00F95D1F" w:rsidP="004438E1">
            <w:pPr>
              <w:jc w:val="center"/>
              <w:rPr>
                <w:rFonts w:ascii="Arial" w:hAnsi="Arial" w:cs="Arial"/>
                <w:sz w:val="20"/>
              </w:rPr>
            </w:pPr>
          </w:p>
        </w:tc>
      </w:tr>
      <w:tr w:rsidR="00F95D1F" w:rsidRPr="009324A6" w:rsidTr="00F95D1F">
        <w:trPr>
          <w:cantSplit/>
          <w:trHeight w:val="267"/>
        </w:trPr>
        <w:tc>
          <w:tcPr>
            <w:tcW w:w="5637" w:type="dxa"/>
          </w:tcPr>
          <w:p w:rsidR="00F95D1F" w:rsidRDefault="00CF3D0B" w:rsidP="00CF3D0B">
            <w:pPr>
              <w:suppressAutoHyphens/>
              <w:rPr>
                <w:rFonts w:ascii="Arial" w:hAnsi="Arial" w:cs="Arial"/>
                <w:sz w:val="22"/>
                <w:szCs w:val="22"/>
              </w:rPr>
            </w:pPr>
            <w:r>
              <w:rPr>
                <w:rFonts w:ascii="Arial" w:hAnsi="Arial" w:cs="Arial"/>
                <w:sz w:val="22"/>
                <w:szCs w:val="22"/>
              </w:rPr>
              <w:t xml:space="preserve">Some of the serviced meetings require attendance at our Service Training Centre at </w:t>
            </w:r>
            <w:proofErr w:type="spellStart"/>
            <w:r>
              <w:rPr>
                <w:rFonts w:ascii="Arial" w:hAnsi="Arial" w:cs="Arial"/>
                <w:sz w:val="22"/>
                <w:szCs w:val="22"/>
              </w:rPr>
              <w:t>Euxton</w:t>
            </w:r>
            <w:proofErr w:type="spellEnd"/>
            <w:r>
              <w:rPr>
                <w:rFonts w:ascii="Arial" w:hAnsi="Arial" w:cs="Arial"/>
                <w:sz w:val="22"/>
                <w:szCs w:val="22"/>
              </w:rPr>
              <w:t>, Chorley</w:t>
            </w:r>
          </w:p>
        </w:tc>
        <w:tc>
          <w:tcPr>
            <w:tcW w:w="1275" w:type="dxa"/>
          </w:tcPr>
          <w:p w:rsidR="00F95D1F" w:rsidRPr="009324A6" w:rsidRDefault="00CF3D0B" w:rsidP="004438E1">
            <w:pPr>
              <w:jc w:val="center"/>
              <w:rPr>
                <w:rFonts w:ascii="Arial" w:hAnsi="Arial" w:cs="Arial"/>
                <w:sz w:val="20"/>
              </w:rPr>
            </w:pPr>
            <w:r>
              <w:rPr>
                <w:rFonts w:ascii="Arial" w:hAnsi="Arial" w:cs="Arial"/>
                <w:sz w:val="20"/>
              </w:rPr>
              <w:t>x</w:t>
            </w:r>
          </w:p>
        </w:tc>
        <w:tc>
          <w:tcPr>
            <w:tcW w:w="1418" w:type="dxa"/>
          </w:tcPr>
          <w:p w:rsidR="00F95D1F" w:rsidRPr="009324A6" w:rsidRDefault="00F95D1F" w:rsidP="004438E1">
            <w:pPr>
              <w:jc w:val="center"/>
              <w:rPr>
                <w:rFonts w:ascii="Arial" w:hAnsi="Arial" w:cs="Arial"/>
                <w:sz w:val="20"/>
              </w:rPr>
            </w:pPr>
          </w:p>
        </w:tc>
        <w:tc>
          <w:tcPr>
            <w:tcW w:w="1276" w:type="dxa"/>
          </w:tcPr>
          <w:p w:rsidR="00F95D1F" w:rsidRPr="009324A6" w:rsidRDefault="00F95D1F" w:rsidP="004438E1">
            <w:pPr>
              <w:jc w:val="center"/>
              <w:rPr>
                <w:rFonts w:ascii="Arial" w:hAnsi="Arial" w:cs="Arial"/>
                <w:sz w:val="20"/>
              </w:rPr>
            </w:pPr>
          </w:p>
        </w:tc>
      </w:tr>
    </w:tbl>
    <w:p w:rsidR="001D1206" w:rsidRDefault="001D1206" w:rsidP="00A748A9">
      <w:pPr>
        <w:jc w:val="center"/>
        <w:rPr>
          <w:rFonts w:ascii="Arial" w:hAnsi="Arial" w:cs="Arial"/>
          <w:b/>
          <w:sz w:val="22"/>
          <w:szCs w:val="22"/>
        </w:rPr>
      </w:pPr>
    </w:p>
    <w:p w:rsidR="003E2E06" w:rsidRPr="00A748A9" w:rsidRDefault="00CF3D0B" w:rsidP="00A748A9">
      <w:pPr>
        <w:jc w:val="center"/>
        <w:rPr>
          <w:rFonts w:ascii="Arial" w:hAnsi="Arial" w:cs="Arial"/>
          <w:b/>
          <w:sz w:val="22"/>
          <w:szCs w:val="22"/>
        </w:rPr>
      </w:pPr>
      <w:r>
        <w:rPr>
          <w:rFonts w:ascii="Arial" w:hAnsi="Arial" w:cs="Arial"/>
          <w:b/>
          <w:sz w:val="22"/>
          <w:szCs w:val="22"/>
        </w:rPr>
        <w:t>K</w:t>
      </w:r>
      <w:r w:rsidR="004360D6" w:rsidRPr="00A748A9">
        <w:rPr>
          <w:rFonts w:ascii="Arial" w:hAnsi="Arial" w:cs="Arial"/>
          <w:b/>
          <w:sz w:val="22"/>
          <w:szCs w:val="22"/>
        </w:rPr>
        <w:t>EY</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418"/>
        <w:gridCol w:w="1701"/>
        <w:gridCol w:w="992"/>
        <w:gridCol w:w="2126"/>
        <w:gridCol w:w="1786"/>
      </w:tblGrid>
      <w:tr w:rsidR="00306CC3" w:rsidRPr="0083381F" w:rsidTr="00A748A9">
        <w:trPr>
          <w:cantSplit/>
          <w:trHeight w:val="252"/>
        </w:trPr>
        <w:tc>
          <w:tcPr>
            <w:tcW w:w="1617"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A -Application </w:t>
            </w:r>
          </w:p>
        </w:tc>
        <w:tc>
          <w:tcPr>
            <w:tcW w:w="1418"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I-Interview</w:t>
            </w:r>
          </w:p>
        </w:tc>
        <w:tc>
          <w:tcPr>
            <w:tcW w:w="1701"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V-Verification</w:t>
            </w:r>
          </w:p>
        </w:tc>
        <w:tc>
          <w:tcPr>
            <w:tcW w:w="992"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 T-Test</w:t>
            </w:r>
          </w:p>
        </w:tc>
        <w:tc>
          <w:tcPr>
            <w:tcW w:w="2126"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P-Presentation</w:t>
            </w:r>
          </w:p>
        </w:tc>
        <w:tc>
          <w:tcPr>
            <w:tcW w:w="1786"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R-Reference</w:t>
            </w:r>
          </w:p>
        </w:tc>
      </w:tr>
    </w:tbl>
    <w:p w:rsidR="00532E33" w:rsidRDefault="00532E33" w:rsidP="00F95D1F">
      <w:pPr>
        <w:jc w:val="both"/>
        <w:rPr>
          <w:rFonts w:ascii="Arial" w:hAnsi="Arial" w:cs="Arial"/>
          <w:szCs w:val="24"/>
        </w:rPr>
      </w:pPr>
    </w:p>
    <w:p w:rsidR="00532E33" w:rsidRPr="00C20484" w:rsidRDefault="00532E33" w:rsidP="0046235F">
      <w:pPr>
        <w:jc w:val="right"/>
        <w:rPr>
          <w:rFonts w:ascii="Arial" w:hAnsi="Arial" w:cs="Arial"/>
          <w:b/>
          <w:spacing w:val="-2"/>
          <w:szCs w:val="24"/>
        </w:rPr>
      </w:pPr>
      <w:r>
        <w:rPr>
          <w:rFonts w:ascii="Arial" w:hAnsi="Arial" w:cs="Arial"/>
          <w:szCs w:val="24"/>
        </w:rPr>
        <w:br w:type="page"/>
      </w:r>
      <w:r>
        <w:rPr>
          <w:rFonts w:ascii="Arial" w:hAnsi="Arial" w:cs="Arial"/>
          <w:noProof/>
          <w:szCs w:val="24"/>
          <w:lang w:eastAsia="en-GB"/>
        </w:rPr>
        <w:lastRenderedPageBreak/>
        <w:drawing>
          <wp:inline distT="0" distB="0" distL="0" distR="0" wp14:anchorId="257CDF16" wp14:editId="428715F3">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532E33" w:rsidRDefault="00532E33" w:rsidP="00532E33">
      <w:pPr>
        <w:suppressAutoHyphens/>
        <w:jc w:val="center"/>
        <w:rPr>
          <w:rFonts w:ascii="Arial" w:hAnsi="Arial" w:cs="Arial"/>
          <w:b/>
          <w:spacing w:val="-2"/>
          <w:szCs w:val="24"/>
        </w:rPr>
      </w:pPr>
    </w:p>
    <w:p w:rsidR="00532E33" w:rsidRPr="00FA1DEB" w:rsidRDefault="00532E33" w:rsidP="00532E33">
      <w:pPr>
        <w:suppressAutoHyphens/>
        <w:jc w:val="center"/>
        <w:rPr>
          <w:rFonts w:ascii="Arial" w:hAnsi="Arial" w:cs="Arial"/>
          <w:b/>
          <w:spacing w:val="-2"/>
          <w:sz w:val="22"/>
          <w:szCs w:val="22"/>
        </w:rPr>
      </w:pPr>
      <w:r>
        <w:rPr>
          <w:rFonts w:ascii="Arial" w:hAnsi="Arial" w:cs="Arial"/>
          <w:b/>
          <w:spacing w:val="-2"/>
          <w:sz w:val="22"/>
          <w:szCs w:val="22"/>
        </w:rPr>
        <w:t xml:space="preserve">Terms and Conditions </w:t>
      </w:r>
    </w:p>
    <w:p w:rsidR="00532E33" w:rsidRPr="00C20484"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121"/>
      </w:tblGrid>
      <w:tr w:rsidR="00532E33" w:rsidRPr="00362F14" w:rsidTr="00532E33">
        <w:tc>
          <w:tcPr>
            <w:tcW w:w="2093" w:type="dxa"/>
            <w:shd w:val="clear" w:color="auto" w:fill="auto"/>
          </w:tcPr>
          <w:p w:rsidR="00532E33" w:rsidRPr="000A7620" w:rsidRDefault="00532E33" w:rsidP="00532E33">
            <w:pPr>
              <w:suppressAutoHyphens/>
              <w:jc w:val="center"/>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 xml:space="preserve">Job Title </w:t>
            </w:r>
          </w:p>
          <w:p w:rsidR="00532E33" w:rsidRPr="000A7620" w:rsidRDefault="00532E33" w:rsidP="00532E33">
            <w:pPr>
              <w:suppressAutoHyphens/>
              <w:jc w:val="center"/>
              <w:rPr>
                <w:rFonts w:ascii="Arial" w:hAnsi="Arial" w:cs="Arial"/>
                <w:b/>
                <w:spacing w:val="-2"/>
                <w:sz w:val="22"/>
                <w:szCs w:val="22"/>
              </w:rPr>
            </w:pPr>
          </w:p>
        </w:tc>
        <w:tc>
          <w:tcPr>
            <w:tcW w:w="7150" w:type="dxa"/>
            <w:shd w:val="clear" w:color="auto" w:fill="auto"/>
          </w:tcPr>
          <w:p w:rsidR="00532E33" w:rsidRPr="000A7620" w:rsidRDefault="00532E33" w:rsidP="00532E33">
            <w:pPr>
              <w:suppressAutoHyphens/>
              <w:jc w:val="center"/>
              <w:rPr>
                <w:rFonts w:ascii="Arial" w:hAnsi="Arial" w:cs="Arial"/>
                <w:spacing w:val="-2"/>
                <w:sz w:val="22"/>
                <w:szCs w:val="22"/>
              </w:rPr>
            </w:pPr>
          </w:p>
          <w:p w:rsidR="00532E33" w:rsidRPr="000A7620" w:rsidRDefault="00773746" w:rsidP="00773746">
            <w:pPr>
              <w:suppressAutoHyphens/>
              <w:rPr>
                <w:rFonts w:ascii="Arial" w:hAnsi="Arial" w:cs="Arial"/>
                <w:spacing w:val="-2"/>
                <w:sz w:val="22"/>
                <w:szCs w:val="22"/>
              </w:rPr>
            </w:pPr>
            <w:r w:rsidRPr="001919C6">
              <w:rPr>
                <w:rFonts w:ascii="Arial" w:hAnsi="Arial" w:cs="Arial"/>
                <w:spacing w:val="-2"/>
                <w:sz w:val="22"/>
                <w:szCs w:val="22"/>
              </w:rPr>
              <w:t>Member Services Officer</w:t>
            </w:r>
          </w:p>
          <w:p w:rsidR="00532E33" w:rsidRPr="000A7620" w:rsidRDefault="00532E33" w:rsidP="00532E33">
            <w:pPr>
              <w:suppressAutoHyphens/>
              <w:rPr>
                <w:rFonts w:ascii="Arial" w:hAnsi="Arial" w:cs="Arial"/>
                <w:spacing w:val="-2"/>
                <w:sz w:val="22"/>
                <w:szCs w:val="22"/>
              </w:rPr>
            </w:pPr>
          </w:p>
        </w:tc>
      </w:tr>
      <w:tr w:rsidR="00532E33" w:rsidRPr="00362F14" w:rsidTr="00532E33">
        <w:tc>
          <w:tcPr>
            <w:tcW w:w="2093" w:type="dxa"/>
            <w:shd w:val="clear" w:color="auto" w:fill="auto"/>
          </w:tcPr>
          <w:p w:rsidR="00532E33" w:rsidRPr="000A7620" w:rsidRDefault="00532E33" w:rsidP="00532E33">
            <w:pPr>
              <w:suppressAutoHyphens/>
              <w:jc w:val="center"/>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 xml:space="preserve">Responsible To </w:t>
            </w:r>
          </w:p>
          <w:p w:rsidR="00532E33" w:rsidRPr="000A7620" w:rsidRDefault="00532E33" w:rsidP="00532E33">
            <w:pPr>
              <w:suppressAutoHyphens/>
              <w:jc w:val="center"/>
              <w:rPr>
                <w:rFonts w:ascii="Arial" w:hAnsi="Arial" w:cs="Arial"/>
                <w:b/>
                <w:spacing w:val="-2"/>
                <w:sz w:val="22"/>
                <w:szCs w:val="22"/>
              </w:rPr>
            </w:pPr>
          </w:p>
        </w:tc>
        <w:tc>
          <w:tcPr>
            <w:tcW w:w="7150" w:type="dxa"/>
            <w:shd w:val="clear" w:color="auto" w:fill="auto"/>
          </w:tcPr>
          <w:p w:rsidR="00773746" w:rsidRDefault="00773746" w:rsidP="00532E33">
            <w:pPr>
              <w:suppressAutoHyphens/>
              <w:rPr>
                <w:rFonts w:ascii="Arial" w:hAnsi="Arial" w:cs="Arial"/>
                <w:spacing w:val="-2"/>
                <w:sz w:val="22"/>
                <w:szCs w:val="22"/>
              </w:rPr>
            </w:pPr>
          </w:p>
          <w:p w:rsidR="00532E33" w:rsidRPr="000A7620" w:rsidRDefault="00773746" w:rsidP="00532E33">
            <w:pPr>
              <w:suppressAutoHyphens/>
              <w:rPr>
                <w:rFonts w:ascii="Arial" w:hAnsi="Arial" w:cs="Arial"/>
                <w:spacing w:val="-2"/>
                <w:sz w:val="22"/>
                <w:szCs w:val="22"/>
              </w:rPr>
            </w:pPr>
            <w:r w:rsidRPr="001919C6">
              <w:rPr>
                <w:rFonts w:ascii="Arial" w:hAnsi="Arial" w:cs="Arial"/>
                <w:spacing w:val="-2"/>
                <w:sz w:val="22"/>
                <w:szCs w:val="22"/>
              </w:rPr>
              <w:t>Principal Member Services Officer</w:t>
            </w:r>
          </w:p>
        </w:tc>
      </w:tr>
      <w:tr w:rsidR="00532E33" w:rsidRPr="00362F14" w:rsidTr="00532E33">
        <w:tc>
          <w:tcPr>
            <w:tcW w:w="2093" w:type="dxa"/>
            <w:shd w:val="clear" w:color="auto" w:fill="auto"/>
          </w:tcPr>
          <w:p w:rsidR="00532E33" w:rsidRPr="000A7620" w:rsidRDefault="00532E33" w:rsidP="00532E33">
            <w:pPr>
              <w:suppressAutoHyphens/>
              <w:jc w:val="center"/>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Grade</w:t>
            </w:r>
          </w:p>
          <w:p w:rsidR="00532E33" w:rsidRPr="000A7620" w:rsidRDefault="00532E33" w:rsidP="00532E33">
            <w:pPr>
              <w:suppressAutoHyphens/>
              <w:jc w:val="center"/>
              <w:rPr>
                <w:rFonts w:ascii="Arial" w:hAnsi="Arial" w:cs="Arial"/>
                <w:b/>
                <w:spacing w:val="-2"/>
                <w:sz w:val="22"/>
                <w:szCs w:val="22"/>
              </w:rPr>
            </w:pPr>
          </w:p>
        </w:tc>
        <w:tc>
          <w:tcPr>
            <w:tcW w:w="7150" w:type="dxa"/>
            <w:shd w:val="clear" w:color="auto" w:fill="auto"/>
          </w:tcPr>
          <w:p w:rsidR="00532E33" w:rsidRPr="000A7620" w:rsidRDefault="00532E33" w:rsidP="00532E33">
            <w:pPr>
              <w:suppressAutoHyphens/>
              <w:rPr>
                <w:rFonts w:ascii="Arial" w:hAnsi="Arial" w:cs="Arial"/>
                <w:spacing w:val="-2"/>
                <w:sz w:val="22"/>
                <w:szCs w:val="22"/>
              </w:rPr>
            </w:pPr>
          </w:p>
          <w:p w:rsidR="00532E33" w:rsidRPr="000A7620" w:rsidRDefault="00532E33" w:rsidP="00532E33">
            <w:pPr>
              <w:suppressAutoHyphens/>
              <w:rPr>
                <w:rFonts w:ascii="Arial" w:hAnsi="Arial" w:cs="Arial"/>
                <w:spacing w:val="-2"/>
                <w:sz w:val="22"/>
                <w:szCs w:val="22"/>
              </w:rPr>
            </w:pPr>
            <w:r>
              <w:rPr>
                <w:rFonts w:ascii="Arial" w:hAnsi="Arial" w:cs="Arial"/>
                <w:spacing w:val="-2"/>
                <w:sz w:val="22"/>
                <w:szCs w:val="22"/>
              </w:rPr>
              <w:t>Grade</w:t>
            </w:r>
            <w:r w:rsidR="00773746">
              <w:rPr>
                <w:rFonts w:ascii="Arial" w:hAnsi="Arial" w:cs="Arial"/>
                <w:spacing w:val="-2"/>
                <w:sz w:val="22"/>
                <w:szCs w:val="22"/>
              </w:rPr>
              <w:t xml:space="preserve"> 6</w:t>
            </w:r>
            <w:r>
              <w:rPr>
                <w:rFonts w:ascii="Arial" w:hAnsi="Arial" w:cs="Arial"/>
                <w:spacing w:val="-2"/>
                <w:sz w:val="22"/>
                <w:szCs w:val="22"/>
              </w:rPr>
              <w:t xml:space="preserve">, </w:t>
            </w:r>
            <w:proofErr w:type="spellStart"/>
            <w:r>
              <w:rPr>
                <w:rFonts w:ascii="Arial" w:hAnsi="Arial" w:cs="Arial"/>
                <w:spacing w:val="-2"/>
                <w:sz w:val="22"/>
                <w:szCs w:val="22"/>
              </w:rPr>
              <w:t>Scp</w:t>
            </w:r>
            <w:proofErr w:type="spellEnd"/>
            <w:r w:rsidR="00773746">
              <w:rPr>
                <w:rFonts w:ascii="Arial" w:hAnsi="Arial" w:cs="Arial"/>
                <w:spacing w:val="-2"/>
                <w:sz w:val="22"/>
                <w:szCs w:val="22"/>
              </w:rPr>
              <w:t xml:space="preserve"> 18-25</w:t>
            </w:r>
            <w:r>
              <w:rPr>
                <w:rFonts w:ascii="Arial" w:hAnsi="Arial" w:cs="Arial"/>
                <w:spacing w:val="-2"/>
                <w:sz w:val="22"/>
                <w:szCs w:val="22"/>
              </w:rPr>
              <w:t xml:space="preserve">, Salary </w:t>
            </w:r>
            <w:r w:rsidR="00773746">
              <w:rPr>
                <w:rFonts w:ascii="Arial" w:hAnsi="Arial" w:cs="Arial"/>
                <w:spacing w:val="-2"/>
                <w:sz w:val="22"/>
                <w:szCs w:val="22"/>
              </w:rPr>
              <w:t>£24,982 - £29,577</w:t>
            </w:r>
          </w:p>
        </w:tc>
      </w:tr>
      <w:tr w:rsidR="00532E33" w:rsidRPr="00362F14" w:rsidTr="00532E33">
        <w:tc>
          <w:tcPr>
            <w:tcW w:w="2093" w:type="dxa"/>
            <w:shd w:val="clear" w:color="auto" w:fill="auto"/>
          </w:tcPr>
          <w:p w:rsidR="00532E33" w:rsidRPr="000A7620" w:rsidRDefault="00532E33" w:rsidP="00532E33">
            <w:pPr>
              <w:suppressAutoHyphens/>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Hrs</w:t>
            </w:r>
          </w:p>
          <w:p w:rsidR="00532E33" w:rsidRPr="000A7620" w:rsidRDefault="00532E33" w:rsidP="00532E33">
            <w:pPr>
              <w:suppressAutoHyphens/>
              <w:rPr>
                <w:rFonts w:ascii="Arial" w:hAnsi="Arial" w:cs="Arial"/>
                <w:b/>
                <w:spacing w:val="-2"/>
                <w:sz w:val="22"/>
                <w:szCs w:val="22"/>
              </w:rPr>
            </w:pPr>
          </w:p>
        </w:tc>
        <w:tc>
          <w:tcPr>
            <w:tcW w:w="7150" w:type="dxa"/>
            <w:shd w:val="clear" w:color="auto" w:fill="auto"/>
          </w:tcPr>
          <w:p w:rsidR="00532E33" w:rsidRPr="000A7620" w:rsidRDefault="00532E33" w:rsidP="00532E33">
            <w:pPr>
              <w:suppressAutoHyphens/>
              <w:rPr>
                <w:rFonts w:ascii="Arial" w:hAnsi="Arial" w:cs="Arial"/>
                <w:spacing w:val="-2"/>
                <w:sz w:val="22"/>
                <w:szCs w:val="22"/>
              </w:rPr>
            </w:pPr>
          </w:p>
          <w:p w:rsidR="00532E33" w:rsidRPr="000A7620" w:rsidRDefault="00532E33" w:rsidP="00532E33">
            <w:pPr>
              <w:suppressAutoHyphens/>
              <w:rPr>
                <w:rFonts w:ascii="Arial" w:hAnsi="Arial" w:cs="Arial"/>
                <w:spacing w:val="-2"/>
                <w:sz w:val="22"/>
                <w:szCs w:val="22"/>
              </w:rPr>
            </w:pPr>
            <w:r>
              <w:rPr>
                <w:rFonts w:ascii="Arial" w:hAnsi="Arial" w:cs="Arial"/>
                <w:spacing w:val="-2"/>
                <w:sz w:val="22"/>
                <w:szCs w:val="22"/>
              </w:rPr>
              <w:t>36.25</w:t>
            </w:r>
            <w:r w:rsidRPr="000A7620">
              <w:rPr>
                <w:rFonts w:ascii="Arial" w:hAnsi="Arial" w:cs="Arial"/>
                <w:spacing w:val="-2"/>
                <w:sz w:val="22"/>
                <w:szCs w:val="22"/>
              </w:rPr>
              <w:t xml:space="preserve">hpw </w:t>
            </w:r>
          </w:p>
        </w:tc>
      </w:tr>
      <w:tr w:rsidR="00532E33" w:rsidRPr="00362F14" w:rsidTr="00532E33">
        <w:tc>
          <w:tcPr>
            <w:tcW w:w="2093" w:type="dxa"/>
            <w:shd w:val="clear" w:color="auto" w:fill="auto"/>
          </w:tcPr>
          <w:p w:rsidR="00532E33" w:rsidRPr="000A7620" w:rsidRDefault="00532E33" w:rsidP="00532E33">
            <w:pPr>
              <w:suppressAutoHyphens/>
              <w:jc w:val="center"/>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Location</w:t>
            </w:r>
          </w:p>
          <w:p w:rsidR="00532E33" w:rsidRPr="000A7620" w:rsidRDefault="00532E33" w:rsidP="00532E33">
            <w:pPr>
              <w:suppressAutoHyphens/>
              <w:jc w:val="center"/>
              <w:rPr>
                <w:rFonts w:ascii="Arial" w:hAnsi="Arial" w:cs="Arial"/>
                <w:b/>
                <w:spacing w:val="-2"/>
                <w:sz w:val="22"/>
                <w:szCs w:val="22"/>
              </w:rPr>
            </w:pPr>
          </w:p>
        </w:tc>
        <w:tc>
          <w:tcPr>
            <w:tcW w:w="7150" w:type="dxa"/>
            <w:shd w:val="clear" w:color="auto" w:fill="auto"/>
          </w:tcPr>
          <w:p w:rsidR="00532E33" w:rsidRPr="000A7620" w:rsidRDefault="00532E33" w:rsidP="00532E33">
            <w:pPr>
              <w:suppressAutoHyphens/>
              <w:jc w:val="center"/>
              <w:rPr>
                <w:rFonts w:ascii="Arial" w:hAnsi="Arial" w:cs="Arial"/>
                <w:spacing w:val="-2"/>
                <w:sz w:val="22"/>
                <w:szCs w:val="22"/>
              </w:rPr>
            </w:pPr>
          </w:p>
          <w:p w:rsidR="00532E33" w:rsidRPr="000A7620" w:rsidRDefault="00773746" w:rsidP="00773746">
            <w:pPr>
              <w:suppressAutoHyphens/>
              <w:rPr>
                <w:rFonts w:ascii="Arial" w:hAnsi="Arial" w:cs="Arial"/>
                <w:spacing w:val="-2"/>
                <w:sz w:val="22"/>
                <w:szCs w:val="22"/>
              </w:rPr>
            </w:pPr>
            <w:r>
              <w:rPr>
                <w:rFonts w:ascii="Arial" w:hAnsi="Arial" w:cs="Arial"/>
                <w:spacing w:val="-2"/>
                <w:sz w:val="22"/>
                <w:szCs w:val="22"/>
              </w:rPr>
              <w:t>Democratic Services</w:t>
            </w:r>
            <w:r w:rsidR="00532E33" w:rsidRPr="000A7620">
              <w:rPr>
                <w:rFonts w:ascii="Arial" w:hAnsi="Arial" w:cs="Arial"/>
                <w:spacing w:val="-2"/>
                <w:sz w:val="22"/>
                <w:szCs w:val="22"/>
              </w:rPr>
              <w:t>, LFR</w:t>
            </w:r>
            <w:r w:rsidR="00532E33">
              <w:rPr>
                <w:rFonts w:ascii="Arial" w:hAnsi="Arial" w:cs="Arial"/>
                <w:spacing w:val="-2"/>
                <w:sz w:val="22"/>
                <w:szCs w:val="22"/>
              </w:rPr>
              <w:t xml:space="preserve">S Service Headquarters, </w:t>
            </w:r>
            <w:r>
              <w:rPr>
                <w:rFonts w:ascii="Arial" w:hAnsi="Arial" w:cs="Arial"/>
                <w:spacing w:val="-2"/>
                <w:sz w:val="22"/>
                <w:szCs w:val="22"/>
              </w:rPr>
              <w:t xml:space="preserve">Garstang Road, </w:t>
            </w:r>
            <w:r w:rsidR="00532E33">
              <w:rPr>
                <w:rFonts w:ascii="Arial" w:hAnsi="Arial" w:cs="Arial"/>
                <w:spacing w:val="-2"/>
                <w:sz w:val="22"/>
                <w:szCs w:val="22"/>
              </w:rPr>
              <w:t>Fulwood</w:t>
            </w:r>
            <w:r>
              <w:rPr>
                <w:rFonts w:ascii="Arial" w:hAnsi="Arial" w:cs="Arial"/>
                <w:spacing w:val="-2"/>
                <w:sz w:val="22"/>
                <w:szCs w:val="22"/>
              </w:rPr>
              <w:t>, Preston, PR2 3LH</w:t>
            </w:r>
          </w:p>
        </w:tc>
      </w:tr>
      <w:tr w:rsidR="00532E33" w:rsidRPr="00362F14" w:rsidTr="00532E33">
        <w:tc>
          <w:tcPr>
            <w:tcW w:w="2093" w:type="dxa"/>
            <w:shd w:val="clear" w:color="auto" w:fill="auto"/>
          </w:tcPr>
          <w:p w:rsidR="00532E33" w:rsidRPr="000A7620" w:rsidRDefault="00532E33" w:rsidP="00532E33">
            <w:pPr>
              <w:suppressAutoHyphens/>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 xml:space="preserve">Car Parking </w:t>
            </w:r>
          </w:p>
          <w:p w:rsidR="00532E33" w:rsidRPr="000A7620" w:rsidRDefault="00532E33" w:rsidP="00532E33">
            <w:pPr>
              <w:suppressAutoHyphens/>
              <w:rPr>
                <w:rFonts w:ascii="Arial" w:hAnsi="Arial" w:cs="Arial"/>
                <w:b/>
                <w:spacing w:val="-2"/>
                <w:sz w:val="22"/>
                <w:szCs w:val="22"/>
              </w:rPr>
            </w:pPr>
          </w:p>
        </w:tc>
        <w:tc>
          <w:tcPr>
            <w:tcW w:w="7150" w:type="dxa"/>
            <w:shd w:val="clear" w:color="auto" w:fill="auto"/>
          </w:tcPr>
          <w:p w:rsidR="00532E33" w:rsidRPr="000A7620" w:rsidRDefault="00532E33" w:rsidP="00532E33">
            <w:pPr>
              <w:suppressAutoHyphens/>
              <w:rPr>
                <w:rFonts w:ascii="Arial" w:hAnsi="Arial" w:cs="Arial"/>
                <w:spacing w:val="-2"/>
                <w:sz w:val="22"/>
                <w:szCs w:val="22"/>
              </w:rPr>
            </w:pPr>
          </w:p>
          <w:p w:rsidR="00532E33" w:rsidRPr="000A7620" w:rsidRDefault="00532E33" w:rsidP="00532E33">
            <w:pPr>
              <w:suppressAutoHyphens/>
              <w:rPr>
                <w:rFonts w:ascii="Arial" w:hAnsi="Arial" w:cs="Arial"/>
                <w:spacing w:val="-2"/>
                <w:sz w:val="22"/>
                <w:szCs w:val="22"/>
              </w:rPr>
            </w:pPr>
            <w:r w:rsidRPr="000A7620">
              <w:rPr>
                <w:rFonts w:ascii="Arial" w:hAnsi="Arial" w:cs="Arial"/>
                <w:spacing w:val="-2"/>
                <w:sz w:val="22"/>
                <w:szCs w:val="22"/>
              </w:rPr>
              <w:t>Free Car Parking Facilities are available at LFRS Service Headquarters.</w:t>
            </w:r>
          </w:p>
          <w:p w:rsidR="00532E33" w:rsidRPr="000A7620" w:rsidRDefault="00532E33" w:rsidP="00532E33">
            <w:pPr>
              <w:suppressAutoHyphens/>
              <w:rPr>
                <w:rFonts w:ascii="Arial" w:hAnsi="Arial" w:cs="Arial"/>
                <w:spacing w:val="-2"/>
                <w:sz w:val="22"/>
                <w:szCs w:val="22"/>
              </w:rPr>
            </w:pPr>
          </w:p>
        </w:tc>
      </w:tr>
      <w:tr w:rsidR="00532E33" w:rsidRPr="00362F14" w:rsidTr="00532E33">
        <w:tc>
          <w:tcPr>
            <w:tcW w:w="2093" w:type="dxa"/>
            <w:shd w:val="clear" w:color="auto" w:fill="auto"/>
          </w:tcPr>
          <w:p w:rsidR="00532E33" w:rsidRPr="000A7620" w:rsidRDefault="00532E33" w:rsidP="00532E33">
            <w:pPr>
              <w:suppressAutoHyphens/>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Pension</w:t>
            </w:r>
          </w:p>
          <w:p w:rsidR="00532E33" w:rsidRPr="000A7620" w:rsidRDefault="00532E33" w:rsidP="00532E33">
            <w:pPr>
              <w:suppressAutoHyphens/>
              <w:rPr>
                <w:rFonts w:ascii="Arial" w:hAnsi="Arial" w:cs="Arial"/>
                <w:b/>
                <w:spacing w:val="-2"/>
                <w:sz w:val="22"/>
                <w:szCs w:val="22"/>
              </w:rPr>
            </w:pPr>
          </w:p>
        </w:tc>
        <w:tc>
          <w:tcPr>
            <w:tcW w:w="7150" w:type="dxa"/>
            <w:shd w:val="clear" w:color="auto" w:fill="auto"/>
          </w:tcPr>
          <w:p w:rsidR="00532E33" w:rsidRPr="000A7620" w:rsidRDefault="00532E33" w:rsidP="00532E33">
            <w:pPr>
              <w:suppressAutoHyphens/>
              <w:rPr>
                <w:rFonts w:ascii="Arial" w:hAnsi="Arial" w:cs="Arial"/>
                <w:spacing w:val="-2"/>
                <w:sz w:val="22"/>
                <w:szCs w:val="22"/>
              </w:rPr>
            </w:pPr>
          </w:p>
          <w:p w:rsidR="00532E33" w:rsidRDefault="00532E33" w:rsidP="00532E33">
            <w:pPr>
              <w:suppressAutoHyphens/>
              <w:rPr>
                <w:rFonts w:ascii="Arial" w:hAnsi="Arial" w:cs="Arial"/>
                <w:spacing w:val="-2"/>
                <w:sz w:val="22"/>
                <w:szCs w:val="22"/>
              </w:rPr>
            </w:pPr>
            <w:r w:rsidRPr="000A7620">
              <w:rPr>
                <w:rFonts w:ascii="Arial" w:hAnsi="Arial" w:cs="Arial"/>
                <w:spacing w:val="-2"/>
                <w:sz w:val="22"/>
                <w:szCs w:val="22"/>
              </w:rPr>
              <w:t>Local Government Pension Scheme</w:t>
            </w:r>
          </w:p>
          <w:p w:rsidR="00532E33" w:rsidRPr="000A7620" w:rsidRDefault="00532E33" w:rsidP="00CF3D0B">
            <w:pPr>
              <w:suppressAutoHyphens/>
              <w:rPr>
                <w:rFonts w:ascii="Arial" w:hAnsi="Arial" w:cs="Arial"/>
                <w:spacing w:val="-2"/>
                <w:sz w:val="22"/>
                <w:szCs w:val="22"/>
              </w:rPr>
            </w:pPr>
          </w:p>
        </w:tc>
      </w:tr>
      <w:tr w:rsidR="00532E33" w:rsidRPr="00362F14" w:rsidTr="00532E33">
        <w:tc>
          <w:tcPr>
            <w:tcW w:w="2093" w:type="dxa"/>
            <w:shd w:val="clear" w:color="auto" w:fill="auto"/>
          </w:tcPr>
          <w:p w:rsidR="00532E33" w:rsidRPr="000A7620" w:rsidRDefault="00532E33" w:rsidP="00532E33">
            <w:pPr>
              <w:suppressAutoHyphens/>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Annual Leave</w:t>
            </w:r>
          </w:p>
          <w:p w:rsidR="00532E33" w:rsidRDefault="00532E33" w:rsidP="00532E33">
            <w:pPr>
              <w:suppressAutoHyphens/>
              <w:rPr>
                <w:rFonts w:ascii="Arial" w:hAnsi="Arial" w:cs="Arial"/>
                <w:b/>
                <w:spacing w:val="-2"/>
                <w:sz w:val="22"/>
                <w:szCs w:val="22"/>
              </w:rPr>
            </w:pPr>
            <w:r w:rsidRPr="000A7620">
              <w:rPr>
                <w:rFonts w:ascii="Arial" w:hAnsi="Arial" w:cs="Arial"/>
                <w:b/>
                <w:spacing w:val="-2"/>
                <w:sz w:val="22"/>
                <w:szCs w:val="22"/>
              </w:rPr>
              <w:t>Entitlement</w:t>
            </w:r>
          </w:p>
          <w:p w:rsidR="00532E33" w:rsidRPr="00400F95" w:rsidRDefault="00532E33" w:rsidP="00532E33">
            <w:pPr>
              <w:suppressAutoHyphens/>
              <w:rPr>
                <w:rFonts w:ascii="Arial" w:hAnsi="Arial" w:cs="Arial"/>
                <w:spacing w:val="-2"/>
                <w:sz w:val="16"/>
                <w:szCs w:val="16"/>
              </w:rPr>
            </w:pPr>
            <w:r w:rsidRPr="00400F95">
              <w:rPr>
                <w:rFonts w:ascii="Arial" w:hAnsi="Arial" w:cs="Arial"/>
                <w:spacing w:val="-2"/>
                <w:sz w:val="16"/>
                <w:szCs w:val="16"/>
              </w:rPr>
              <w:t>Pro-rata for part-time employees</w:t>
            </w:r>
          </w:p>
          <w:p w:rsidR="00532E33" w:rsidRPr="000A7620" w:rsidRDefault="00532E33" w:rsidP="00532E33">
            <w:pPr>
              <w:suppressAutoHyphens/>
              <w:rPr>
                <w:rFonts w:ascii="Arial" w:hAnsi="Arial" w:cs="Arial"/>
                <w:b/>
                <w:spacing w:val="-2"/>
                <w:sz w:val="22"/>
                <w:szCs w:val="22"/>
              </w:rPr>
            </w:pPr>
          </w:p>
        </w:tc>
        <w:tc>
          <w:tcPr>
            <w:tcW w:w="7150" w:type="dxa"/>
            <w:shd w:val="clear" w:color="auto" w:fill="auto"/>
          </w:tcPr>
          <w:p w:rsidR="00532E33" w:rsidRPr="000A7620" w:rsidRDefault="00532E33" w:rsidP="00532E33">
            <w:pPr>
              <w:suppressAutoHyphens/>
              <w:rPr>
                <w:rFonts w:ascii="Arial" w:hAnsi="Arial" w:cs="Arial"/>
                <w:spacing w:val="-2"/>
                <w:sz w:val="22"/>
                <w:szCs w:val="22"/>
              </w:rPr>
            </w:pPr>
          </w:p>
          <w:p w:rsidR="00532E33" w:rsidRDefault="00532E33" w:rsidP="00532E33">
            <w:pPr>
              <w:suppressAutoHyphens/>
              <w:rPr>
                <w:rFonts w:ascii="Arial" w:hAnsi="Arial" w:cs="Arial"/>
                <w:spacing w:val="-2"/>
                <w:sz w:val="22"/>
                <w:szCs w:val="22"/>
              </w:rPr>
            </w:pPr>
            <w:r>
              <w:rPr>
                <w:rFonts w:ascii="Arial" w:hAnsi="Arial" w:cs="Arial"/>
                <w:spacing w:val="-2"/>
                <w:sz w:val="22"/>
                <w:szCs w:val="22"/>
              </w:rPr>
              <w:t xml:space="preserve">Green Book  </w:t>
            </w:r>
          </w:p>
          <w:p w:rsidR="00532E33" w:rsidRPr="0044284C" w:rsidRDefault="00532E33" w:rsidP="00532E33">
            <w:pPr>
              <w:jc w:val="both"/>
              <w:rPr>
                <w:rFonts w:ascii="Arial" w:hAnsi="Arial" w:cs="Arial"/>
                <w:spacing w:val="-3"/>
                <w:sz w:val="22"/>
                <w:szCs w:val="22"/>
              </w:rPr>
            </w:pPr>
            <w:r w:rsidRPr="0044284C">
              <w:rPr>
                <w:rFonts w:ascii="Arial" w:hAnsi="Arial" w:cs="Arial"/>
                <w:spacing w:val="-3"/>
                <w:sz w:val="22"/>
                <w:szCs w:val="22"/>
              </w:rPr>
              <w:t xml:space="preserve">The annual leave year for </w:t>
            </w:r>
            <w:r>
              <w:rPr>
                <w:rFonts w:ascii="Arial" w:hAnsi="Arial" w:cs="Arial"/>
                <w:spacing w:val="-3"/>
                <w:sz w:val="22"/>
                <w:szCs w:val="22"/>
              </w:rPr>
              <w:t>business support s</w:t>
            </w:r>
            <w:r w:rsidRPr="0044284C">
              <w:rPr>
                <w:rFonts w:ascii="Arial" w:hAnsi="Arial" w:cs="Arial"/>
                <w:spacing w:val="-3"/>
                <w:sz w:val="22"/>
                <w:szCs w:val="22"/>
              </w:rPr>
              <w:t xml:space="preserve">taff runs from </w:t>
            </w:r>
            <w:r w:rsidRPr="0044284C">
              <w:rPr>
                <w:rFonts w:ascii="Arial" w:hAnsi="Arial" w:cs="Arial"/>
                <w:sz w:val="22"/>
                <w:szCs w:val="22"/>
              </w:rPr>
              <w:t>01 April to 31 March.</w:t>
            </w:r>
          </w:p>
          <w:p w:rsidR="00532E33" w:rsidRPr="00F660A1" w:rsidRDefault="00532E33" w:rsidP="00532E33">
            <w:pPr>
              <w:numPr>
                <w:ilvl w:val="1"/>
                <w:numId w:val="0"/>
              </w:numPr>
              <w:tabs>
                <w:tab w:val="num" w:pos="1440"/>
              </w:tabs>
              <w:rPr>
                <w:rFonts w:ascii="Arial" w:hAnsi="Arial" w:cs="Arial"/>
                <w:sz w:val="22"/>
                <w:szCs w:val="22"/>
              </w:rPr>
            </w:pPr>
          </w:p>
          <w:p w:rsidR="00532E33" w:rsidRDefault="00532E33" w:rsidP="00532E33">
            <w:pPr>
              <w:numPr>
                <w:ilvl w:val="1"/>
                <w:numId w:val="0"/>
              </w:numPr>
              <w:tabs>
                <w:tab w:val="num" w:pos="1440"/>
              </w:tabs>
              <w:rPr>
                <w:rFonts w:ascii="Arial" w:hAnsi="Arial" w:cs="Arial"/>
                <w:sz w:val="22"/>
                <w:szCs w:val="22"/>
              </w:rPr>
            </w:pPr>
            <w:r w:rsidRPr="00F660A1">
              <w:rPr>
                <w:rFonts w:ascii="Arial" w:hAnsi="Arial" w:cs="Arial"/>
                <w:sz w:val="22"/>
                <w:szCs w:val="22"/>
              </w:rPr>
              <w:t>The scale of annual leave is as follows:-</w:t>
            </w:r>
          </w:p>
          <w:p w:rsidR="00532E33" w:rsidRPr="008257D9" w:rsidRDefault="00532E33" w:rsidP="00532E33">
            <w:pPr>
              <w:pStyle w:val="BodyTextIndent"/>
              <w:ind w:left="0"/>
              <w:rPr>
                <w:rFonts w:ascii="Arial" w:hAnsi="Arial" w:cs="Arial"/>
                <w:sz w:val="22"/>
                <w:szCs w:val="22"/>
              </w:rPr>
            </w:pPr>
          </w:p>
          <w:tbl>
            <w:tblPr>
              <w:tblW w:w="0" w:type="auto"/>
              <w:tblLook w:val="0000" w:firstRow="0" w:lastRow="0" w:firstColumn="0" w:lastColumn="0" w:noHBand="0" w:noVBand="0"/>
            </w:tblPr>
            <w:tblGrid>
              <w:gridCol w:w="1754"/>
              <w:gridCol w:w="1345"/>
              <w:gridCol w:w="1499"/>
              <w:gridCol w:w="1377"/>
            </w:tblGrid>
            <w:tr w:rsidR="00532E33" w:rsidRPr="008257D9" w:rsidTr="00532E33">
              <w:tc>
                <w:tcPr>
                  <w:tcW w:w="1754" w:type="dxa"/>
                </w:tcPr>
                <w:p w:rsidR="00532E33" w:rsidRPr="008257D9" w:rsidRDefault="00532E33" w:rsidP="00532E33">
                  <w:pPr>
                    <w:tabs>
                      <w:tab w:val="left" w:pos="-1418"/>
                    </w:tabs>
                    <w:jc w:val="center"/>
                    <w:rPr>
                      <w:rFonts w:ascii="Arial" w:hAnsi="Arial" w:cs="Arial"/>
                      <w:sz w:val="22"/>
                      <w:szCs w:val="22"/>
                      <w:u w:val="single"/>
                    </w:rPr>
                  </w:pPr>
                  <w:r w:rsidRPr="008257D9">
                    <w:rPr>
                      <w:rFonts w:ascii="Arial" w:hAnsi="Arial" w:cs="Arial"/>
                      <w:sz w:val="22"/>
                      <w:szCs w:val="22"/>
                      <w:u w:val="single"/>
                    </w:rPr>
                    <w:t>Spinal Column Point</w:t>
                  </w:r>
                </w:p>
              </w:tc>
              <w:tc>
                <w:tcPr>
                  <w:tcW w:w="1345" w:type="dxa"/>
                </w:tcPr>
                <w:p w:rsidR="00532E33" w:rsidRPr="008257D9" w:rsidRDefault="00532E33" w:rsidP="00532E33">
                  <w:pPr>
                    <w:tabs>
                      <w:tab w:val="left" w:pos="-1418"/>
                    </w:tabs>
                    <w:jc w:val="center"/>
                    <w:rPr>
                      <w:rFonts w:ascii="Arial" w:hAnsi="Arial" w:cs="Arial"/>
                      <w:sz w:val="22"/>
                      <w:szCs w:val="22"/>
                      <w:u w:val="single"/>
                    </w:rPr>
                  </w:pPr>
                  <w:r w:rsidRPr="008257D9">
                    <w:rPr>
                      <w:rFonts w:ascii="Arial" w:hAnsi="Arial" w:cs="Arial"/>
                      <w:sz w:val="22"/>
                      <w:szCs w:val="22"/>
                      <w:u w:val="single"/>
                    </w:rPr>
                    <w:t>0 – 5 years</w:t>
                  </w:r>
                </w:p>
              </w:tc>
              <w:tc>
                <w:tcPr>
                  <w:tcW w:w="1499" w:type="dxa"/>
                </w:tcPr>
                <w:p w:rsidR="00532E33" w:rsidRPr="008257D9" w:rsidRDefault="00532E33" w:rsidP="00532E33">
                  <w:pPr>
                    <w:tabs>
                      <w:tab w:val="left" w:pos="-1418"/>
                    </w:tabs>
                    <w:jc w:val="center"/>
                    <w:rPr>
                      <w:rFonts w:ascii="Arial" w:hAnsi="Arial" w:cs="Arial"/>
                      <w:sz w:val="22"/>
                      <w:szCs w:val="22"/>
                      <w:u w:val="single"/>
                    </w:rPr>
                  </w:pPr>
                  <w:r w:rsidRPr="008257D9">
                    <w:rPr>
                      <w:rFonts w:ascii="Arial" w:hAnsi="Arial" w:cs="Arial"/>
                      <w:sz w:val="22"/>
                      <w:szCs w:val="22"/>
                      <w:u w:val="single"/>
                    </w:rPr>
                    <w:t>5 – 9 years</w:t>
                  </w:r>
                </w:p>
              </w:tc>
              <w:tc>
                <w:tcPr>
                  <w:tcW w:w="1377" w:type="dxa"/>
                </w:tcPr>
                <w:p w:rsidR="00532E33" w:rsidRPr="008257D9" w:rsidRDefault="00532E33" w:rsidP="00532E33">
                  <w:pPr>
                    <w:tabs>
                      <w:tab w:val="left" w:pos="-1418"/>
                    </w:tabs>
                    <w:jc w:val="center"/>
                    <w:rPr>
                      <w:rFonts w:ascii="Arial" w:hAnsi="Arial" w:cs="Arial"/>
                      <w:sz w:val="22"/>
                      <w:szCs w:val="22"/>
                      <w:u w:val="single"/>
                    </w:rPr>
                  </w:pPr>
                  <w:r w:rsidRPr="008257D9">
                    <w:rPr>
                      <w:rFonts w:ascii="Arial" w:hAnsi="Arial" w:cs="Arial"/>
                      <w:sz w:val="22"/>
                      <w:szCs w:val="22"/>
                      <w:u w:val="single"/>
                    </w:rPr>
                    <w:t>10 years +</w:t>
                  </w:r>
                </w:p>
              </w:tc>
            </w:tr>
            <w:tr w:rsidR="00532E33" w:rsidRPr="008257D9" w:rsidTr="00532E33">
              <w:tc>
                <w:tcPr>
                  <w:tcW w:w="1754" w:type="dxa"/>
                </w:tcPr>
                <w:p w:rsidR="00532E33" w:rsidRPr="008257D9" w:rsidRDefault="00532E33" w:rsidP="00532E33">
                  <w:pPr>
                    <w:tabs>
                      <w:tab w:val="left" w:pos="-1418"/>
                    </w:tabs>
                    <w:jc w:val="both"/>
                    <w:rPr>
                      <w:rFonts w:ascii="Arial" w:hAnsi="Arial" w:cs="Arial"/>
                      <w:sz w:val="22"/>
                      <w:szCs w:val="22"/>
                    </w:rPr>
                  </w:pPr>
                </w:p>
              </w:tc>
              <w:tc>
                <w:tcPr>
                  <w:tcW w:w="1345" w:type="dxa"/>
                </w:tcPr>
                <w:p w:rsidR="00532E33" w:rsidRPr="008257D9" w:rsidRDefault="00532E33" w:rsidP="00532E33">
                  <w:pPr>
                    <w:tabs>
                      <w:tab w:val="left" w:pos="-1418"/>
                    </w:tabs>
                    <w:jc w:val="center"/>
                    <w:rPr>
                      <w:rFonts w:ascii="Arial" w:hAnsi="Arial" w:cs="Arial"/>
                      <w:sz w:val="22"/>
                      <w:szCs w:val="22"/>
                    </w:rPr>
                  </w:pPr>
                </w:p>
              </w:tc>
              <w:tc>
                <w:tcPr>
                  <w:tcW w:w="1499" w:type="dxa"/>
                </w:tcPr>
                <w:p w:rsidR="00532E33" w:rsidRPr="008257D9" w:rsidRDefault="00532E33" w:rsidP="00532E33">
                  <w:pPr>
                    <w:tabs>
                      <w:tab w:val="left" w:pos="-1418"/>
                    </w:tabs>
                    <w:jc w:val="center"/>
                    <w:rPr>
                      <w:rFonts w:ascii="Arial" w:hAnsi="Arial" w:cs="Arial"/>
                      <w:sz w:val="22"/>
                      <w:szCs w:val="22"/>
                    </w:rPr>
                  </w:pPr>
                </w:p>
              </w:tc>
              <w:tc>
                <w:tcPr>
                  <w:tcW w:w="1377" w:type="dxa"/>
                </w:tcPr>
                <w:p w:rsidR="00532E33" w:rsidRPr="008257D9" w:rsidRDefault="00532E33" w:rsidP="00532E33">
                  <w:pPr>
                    <w:tabs>
                      <w:tab w:val="left" w:pos="-1418"/>
                    </w:tabs>
                    <w:jc w:val="center"/>
                    <w:rPr>
                      <w:rFonts w:ascii="Arial" w:hAnsi="Arial" w:cs="Arial"/>
                      <w:sz w:val="22"/>
                      <w:szCs w:val="22"/>
                    </w:rPr>
                  </w:pPr>
                </w:p>
              </w:tc>
            </w:tr>
            <w:tr w:rsidR="00532E33" w:rsidRPr="008257D9" w:rsidTr="00532E33">
              <w:tc>
                <w:tcPr>
                  <w:tcW w:w="1754" w:type="dxa"/>
                </w:tcPr>
                <w:p w:rsidR="00532E33" w:rsidRPr="008257D9" w:rsidRDefault="00532E33" w:rsidP="00532E33">
                  <w:pPr>
                    <w:tabs>
                      <w:tab w:val="left" w:pos="-1418"/>
                    </w:tabs>
                    <w:jc w:val="both"/>
                    <w:rPr>
                      <w:rFonts w:ascii="Arial" w:hAnsi="Arial" w:cs="Arial"/>
                      <w:sz w:val="22"/>
                      <w:szCs w:val="22"/>
                    </w:rPr>
                  </w:pPr>
                  <w:r w:rsidRPr="008257D9">
                    <w:rPr>
                      <w:rFonts w:ascii="Arial" w:hAnsi="Arial" w:cs="Arial"/>
                      <w:sz w:val="22"/>
                      <w:szCs w:val="22"/>
                    </w:rPr>
                    <w:t xml:space="preserve">Up to </w:t>
                  </w:r>
                  <w:r>
                    <w:rPr>
                      <w:rFonts w:ascii="Arial" w:hAnsi="Arial" w:cs="Arial"/>
                      <w:sz w:val="22"/>
                      <w:szCs w:val="22"/>
                    </w:rPr>
                    <w:t>1</w:t>
                  </w:r>
                  <w:r w:rsidRPr="008257D9">
                    <w:rPr>
                      <w:rFonts w:ascii="Arial" w:hAnsi="Arial" w:cs="Arial"/>
                      <w:sz w:val="22"/>
                      <w:szCs w:val="22"/>
                    </w:rPr>
                    <w:t>1</w:t>
                  </w:r>
                </w:p>
              </w:tc>
              <w:tc>
                <w:tcPr>
                  <w:tcW w:w="1345"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22</w:t>
                  </w:r>
                </w:p>
              </w:tc>
              <w:tc>
                <w:tcPr>
                  <w:tcW w:w="1499"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27</w:t>
                  </w:r>
                </w:p>
              </w:tc>
              <w:tc>
                <w:tcPr>
                  <w:tcW w:w="1377"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27</w:t>
                  </w:r>
                </w:p>
              </w:tc>
            </w:tr>
            <w:tr w:rsidR="00532E33" w:rsidRPr="008257D9" w:rsidTr="00532E33">
              <w:tc>
                <w:tcPr>
                  <w:tcW w:w="1754" w:type="dxa"/>
                </w:tcPr>
                <w:p w:rsidR="00532E33" w:rsidRPr="008257D9" w:rsidRDefault="00532E33" w:rsidP="00532E33">
                  <w:pPr>
                    <w:tabs>
                      <w:tab w:val="left" w:pos="-1418"/>
                    </w:tabs>
                    <w:jc w:val="both"/>
                    <w:rPr>
                      <w:rFonts w:ascii="Arial" w:hAnsi="Arial" w:cs="Arial"/>
                      <w:sz w:val="22"/>
                      <w:szCs w:val="22"/>
                    </w:rPr>
                  </w:pPr>
                  <w:r>
                    <w:rPr>
                      <w:rFonts w:ascii="Arial" w:hAnsi="Arial" w:cs="Arial"/>
                      <w:sz w:val="22"/>
                      <w:szCs w:val="22"/>
                    </w:rPr>
                    <w:t>12-21</w:t>
                  </w:r>
                </w:p>
              </w:tc>
              <w:tc>
                <w:tcPr>
                  <w:tcW w:w="1345"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25</w:t>
                  </w:r>
                </w:p>
              </w:tc>
              <w:tc>
                <w:tcPr>
                  <w:tcW w:w="1499"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27</w:t>
                  </w:r>
                </w:p>
              </w:tc>
              <w:tc>
                <w:tcPr>
                  <w:tcW w:w="1377"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28</w:t>
                  </w:r>
                </w:p>
              </w:tc>
            </w:tr>
            <w:tr w:rsidR="00532E33" w:rsidRPr="008257D9" w:rsidTr="00532E33">
              <w:tc>
                <w:tcPr>
                  <w:tcW w:w="1754" w:type="dxa"/>
                </w:tcPr>
                <w:p w:rsidR="00532E33" w:rsidRPr="008257D9" w:rsidRDefault="00532E33" w:rsidP="00532E33">
                  <w:pPr>
                    <w:tabs>
                      <w:tab w:val="left" w:pos="-1418"/>
                    </w:tabs>
                    <w:jc w:val="both"/>
                    <w:rPr>
                      <w:rFonts w:ascii="Arial" w:hAnsi="Arial" w:cs="Arial"/>
                      <w:sz w:val="22"/>
                      <w:szCs w:val="22"/>
                    </w:rPr>
                  </w:pPr>
                  <w:r>
                    <w:rPr>
                      <w:rFonts w:ascii="Arial" w:hAnsi="Arial" w:cs="Arial"/>
                      <w:sz w:val="22"/>
                      <w:szCs w:val="22"/>
                    </w:rPr>
                    <w:t>23-34</w:t>
                  </w:r>
                </w:p>
              </w:tc>
              <w:tc>
                <w:tcPr>
                  <w:tcW w:w="1345"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27</w:t>
                  </w:r>
                </w:p>
              </w:tc>
              <w:tc>
                <w:tcPr>
                  <w:tcW w:w="1499"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27</w:t>
                  </w:r>
                </w:p>
              </w:tc>
              <w:tc>
                <w:tcPr>
                  <w:tcW w:w="1377"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30</w:t>
                  </w:r>
                </w:p>
              </w:tc>
            </w:tr>
            <w:tr w:rsidR="00532E33" w:rsidRPr="008257D9" w:rsidTr="00532E33">
              <w:tc>
                <w:tcPr>
                  <w:tcW w:w="1754" w:type="dxa"/>
                </w:tcPr>
                <w:p w:rsidR="00532E33" w:rsidRPr="008257D9" w:rsidRDefault="00532E33" w:rsidP="00532E33">
                  <w:pPr>
                    <w:tabs>
                      <w:tab w:val="left" w:pos="-1418"/>
                    </w:tabs>
                    <w:jc w:val="both"/>
                    <w:rPr>
                      <w:rFonts w:ascii="Arial" w:hAnsi="Arial" w:cs="Arial"/>
                      <w:sz w:val="22"/>
                      <w:szCs w:val="22"/>
                    </w:rPr>
                  </w:pPr>
                  <w:r>
                    <w:rPr>
                      <w:rFonts w:ascii="Arial" w:hAnsi="Arial" w:cs="Arial"/>
                      <w:sz w:val="22"/>
                      <w:szCs w:val="22"/>
                    </w:rPr>
                    <w:t>35</w:t>
                  </w:r>
                  <w:r w:rsidRPr="008257D9">
                    <w:rPr>
                      <w:rFonts w:ascii="Arial" w:hAnsi="Arial" w:cs="Arial"/>
                      <w:sz w:val="22"/>
                      <w:szCs w:val="22"/>
                    </w:rPr>
                    <w:t xml:space="preserve"> and above</w:t>
                  </w:r>
                </w:p>
              </w:tc>
              <w:tc>
                <w:tcPr>
                  <w:tcW w:w="1345"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28</w:t>
                  </w:r>
                </w:p>
              </w:tc>
              <w:tc>
                <w:tcPr>
                  <w:tcW w:w="1499"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28</w:t>
                  </w:r>
                </w:p>
              </w:tc>
              <w:tc>
                <w:tcPr>
                  <w:tcW w:w="1377" w:type="dxa"/>
                </w:tcPr>
                <w:p w:rsidR="00532E33" w:rsidRPr="008257D9" w:rsidRDefault="00532E33" w:rsidP="00532E33">
                  <w:pPr>
                    <w:tabs>
                      <w:tab w:val="left" w:pos="-1418"/>
                    </w:tabs>
                    <w:jc w:val="center"/>
                    <w:rPr>
                      <w:rFonts w:ascii="Arial" w:hAnsi="Arial" w:cs="Arial"/>
                      <w:sz w:val="22"/>
                      <w:szCs w:val="22"/>
                    </w:rPr>
                  </w:pPr>
                  <w:r w:rsidRPr="008257D9">
                    <w:rPr>
                      <w:rFonts w:ascii="Arial" w:hAnsi="Arial" w:cs="Arial"/>
                      <w:sz w:val="22"/>
                      <w:szCs w:val="22"/>
                    </w:rPr>
                    <w:t>31</w:t>
                  </w:r>
                </w:p>
              </w:tc>
            </w:tr>
          </w:tbl>
          <w:p w:rsidR="00532E33" w:rsidRDefault="00532E33" w:rsidP="00532E33">
            <w:pPr>
              <w:numPr>
                <w:ilvl w:val="1"/>
                <w:numId w:val="0"/>
              </w:numPr>
              <w:tabs>
                <w:tab w:val="num" w:pos="1440"/>
              </w:tabs>
              <w:rPr>
                <w:rFonts w:ascii="Arial" w:hAnsi="Arial" w:cs="Arial"/>
                <w:sz w:val="22"/>
                <w:szCs w:val="22"/>
              </w:rPr>
            </w:pPr>
          </w:p>
          <w:p w:rsidR="00532E33" w:rsidRDefault="00532E33" w:rsidP="00532E33">
            <w:pPr>
              <w:numPr>
                <w:ilvl w:val="1"/>
                <w:numId w:val="0"/>
              </w:numPr>
              <w:tabs>
                <w:tab w:val="num" w:pos="1440"/>
              </w:tabs>
              <w:rPr>
                <w:rFonts w:ascii="Arial" w:hAnsi="Arial" w:cs="Arial"/>
                <w:sz w:val="22"/>
                <w:szCs w:val="22"/>
              </w:rPr>
            </w:pPr>
          </w:p>
          <w:p w:rsidR="00532E33" w:rsidRPr="00400F95" w:rsidRDefault="00532E33" w:rsidP="00532E33">
            <w:pPr>
              <w:suppressAutoHyphens/>
              <w:jc w:val="both"/>
              <w:rPr>
                <w:rFonts w:ascii="Arial" w:hAnsi="Arial" w:cs="Arial"/>
                <w:spacing w:val="-2"/>
                <w:sz w:val="20"/>
              </w:rPr>
            </w:pPr>
            <w:r w:rsidRPr="00782F6A">
              <w:rPr>
                <w:rFonts w:ascii="Arial" w:hAnsi="Arial" w:cs="Arial"/>
                <w:spacing w:val="-2"/>
                <w:sz w:val="22"/>
                <w:szCs w:val="22"/>
              </w:rPr>
              <w:t>Plus bank holidays, plus 2 extra days which are accrued and taken if in post at Christmas/New Year.  Staff employed at LFRS Service HQ are also required to take some additional annual leave to facilitate the Christmas closure</w:t>
            </w:r>
            <w:r w:rsidRPr="00400F95">
              <w:rPr>
                <w:rFonts w:ascii="Arial" w:hAnsi="Arial" w:cs="Arial"/>
                <w:spacing w:val="-2"/>
                <w:sz w:val="20"/>
              </w:rPr>
              <w:t xml:space="preserve">. </w:t>
            </w:r>
          </w:p>
        </w:tc>
      </w:tr>
      <w:tr w:rsidR="00532E33" w:rsidRPr="00362F14" w:rsidTr="00532E33">
        <w:tc>
          <w:tcPr>
            <w:tcW w:w="2093" w:type="dxa"/>
            <w:shd w:val="clear" w:color="auto" w:fill="auto"/>
          </w:tcPr>
          <w:p w:rsidR="00532E33" w:rsidRPr="000A7620" w:rsidRDefault="00532E33" w:rsidP="00532E33">
            <w:pPr>
              <w:suppressAutoHyphens/>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Pr>
                <w:rFonts w:ascii="Arial" w:hAnsi="Arial" w:cs="Arial"/>
                <w:b/>
                <w:spacing w:val="-2"/>
                <w:sz w:val="22"/>
                <w:szCs w:val="22"/>
              </w:rPr>
              <w:t xml:space="preserve">Other </w:t>
            </w:r>
            <w:r w:rsidRPr="000A7620">
              <w:rPr>
                <w:rFonts w:ascii="Arial" w:hAnsi="Arial" w:cs="Arial"/>
                <w:b/>
                <w:spacing w:val="-2"/>
                <w:sz w:val="22"/>
                <w:szCs w:val="22"/>
              </w:rPr>
              <w:t xml:space="preserve">Terms and Conditions </w:t>
            </w:r>
          </w:p>
          <w:p w:rsidR="00532E33" w:rsidRPr="000A7620" w:rsidRDefault="00532E33" w:rsidP="00532E33">
            <w:pPr>
              <w:suppressAutoHyphens/>
              <w:rPr>
                <w:rFonts w:ascii="Arial" w:hAnsi="Arial" w:cs="Arial"/>
                <w:b/>
                <w:spacing w:val="-2"/>
                <w:sz w:val="22"/>
                <w:szCs w:val="22"/>
              </w:rPr>
            </w:pPr>
          </w:p>
        </w:tc>
        <w:tc>
          <w:tcPr>
            <w:tcW w:w="7150" w:type="dxa"/>
            <w:shd w:val="clear" w:color="auto" w:fill="auto"/>
          </w:tcPr>
          <w:p w:rsidR="00CF3D0B" w:rsidRDefault="00CF3D0B" w:rsidP="00532E33">
            <w:pPr>
              <w:suppressAutoHyphens/>
              <w:rPr>
                <w:rFonts w:ascii="Arial" w:hAnsi="Arial" w:cs="Arial"/>
                <w:spacing w:val="-2"/>
                <w:sz w:val="22"/>
                <w:szCs w:val="22"/>
              </w:rPr>
            </w:pPr>
          </w:p>
          <w:p w:rsidR="00532E33" w:rsidRDefault="00532E33" w:rsidP="00532E33">
            <w:pPr>
              <w:suppressAutoHyphens/>
              <w:rPr>
                <w:rFonts w:ascii="Arial" w:hAnsi="Arial" w:cs="Arial"/>
                <w:spacing w:val="-2"/>
                <w:sz w:val="22"/>
                <w:szCs w:val="22"/>
              </w:rPr>
            </w:pPr>
            <w:r w:rsidRPr="000A7620">
              <w:rPr>
                <w:rFonts w:ascii="Arial" w:hAnsi="Arial" w:cs="Arial"/>
                <w:spacing w:val="-2"/>
                <w:sz w:val="22"/>
                <w:szCs w:val="22"/>
              </w:rPr>
              <w:t>National Joint Council for Local Government Services</w:t>
            </w:r>
            <w:r>
              <w:rPr>
                <w:rFonts w:ascii="Arial" w:hAnsi="Arial" w:cs="Arial"/>
                <w:spacing w:val="-2"/>
                <w:sz w:val="22"/>
                <w:szCs w:val="22"/>
              </w:rPr>
              <w:t>.</w:t>
            </w:r>
          </w:p>
          <w:p w:rsidR="00532E33" w:rsidRDefault="00532E33" w:rsidP="00532E33">
            <w:pPr>
              <w:suppressAutoHyphens/>
              <w:rPr>
                <w:rFonts w:ascii="Arial" w:hAnsi="Arial" w:cs="Arial"/>
                <w:spacing w:val="-2"/>
                <w:sz w:val="22"/>
                <w:szCs w:val="22"/>
              </w:rPr>
            </w:pPr>
            <w:r w:rsidRPr="000A7620">
              <w:rPr>
                <w:rFonts w:ascii="Arial" w:hAnsi="Arial" w:cs="Arial"/>
                <w:spacing w:val="-2"/>
                <w:sz w:val="22"/>
                <w:szCs w:val="22"/>
              </w:rPr>
              <w:t>LFRS operates a flexi-time scheme</w:t>
            </w:r>
            <w:r>
              <w:rPr>
                <w:rFonts w:ascii="Arial" w:hAnsi="Arial" w:cs="Arial"/>
                <w:spacing w:val="-2"/>
                <w:sz w:val="22"/>
                <w:szCs w:val="22"/>
              </w:rPr>
              <w:t>.</w:t>
            </w:r>
          </w:p>
          <w:p w:rsidR="00532E33" w:rsidRDefault="00532E33" w:rsidP="00532E33">
            <w:pPr>
              <w:suppressAutoHyphens/>
              <w:rPr>
                <w:rFonts w:ascii="Arial" w:hAnsi="Arial" w:cs="Arial"/>
                <w:spacing w:val="-2"/>
                <w:sz w:val="22"/>
                <w:szCs w:val="22"/>
              </w:rPr>
            </w:pPr>
            <w:proofErr w:type="spellStart"/>
            <w:r>
              <w:rPr>
                <w:rFonts w:ascii="Arial" w:hAnsi="Arial" w:cs="Arial"/>
                <w:spacing w:val="-2"/>
                <w:sz w:val="22"/>
                <w:szCs w:val="22"/>
              </w:rPr>
              <w:t>Adhoc</w:t>
            </w:r>
            <w:proofErr w:type="spellEnd"/>
            <w:r>
              <w:rPr>
                <w:rFonts w:ascii="Arial" w:hAnsi="Arial" w:cs="Arial"/>
                <w:spacing w:val="-2"/>
                <w:sz w:val="22"/>
                <w:szCs w:val="22"/>
              </w:rPr>
              <w:t xml:space="preserve"> Car User </w:t>
            </w:r>
          </w:p>
          <w:p w:rsidR="00210B6C" w:rsidRPr="000A7620" w:rsidRDefault="00210B6C" w:rsidP="00532E33">
            <w:pPr>
              <w:suppressAutoHyphens/>
              <w:rPr>
                <w:rFonts w:ascii="Arial" w:hAnsi="Arial" w:cs="Arial"/>
                <w:spacing w:val="-2"/>
                <w:sz w:val="22"/>
                <w:szCs w:val="22"/>
              </w:rPr>
            </w:pPr>
          </w:p>
        </w:tc>
      </w:tr>
      <w:tr w:rsidR="00532E33" w:rsidRPr="00362F14" w:rsidTr="00532E33">
        <w:tc>
          <w:tcPr>
            <w:tcW w:w="2093" w:type="dxa"/>
            <w:shd w:val="clear" w:color="auto" w:fill="auto"/>
          </w:tcPr>
          <w:p w:rsidR="00532E33" w:rsidRPr="000A7620" w:rsidRDefault="00532E33" w:rsidP="00532E33">
            <w:pPr>
              <w:suppressAutoHyphens/>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Car</w:t>
            </w: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lastRenderedPageBreak/>
              <w:t>Categorisation</w:t>
            </w:r>
          </w:p>
          <w:p w:rsidR="00532E33" w:rsidRPr="000A7620" w:rsidRDefault="00532E33" w:rsidP="00532E33">
            <w:pPr>
              <w:suppressAutoHyphens/>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p>
        </w:tc>
        <w:tc>
          <w:tcPr>
            <w:tcW w:w="7150" w:type="dxa"/>
            <w:shd w:val="clear" w:color="auto" w:fill="auto"/>
          </w:tcPr>
          <w:p w:rsidR="00532E33" w:rsidRPr="006A6773" w:rsidRDefault="00532E33" w:rsidP="00532E33">
            <w:pPr>
              <w:suppressAutoHyphens/>
              <w:jc w:val="center"/>
              <w:rPr>
                <w:rFonts w:ascii="Arial" w:hAnsi="Arial" w:cs="Arial"/>
                <w:b/>
                <w:spacing w:val="-2"/>
                <w:sz w:val="22"/>
                <w:szCs w:val="22"/>
              </w:rPr>
            </w:pPr>
          </w:p>
          <w:p w:rsidR="00532E33" w:rsidRPr="006A6773" w:rsidRDefault="00532E33" w:rsidP="00532E33">
            <w:pPr>
              <w:ind w:left="14"/>
              <w:jc w:val="both"/>
              <w:rPr>
                <w:rFonts w:ascii="Arial" w:hAnsi="Arial" w:cs="Arial"/>
                <w:sz w:val="22"/>
                <w:szCs w:val="22"/>
              </w:rPr>
            </w:pPr>
            <w:r w:rsidRPr="006A6773">
              <w:rPr>
                <w:rFonts w:ascii="Arial" w:hAnsi="Arial" w:cs="Arial"/>
                <w:sz w:val="22"/>
                <w:szCs w:val="22"/>
              </w:rPr>
              <w:t xml:space="preserve">Ad hoc </w:t>
            </w:r>
            <w:r w:rsidR="00210B6C">
              <w:rPr>
                <w:rFonts w:ascii="Arial" w:hAnsi="Arial" w:cs="Arial"/>
                <w:sz w:val="22"/>
                <w:szCs w:val="22"/>
              </w:rPr>
              <w:t>Car User</w:t>
            </w:r>
            <w:r w:rsidRPr="006A6773">
              <w:rPr>
                <w:rFonts w:ascii="Arial" w:hAnsi="Arial" w:cs="Arial"/>
                <w:sz w:val="22"/>
                <w:szCs w:val="22"/>
              </w:rPr>
              <w:t xml:space="preserve"> </w:t>
            </w:r>
          </w:p>
          <w:p w:rsidR="00532E33" w:rsidRPr="006A6773" w:rsidRDefault="00532E33" w:rsidP="00532E33">
            <w:pPr>
              <w:ind w:left="14"/>
              <w:jc w:val="both"/>
              <w:rPr>
                <w:rFonts w:ascii="Arial" w:hAnsi="Arial" w:cs="Arial"/>
                <w:sz w:val="22"/>
                <w:szCs w:val="22"/>
              </w:rPr>
            </w:pPr>
          </w:p>
          <w:p w:rsidR="00532E33" w:rsidRPr="006A6773" w:rsidRDefault="00532E33" w:rsidP="00532E33">
            <w:pPr>
              <w:ind w:left="14"/>
              <w:jc w:val="both"/>
              <w:rPr>
                <w:rFonts w:ascii="Arial" w:hAnsi="Arial" w:cs="Arial"/>
                <w:sz w:val="22"/>
                <w:szCs w:val="22"/>
              </w:rPr>
            </w:pPr>
            <w:r w:rsidRPr="006A6773">
              <w:rPr>
                <w:rFonts w:ascii="Arial" w:hAnsi="Arial" w:cs="Arial"/>
                <w:sz w:val="22"/>
                <w:szCs w:val="22"/>
              </w:rPr>
              <w:t>Current category ‘B’ (car) full driving licence.  If it carries any endorsements, clearance will be required from the Head of Fleet and Technical Services before you can be appointed even if you are successful at interview.</w:t>
            </w:r>
          </w:p>
          <w:p w:rsidR="00532E33" w:rsidRPr="006A6773" w:rsidRDefault="00532E33" w:rsidP="00210B6C">
            <w:pPr>
              <w:jc w:val="both"/>
              <w:rPr>
                <w:rFonts w:ascii="Arial" w:hAnsi="Arial" w:cs="Arial"/>
                <w:b/>
                <w:spacing w:val="-2"/>
                <w:sz w:val="22"/>
                <w:szCs w:val="22"/>
              </w:rPr>
            </w:pPr>
          </w:p>
        </w:tc>
      </w:tr>
      <w:tr w:rsidR="00532E33" w:rsidRPr="00362F14" w:rsidTr="00532E33">
        <w:tc>
          <w:tcPr>
            <w:tcW w:w="2093" w:type="dxa"/>
            <w:shd w:val="clear" w:color="auto" w:fill="auto"/>
          </w:tcPr>
          <w:p w:rsidR="00532E33" w:rsidRPr="000A7620" w:rsidRDefault="00532E33" w:rsidP="00532E33">
            <w:pPr>
              <w:suppressAutoHyphens/>
              <w:rPr>
                <w:rFonts w:ascii="Arial" w:hAnsi="Arial" w:cs="Arial"/>
                <w:b/>
                <w:spacing w:val="-2"/>
                <w:sz w:val="22"/>
                <w:szCs w:val="22"/>
              </w:rPr>
            </w:pPr>
          </w:p>
          <w:p w:rsidR="00532E33" w:rsidRPr="000A7620" w:rsidRDefault="00532E33" w:rsidP="00532E33">
            <w:pPr>
              <w:suppressAutoHyphens/>
              <w:rPr>
                <w:rFonts w:ascii="Arial" w:hAnsi="Arial" w:cs="Arial"/>
                <w:b/>
                <w:spacing w:val="-2"/>
                <w:sz w:val="22"/>
                <w:szCs w:val="22"/>
              </w:rPr>
            </w:pPr>
            <w:r w:rsidRPr="000A7620">
              <w:rPr>
                <w:rFonts w:ascii="Arial" w:hAnsi="Arial" w:cs="Arial"/>
                <w:b/>
                <w:spacing w:val="-2"/>
                <w:sz w:val="22"/>
                <w:szCs w:val="22"/>
              </w:rPr>
              <w:t>Clearances</w:t>
            </w:r>
          </w:p>
          <w:p w:rsidR="00532E33" w:rsidRPr="000A7620" w:rsidRDefault="00532E33" w:rsidP="00532E33">
            <w:pPr>
              <w:suppressAutoHyphens/>
              <w:rPr>
                <w:rFonts w:ascii="Arial" w:hAnsi="Arial" w:cs="Arial"/>
                <w:b/>
                <w:spacing w:val="-2"/>
                <w:sz w:val="22"/>
                <w:szCs w:val="22"/>
              </w:rPr>
            </w:pPr>
          </w:p>
        </w:tc>
        <w:tc>
          <w:tcPr>
            <w:tcW w:w="7150" w:type="dxa"/>
            <w:shd w:val="clear" w:color="auto" w:fill="auto"/>
          </w:tcPr>
          <w:p w:rsidR="00532E33" w:rsidRPr="000A7620" w:rsidRDefault="00532E33" w:rsidP="00532E33">
            <w:pPr>
              <w:suppressAutoHyphens/>
              <w:jc w:val="center"/>
              <w:rPr>
                <w:rFonts w:ascii="Arial" w:hAnsi="Arial" w:cs="Arial"/>
                <w:b/>
                <w:spacing w:val="-2"/>
                <w:sz w:val="22"/>
                <w:szCs w:val="22"/>
              </w:rPr>
            </w:pPr>
          </w:p>
          <w:p w:rsidR="00532E33" w:rsidRDefault="00532E33" w:rsidP="00532E33">
            <w:pPr>
              <w:suppressAutoHyphens/>
              <w:rPr>
                <w:rFonts w:ascii="Arial" w:hAnsi="Arial" w:cs="Arial"/>
                <w:spacing w:val="-2"/>
                <w:sz w:val="22"/>
                <w:szCs w:val="22"/>
              </w:rPr>
            </w:pPr>
            <w:r w:rsidRPr="000A7620">
              <w:rPr>
                <w:rFonts w:ascii="Arial" w:hAnsi="Arial" w:cs="Arial"/>
                <w:spacing w:val="-2"/>
                <w:sz w:val="22"/>
                <w:szCs w:val="22"/>
              </w:rPr>
              <w:t>Sa</w:t>
            </w:r>
            <w:r>
              <w:rPr>
                <w:rFonts w:ascii="Arial" w:hAnsi="Arial" w:cs="Arial"/>
                <w:spacing w:val="-2"/>
                <w:sz w:val="22"/>
                <w:szCs w:val="22"/>
              </w:rPr>
              <w:t>tisfactory references</w:t>
            </w:r>
          </w:p>
          <w:p w:rsidR="00532E33" w:rsidRDefault="00532E33" w:rsidP="00532E33">
            <w:pPr>
              <w:suppressAutoHyphens/>
              <w:rPr>
                <w:rFonts w:ascii="Arial" w:hAnsi="Arial" w:cs="Arial"/>
                <w:spacing w:val="-2"/>
                <w:sz w:val="22"/>
                <w:szCs w:val="22"/>
              </w:rPr>
            </w:pPr>
            <w:r>
              <w:rPr>
                <w:rFonts w:ascii="Arial" w:hAnsi="Arial" w:cs="Arial"/>
                <w:spacing w:val="-2"/>
                <w:sz w:val="22"/>
                <w:szCs w:val="22"/>
              </w:rPr>
              <w:t>Occupational Health Assessment (External candidates or different role)</w:t>
            </w:r>
          </w:p>
          <w:p w:rsidR="00532E33" w:rsidRPr="000A7620" w:rsidRDefault="00532E33" w:rsidP="00532E33">
            <w:pPr>
              <w:suppressAutoHyphens/>
              <w:rPr>
                <w:rFonts w:ascii="Arial" w:hAnsi="Arial" w:cs="Arial"/>
                <w:b/>
                <w:spacing w:val="-2"/>
                <w:sz w:val="22"/>
                <w:szCs w:val="22"/>
              </w:rPr>
            </w:pPr>
          </w:p>
        </w:tc>
      </w:tr>
      <w:tr w:rsidR="00532E33" w:rsidRPr="00362F14" w:rsidTr="00532E33">
        <w:tc>
          <w:tcPr>
            <w:tcW w:w="9243" w:type="dxa"/>
            <w:gridSpan w:val="2"/>
            <w:shd w:val="clear" w:color="auto" w:fill="auto"/>
          </w:tcPr>
          <w:p w:rsidR="00532E33" w:rsidRPr="000A7620" w:rsidRDefault="00532E33" w:rsidP="00532E33">
            <w:pPr>
              <w:suppressAutoHyphens/>
              <w:rPr>
                <w:rFonts w:ascii="Arial" w:hAnsi="Arial" w:cs="Arial"/>
                <w:b/>
                <w:spacing w:val="-2"/>
                <w:sz w:val="22"/>
                <w:szCs w:val="22"/>
              </w:rPr>
            </w:pPr>
          </w:p>
          <w:p w:rsidR="00532E33" w:rsidRPr="00F73D5E" w:rsidRDefault="00532E33" w:rsidP="00532E33">
            <w:pPr>
              <w:spacing w:after="100"/>
              <w:jc w:val="both"/>
              <w:rPr>
                <w:rFonts w:ascii="Arial" w:hAnsi="Arial" w:cs="Arial"/>
                <w:sz w:val="22"/>
                <w:szCs w:val="22"/>
              </w:rPr>
            </w:pPr>
            <w:r w:rsidRPr="00F73D5E">
              <w:rPr>
                <w:rFonts w:ascii="Arial" w:hAnsi="Arial" w:cs="Arial"/>
                <w:sz w:val="22"/>
                <w:szCs w:val="22"/>
              </w:rPr>
              <w:t xml:space="preserve">It is unacceptable for any LFRS employee to be under the influence of alcohol or illegal drugs at work. Such employees pose unnecessary risks to themselves and to their colleagues. </w:t>
            </w:r>
          </w:p>
          <w:p w:rsidR="00532E33" w:rsidRPr="000A7620" w:rsidRDefault="00532E33" w:rsidP="00532E33">
            <w:pPr>
              <w:suppressAutoHyphens/>
              <w:jc w:val="both"/>
              <w:rPr>
                <w:rFonts w:ascii="Arial" w:hAnsi="Arial" w:cs="Arial"/>
                <w:b/>
                <w:spacing w:val="-2"/>
                <w:sz w:val="22"/>
                <w:szCs w:val="22"/>
              </w:rPr>
            </w:pPr>
            <w:r w:rsidRPr="00F73D5E">
              <w:rPr>
                <w:rFonts w:ascii="Arial" w:hAnsi="Arial" w:cs="Arial"/>
                <w:spacing w:val="-3"/>
                <w:sz w:val="22"/>
                <w:szCs w:val="22"/>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rsidR="00532E33" w:rsidRPr="00C20484" w:rsidRDefault="00532E33" w:rsidP="00532E33">
      <w:pPr>
        <w:rPr>
          <w:rFonts w:ascii="Arial" w:hAnsi="Arial" w:cs="Arial"/>
          <w:szCs w:val="24"/>
        </w:rPr>
      </w:pPr>
    </w:p>
    <w:p w:rsidR="00EA421D" w:rsidRPr="00C20484" w:rsidRDefault="00EA421D" w:rsidP="00F95D1F">
      <w:pPr>
        <w:jc w:val="both"/>
        <w:rPr>
          <w:rFonts w:ascii="Arial" w:hAnsi="Arial" w:cs="Arial"/>
          <w:szCs w:val="24"/>
        </w:rPr>
      </w:pPr>
    </w:p>
    <w:sectPr w:rsidR="00EA421D" w:rsidRPr="00C20484"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372" w:rsidRDefault="007C3372">
      <w:r>
        <w:separator/>
      </w:r>
    </w:p>
  </w:endnote>
  <w:endnote w:type="continuationSeparator" w:id="0">
    <w:p w:rsidR="007C3372" w:rsidRDefault="007C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372" w:rsidRDefault="007C3372">
      <w:r>
        <w:separator/>
      </w:r>
    </w:p>
  </w:footnote>
  <w:footnote w:type="continuationSeparator" w:id="0">
    <w:p w:rsidR="007C3372" w:rsidRDefault="007C3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15:restartNumberingAfterBreak="0">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3" w15:restartNumberingAfterBreak="0">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9" w15:restartNumberingAfterBreak="0">
    <w:nsid w:val="21ED4686"/>
    <w:multiLevelType w:val="hybridMultilevel"/>
    <w:tmpl w:val="AB1CE77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D296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4" w15:restartNumberingAfterBreak="0">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5"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6" w15:restartNumberingAfterBreak="0">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BED2435"/>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C0590"/>
    <w:multiLevelType w:val="hybridMultilevel"/>
    <w:tmpl w:val="30C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1" w15:restartNumberingAfterBreak="0">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3"/>
  </w:num>
  <w:num w:numId="3">
    <w:abstractNumId w:val="1"/>
  </w:num>
  <w:num w:numId="4">
    <w:abstractNumId w:val="8"/>
  </w:num>
  <w:num w:numId="5">
    <w:abstractNumId w:val="14"/>
  </w:num>
  <w:num w:numId="6">
    <w:abstractNumId w:val="2"/>
  </w:num>
  <w:num w:numId="7">
    <w:abstractNumId w:val="29"/>
  </w:num>
  <w:num w:numId="8">
    <w:abstractNumId w:val="12"/>
  </w:num>
  <w:num w:numId="9">
    <w:abstractNumId w:val="16"/>
  </w:num>
  <w:num w:numId="10">
    <w:abstractNumId w:val="6"/>
  </w:num>
  <w:num w:numId="11">
    <w:abstractNumId w:val="10"/>
  </w:num>
  <w:num w:numId="12">
    <w:abstractNumId w:val="25"/>
  </w:num>
  <w:num w:numId="13">
    <w:abstractNumId w:val="30"/>
  </w:num>
  <w:num w:numId="14">
    <w:abstractNumId w:val="30"/>
    <w:lvlOverride w:ilvl="0">
      <w:lvl w:ilvl="0">
        <w:start w:val="2"/>
        <w:numFmt w:val="decimal"/>
        <w:lvlText w:val="%1."/>
        <w:legacy w:legacy="1" w:legacySpace="0" w:legacyIndent="360"/>
        <w:lvlJc w:val="left"/>
        <w:rPr>
          <w:rFonts w:ascii="Arial" w:hAnsi="Arial" w:cs="Arial" w:hint="default"/>
        </w:rPr>
      </w:lvl>
    </w:lvlOverride>
  </w:num>
  <w:num w:numId="15">
    <w:abstractNumId w:val="30"/>
    <w:lvlOverride w:ilvl="0">
      <w:lvl w:ilvl="0">
        <w:start w:val="3"/>
        <w:numFmt w:val="decimal"/>
        <w:lvlText w:val="%1."/>
        <w:legacy w:legacy="1" w:legacySpace="0" w:legacyIndent="360"/>
        <w:lvlJc w:val="left"/>
        <w:rPr>
          <w:rFonts w:ascii="Arial" w:hAnsi="Arial" w:cs="Arial" w:hint="default"/>
        </w:rPr>
      </w:lvl>
    </w:lvlOverride>
  </w:num>
  <w:num w:numId="16">
    <w:abstractNumId w:val="30"/>
    <w:lvlOverride w:ilvl="0">
      <w:lvl w:ilvl="0">
        <w:start w:val="4"/>
        <w:numFmt w:val="decimal"/>
        <w:lvlText w:val="%1."/>
        <w:legacy w:legacy="1" w:legacySpace="0" w:legacyIndent="360"/>
        <w:lvlJc w:val="left"/>
        <w:rPr>
          <w:rFonts w:ascii="Arial" w:hAnsi="Arial" w:cs="Arial" w:hint="default"/>
        </w:rPr>
      </w:lvl>
    </w:lvlOverride>
  </w:num>
  <w:num w:numId="17">
    <w:abstractNumId w:val="30"/>
    <w:lvlOverride w:ilvl="0">
      <w:lvl w:ilvl="0">
        <w:start w:val="5"/>
        <w:numFmt w:val="decimal"/>
        <w:lvlText w:val="%1."/>
        <w:legacy w:legacy="1" w:legacySpace="0" w:legacyIndent="360"/>
        <w:lvlJc w:val="left"/>
        <w:rPr>
          <w:rFonts w:ascii="Arial" w:hAnsi="Arial" w:cs="Arial" w:hint="default"/>
        </w:rPr>
      </w:lvl>
    </w:lvlOverride>
  </w:num>
  <w:num w:numId="18">
    <w:abstractNumId w:val="30"/>
    <w:lvlOverride w:ilvl="0">
      <w:lvl w:ilvl="0">
        <w:start w:val="6"/>
        <w:numFmt w:val="decimal"/>
        <w:lvlText w:val="%1."/>
        <w:legacy w:legacy="1" w:legacySpace="0" w:legacyIndent="360"/>
        <w:lvlJc w:val="left"/>
        <w:rPr>
          <w:rFonts w:ascii="Arial" w:hAnsi="Arial" w:cs="Arial" w:hint="default"/>
        </w:rPr>
      </w:lvl>
    </w:lvlOverride>
  </w:num>
  <w:num w:numId="19">
    <w:abstractNumId w:val="30"/>
    <w:lvlOverride w:ilvl="0">
      <w:lvl w:ilvl="0">
        <w:start w:val="7"/>
        <w:numFmt w:val="decimal"/>
        <w:lvlText w:val="%1."/>
        <w:legacy w:legacy="1" w:legacySpace="0" w:legacyIndent="360"/>
        <w:lvlJc w:val="left"/>
        <w:rPr>
          <w:rFonts w:ascii="Arial" w:hAnsi="Arial" w:cs="Arial" w:hint="default"/>
        </w:rPr>
      </w:lvl>
    </w:lvlOverride>
  </w:num>
  <w:num w:numId="20">
    <w:abstractNumId w:val="30"/>
    <w:lvlOverride w:ilvl="0">
      <w:lvl w:ilvl="0">
        <w:start w:val="8"/>
        <w:numFmt w:val="decimal"/>
        <w:lvlText w:val="%1."/>
        <w:legacy w:legacy="1" w:legacySpace="0" w:legacyIndent="360"/>
        <w:lvlJc w:val="left"/>
        <w:rPr>
          <w:rFonts w:ascii="Arial" w:hAnsi="Arial" w:cs="Arial" w:hint="default"/>
        </w:rPr>
      </w:lvl>
    </w:lvlOverride>
  </w:num>
  <w:num w:numId="21">
    <w:abstractNumId w:val="30"/>
    <w:lvlOverride w:ilvl="0">
      <w:lvl w:ilvl="0">
        <w:start w:val="9"/>
        <w:numFmt w:val="decimal"/>
        <w:lvlText w:val="%1."/>
        <w:legacy w:legacy="1" w:legacySpace="0" w:legacyIndent="360"/>
        <w:lvlJc w:val="left"/>
        <w:rPr>
          <w:rFonts w:ascii="Arial" w:hAnsi="Arial" w:cs="Arial" w:hint="default"/>
        </w:rPr>
      </w:lvl>
    </w:lvlOverride>
  </w:num>
  <w:num w:numId="22">
    <w:abstractNumId w:val="30"/>
    <w:lvlOverride w:ilvl="0">
      <w:lvl w:ilvl="0">
        <w:start w:val="10"/>
        <w:numFmt w:val="decimal"/>
        <w:lvlText w:val="%1."/>
        <w:legacy w:legacy="1" w:legacySpace="0" w:legacyIndent="360"/>
        <w:lvlJc w:val="left"/>
        <w:rPr>
          <w:rFonts w:ascii="Arial" w:hAnsi="Arial" w:cs="Arial" w:hint="default"/>
        </w:rPr>
      </w:lvl>
    </w:lvlOverride>
  </w:num>
  <w:num w:numId="23">
    <w:abstractNumId w:val="30"/>
    <w:lvlOverride w:ilvl="0">
      <w:lvl w:ilvl="0">
        <w:start w:val="11"/>
        <w:numFmt w:val="decimal"/>
        <w:lvlText w:val="%1."/>
        <w:legacy w:legacy="1" w:legacySpace="0" w:legacyIndent="360"/>
        <w:lvlJc w:val="left"/>
        <w:rPr>
          <w:rFonts w:ascii="Arial" w:hAnsi="Arial" w:cs="Arial" w:hint="default"/>
        </w:rPr>
      </w:lvl>
    </w:lvlOverride>
  </w:num>
  <w:num w:numId="24">
    <w:abstractNumId w:val="30"/>
    <w:lvlOverride w:ilvl="0">
      <w:lvl w:ilvl="0">
        <w:start w:val="12"/>
        <w:numFmt w:val="decimal"/>
        <w:lvlText w:val="%1."/>
        <w:legacy w:legacy="1" w:legacySpace="0" w:legacyIndent="360"/>
        <w:lvlJc w:val="left"/>
        <w:rPr>
          <w:rFonts w:ascii="Arial" w:hAnsi="Arial" w:cs="Arial" w:hint="default"/>
        </w:rPr>
      </w:lvl>
    </w:lvlOverride>
  </w:num>
  <w:num w:numId="25">
    <w:abstractNumId w:val="30"/>
    <w:lvlOverride w:ilvl="0">
      <w:lvl w:ilvl="0">
        <w:start w:val="13"/>
        <w:numFmt w:val="decimal"/>
        <w:lvlText w:val="%1."/>
        <w:legacy w:legacy="1" w:legacySpace="0" w:legacyIndent="360"/>
        <w:lvlJc w:val="left"/>
        <w:rPr>
          <w:rFonts w:ascii="Arial" w:hAnsi="Arial" w:cs="Arial" w:hint="default"/>
        </w:rPr>
      </w:lvl>
    </w:lvlOverride>
  </w:num>
  <w:num w:numId="26">
    <w:abstractNumId w:val="30"/>
    <w:lvlOverride w:ilvl="0">
      <w:lvl w:ilvl="0">
        <w:start w:val="14"/>
        <w:numFmt w:val="decimal"/>
        <w:lvlText w:val="%1."/>
        <w:legacy w:legacy="1" w:legacySpace="0" w:legacyIndent="360"/>
        <w:lvlJc w:val="left"/>
        <w:rPr>
          <w:rFonts w:ascii="Arial" w:hAnsi="Arial" w:cs="Arial" w:hint="default"/>
        </w:rPr>
      </w:lvl>
    </w:lvlOverride>
  </w:num>
  <w:num w:numId="27">
    <w:abstractNumId w:val="30"/>
    <w:lvlOverride w:ilvl="0">
      <w:lvl w:ilvl="0">
        <w:start w:val="15"/>
        <w:numFmt w:val="decimal"/>
        <w:lvlText w:val="%1."/>
        <w:legacy w:legacy="1" w:legacySpace="0" w:legacyIndent="360"/>
        <w:lvlJc w:val="left"/>
        <w:rPr>
          <w:rFonts w:ascii="Arial" w:hAnsi="Arial" w:cs="Arial" w:hint="default"/>
        </w:rPr>
      </w:lvl>
    </w:lvlOverride>
  </w:num>
  <w:num w:numId="28">
    <w:abstractNumId w:val="30"/>
    <w:lvlOverride w:ilvl="0">
      <w:lvl w:ilvl="0">
        <w:start w:val="16"/>
        <w:numFmt w:val="decimal"/>
        <w:lvlText w:val="%1."/>
        <w:legacy w:legacy="1" w:legacySpace="0" w:legacyIndent="360"/>
        <w:lvlJc w:val="left"/>
        <w:rPr>
          <w:rFonts w:ascii="Arial" w:hAnsi="Arial" w:cs="Arial" w:hint="default"/>
        </w:rPr>
      </w:lvl>
    </w:lvlOverride>
  </w:num>
  <w:num w:numId="29">
    <w:abstractNumId w:val="30"/>
    <w:lvlOverride w:ilvl="0">
      <w:lvl w:ilvl="0">
        <w:start w:val="17"/>
        <w:numFmt w:val="decimal"/>
        <w:lvlText w:val="%1."/>
        <w:legacy w:legacy="1" w:legacySpace="0" w:legacyIndent="360"/>
        <w:lvlJc w:val="left"/>
        <w:rPr>
          <w:rFonts w:ascii="Arial" w:hAnsi="Arial" w:cs="Arial" w:hint="default"/>
        </w:rPr>
      </w:lvl>
    </w:lvlOverride>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18"/>
  </w:num>
  <w:num w:numId="32">
    <w:abstractNumId w:val="23"/>
  </w:num>
  <w:num w:numId="33">
    <w:abstractNumId w:val="26"/>
  </w:num>
  <w:num w:numId="34">
    <w:abstractNumId w:val="7"/>
  </w:num>
  <w:num w:numId="35">
    <w:abstractNumId w:val="22"/>
  </w:num>
  <w:num w:numId="36">
    <w:abstractNumId w:val="19"/>
  </w:num>
  <w:num w:numId="37">
    <w:abstractNumId w:val="21"/>
  </w:num>
  <w:num w:numId="38">
    <w:abstractNumId w:val="4"/>
  </w:num>
  <w:num w:numId="39">
    <w:abstractNumId w:val="5"/>
  </w:num>
  <w:num w:numId="40">
    <w:abstractNumId w:val="3"/>
  </w:num>
  <w:num w:numId="41">
    <w:abstractNumId w:val="31"/>
  </w:num>
  <w:num w:numId="42">
    <w:abstractNumId w:val="20"/>
  </w:num>
  <w:num w:numId="43">
    <w:abstractNumId w:val="11"/>
  </w:num>
  <w:num w:numId="44">
    <w:abstractNumId w:val="28"/>
  </w:num>
  <w:num w:numId="45">
    <w:abstractNumId w:val="24"/>
  </w:num>
  <w:num w:numId="46">
    <w:abstractNumId w:val="17"/>
  </w:num>
  <w:num w:numId="47">
    <w:abstractNumId w:val="9"/>
  </w:num>
  <w:num w:numId="48">
    <w:abstractNumId w:val="15"/>
  </w:num>
  <w:num w:numId="4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2"/>
    <w:rsid w:val="00037C41"/>
    <w:rsid w:val="00042980"/>
    <w:rsid w:val="00045048"/>
    <w:rsid w:val="0005401A"/>
    <w:rsid w:val="000630B5"/>
    <w:rsid w:val="0006696C"/>
    <w:rsid w:val="0007157B"/>
    <w:rsid w:val="00073B89"/>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10B6C"/>
    <w:rsid w:val="002225E5"/>
    <w:rsid w:val="002254B6"/>
    <w:rsid w:val="00241D05"/>
    <w:rsid w:val="00246628"/>
    <w:rsid w:val="00274185"/>
    <w:rsid w:val="00281D50"/>
    <w:rsid w:val="00291ED8"/>
    <w:rsid w:val="002932AB"/>
    <w:rsid w:val="002A2C91"/>
    <w:rsid w:val="002B0D79"/>
    <w:rsid w:val="002B7AED"/>
    <w:rsid w:val="002C0FD3"/>
    <w:rsid w:val="002D0086"/>
    <w:rsid w:val="002D1168"/>
    <w:rsid w:val="002D7BF5"/>
    <w:rsid w:val="002F7FA5"/>
    <w:rsid w:val="003068FC"/>
    <w:rsid w:val="00306CC3"/>
    <w:rsid w:val="003179A2"/>
    <w:rsid w:val="003214CA"/>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4611"/>
    <w:rsid w:val="005265A2"/>
    <w:rsid w:val="00527052"/>
    <w:rsid w:val="005306D9"/>
    <w:rsid w:val="005323A9"/>
    <w:rsid w:val="00532E33"/>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40B9"/>
    <w:rsid w:val="0063705C"/>
    <w:rsid w:val="006406C1"/>
    <w:rsid w:val="00652DAE"/>
    <w:rsid w:val="006604C0"/>
    <w:rsid w:val="00664AAF"/>
    <w:rsid w:val="00673553"/>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73746"/>
    <w:rsid w:val="00785819"/>
    <w:rsid w:val="0078730A"/>
    <w:rsid w:val="007949B7"/>
    <w:rsid w:val="007A0057"/>
    <w:rsid w:val="007A64D1"/>
    <w:rsid w:val="007A7642"/>
    <w:rsid w:val="007C3372"/>
    <w:rsid w:val="007D36AE"/>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5275D"/>
    <w:rsid w:val="00985DF4"/>
    <w:rsid w:val="00995AAB"/>
    <w:rsid w:val="009A6F50"/>
    <w:rsid w:val="009C5F01"/>
    <w:rsid w:val="009F0B97"/>
    <w:rsid w:val="009F31CE"/>
    <w:rsid w:val="00A07299"/>
    <w:rsid w:val="00A1711B"/>
    <w:rsid w:val="00A337B1"/>
    <w:rsid w:val="00A406D9"/>
    <w:rsid w:val="00A47C74"/>
    <w:rsid w:val="00A654C5"/>
    <w:rsid w:val="00A748A9"/>
    <w:rsid w:val="00A82639"/>
    <w:rsid w:val="00A91D23"/>
    <w:rsid w:val="00AB33CD"/>
    <w:rsid w:val="00AC0625"/>
    <w:rsid w:val="00AC5C64"/>
    <w:rsid w:val="00AD0E5A"/>
    <w:rsid w:val="00AD1E0B"/>
    <w:rsid w:val="00AD745E"/>
    <w:rsid w:val="00AE13C7"/>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31A75"/>
    <w:rsid w:val="00C46660"/>
    <w:rsid w:val="00C52033"/>
    <w:rsid w:val="00C55085"/>
    <w:rsid w:val="00C57151"/>
    <w:rsid w:val="00C636A8"/>
    <w:rsid w:val="00C744D6"/>
    <w:rsid w:val="00C861A5"/>
    <w:rsid w:val="00C91661"/>
    <w:rsid w:val="00C939B0"/>
    <w:rsid w:val="00C93B84"/>
    <w:rsid w:val="00C95AC2"/>
    <w:rsid w:val="00CA4484"/>
    <w:rsid w:val="00CA657E"/>
    <w:rsid w:val="00CD3459"/>
    <w:rsid w:val="00CD6B3E"/>
    <w:rsid w:val="00CD72D2"/>
    <w:rsid w:val="00CE2009"/>
    <w:rsid w:val="00CE7C0E"/>
    <w:rsid w:val="00CF3D0B"/>
    <w:rsid w:val="00CF657A"/>
    <w:rsid w:val="00D00D0B"/>
    <w:rsid w:val="00D1472C"/>
    <w:rsid w:val="00D26681"/>
    <w:rsid w:val="00D308C1"/>
    <w:rsid w:val="00D33E15"/>
    <w:rsid w:val="00D40E3F"/>
    <w:rsid w:val="00D42ED0"/>
    <w:rsid w:val="00D55A3F"/>
    <w:rsid w:val="00D6324C"/>
    <w:rsid w:val="00D65EE3"/>
    <w:rsid w:val="00D66649"/>
    <w:rsid w:val="00D70017"/>
    <w:rsid w:val="00D91641"/>
    <w:rsid w:val="00D92595"/>
    <w:rsid w:val="00D95D38"/>
    <w:rsid w:val="00DA54AC"/>
    <w:rsid w:val="00DB0B02"/>
    <w:rsid w:val="00DB3BA4"/>
    <w:rsid w:val="00DE3106"/>
    <w:rsid w:val="00DE4CE9"/>
    <w:rsid w:val="00DF0152"/>
    <w:rsid w:val="00DF3C43"/>
    <w:rsid w:val="00E042C8"/>
    <w:rsid w:val="00E07541"/>
    <w:rsid w:val="00E1146C"/>
    <w:rsid w:val="00E27FA6"/>
    <w:rsid w:val="00E378CC"/>
    <w:rsid w:val="00E4311B"/>
    <w:rsid w:val="00E43BDA"/>
    <w:rsid w:val="00E4576B"/>
    <w:rsid w:val="00E4791D"/>
    <w:rsid w:val="00E54794"/>
    <w:rsid w:val="00E60B4E"/>
    <w:rsid w:val="00E73CC6"/>
    <w:rsid w:val="00E76574"/>
    <w:rsid w:val="00E848D6"/>
    <w:rsid w:val="00E90AA3"/>
    <w:rsid w:val="00EA421D"/>
    <w:rsid w:val="00ED4C32"/>
    <w:rsid w:val="00ED5D16"/>
    <w:rsid w:val="00EE5014"/>
    <w:rsid w:val="00EF2E8A"/>
    <w:rsid w:val="00EF5C3B"/>
    <w:rsid w:val="00F04318"/>
    <w:rsid w:val="00F049F5"/>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D3C6F"/>
  <w15:docId w15:val="{0F599CDF-DABB-4911-A328-46547E41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18/04/Integrated-Risk-Management-Pla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20contracts,%20letters%20and%20forms\Recruitment\1.%20JD%20&amp;%20ES%20Template\Job_Description_and_Employee_Specification_Template_Ja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Job_Description_and_Employee_Specification_Template_Jan_2021</Template>
  <TotalTime>39</TotalTime>
  <Pages>8</Pages>
  <Words>1432</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9858</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Potts, Samantha</dc:creator>
  <cp:lastModifiedBy>Elizabeth Sandiford</cp:lastModifiedBy>
  <cp:revision>2</cp:revision>
  <cp:lastPrinted>2019-12-02T10:26:00Z</cp:lastPrinted>
  <dcterms:created xsi:type="dcterms:W3CDTF">2021-04-06T10:14:00Z</dcterms:created>
  <dcterms:modified xsi:type="dcterms:W3CDTF">2021-04-15T14:29:00Z</dcterms:modified>
</cp:coreProperties>
</file>