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8C6E" w14:textId="77777777" w:rsidR="00EA421D" w:rsidRPr="00C20484" w:rsidRDefault="00D95D38" w:rsidP="003B1D61">
      <w:pPr>
        <w:suppressAutoHyphens/>
        <w:jc w:val="right"/>
        <w:rPr>
          <w:rFonts w:ascii="Arial" w:hAnsi="Arial" w:cs="Arial"/>
          <w:b/>
          <w:spacing w:val="-2"/>
          <w:szCs w:val="24"/>
        </w:rPr>
      </w:pPr>
      <w:r>
        <w:rPr>
          <w:rFonts w:ascii="Arial" w:hAnsi="Arial" w:cs="Arial"/>
          <w:noProof/>
          <w:szCs w:val="24"/>
          <w:lang w:eastAsia="en-GB"/>
        </w:rPr>
        <w:drawing>
          <wp:inline distT="0" distB="0" distL="0" distR="0" wp14:anchorId="1E3997AF" wp14:editId="227CD2FE">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52A62ECD" w14:textId="77777777" w:rsidR="00723419" w:rsidRDefault="00723419" w:rsidP="00723419">
      <w:pPr>
        <w:suppressAutoHyphens/>
        <w:jc w:val="center"/>
        <w:rPr>
          <w:rFonts w:ascii="Arial" w:hAnsi="Arial" w:cs="Arial"/>
          <w:b/>
          <w:spacing w:val="-2"/>
          <w:szCs w:val="24"/>
        </w:rPr>
      </w:pPr>
    </w:p>
    <w:p w14:paraId="4C5E5C51" w14:textId="77777777" w:rsidR="005E7567" w:rsidRPr="00723419" w:rsidRDefault="00723419" w:rsidP="00723419">
      <w:pPr>
        <w:suppressAutoHyphens/>
        <w:rPr>
          <w:rFonts w:ascii="Arial" w:hAnsi="Arial" w:cs="Arial"/>
          <w:b/>
          <w:spacing w:val="-2"/>
          <w:sz w:val="20"/>
        </w:rPr>
      </w:pPr>
      <w:r>
        <w:rPr>
          <w:rFonts w:ascii="Arial" w:hAnsi="Arial" w:cs="Arial"/>
          <w:b/>
          <w:spacing w:val="-2"/>
          <w:szCs w:val="24"/>
        </w:rPr>
        <w:t xml:space="preserve">                                                JOB DESCRIPTION               </w:t>
      </w:r>
      <w:proofErr w:type="gramStart"/>
      <w:r>
        <w:rPr>
          <w:rFonts w:ascii="Arial" w:hAnsi="Arial" w:cs="Arial"/>
          <w:b/>
          <w:spacing w:val="-2"/>
          <w:szCs w:val="24"/>
        </w:rPr>
        <w:t xml:space="preserve"> </w:t>
      </w:r>
      <w:r w:rsidRPr="00723419">
        <w:rPr>
          <w:rFonts w:ascii="Arial" w:hAnsi="Arial" w:cs="Arial"/>
          <w:spacing w:val="-2"/>
          <w:szCs w:val="24"/>
        </w:rPr>
        <w:t xml:space="preserve">  </w:t>
      </w:r>
      <w:r w:rsidR="00FF4850">
        <w:rPr>
          <w:rFonts w:ascii="Arial" w:hAnsi="Arial" w:cs="Arial"/>
          <w:spacing w:val="-2"/>
          <w:szCs w:val="24"/>
        </w:rPr>
        <w:t>(</w:t>
      </w:r>
      <w:proofErr w:type="gramEnd"/>
      <w:r>
        <w:rPr>
          <w:rFonts w:ascii="Arial" w:hAnsi="Arial" w:cs="Arial"/>
          <w:spacing w:val="-2"/>
          <w:sz w:val="20"/>
        </w:rPr>
        <w:t xml:space="preserve">Form </w:t>
      </w:r>
      <w:r w:rsidRPr="00723419">
        <w:rPr>
          <w:rFonts w:ascii="Arial" w:hAnsi="Arial" w:cs="Arial"/>
          <w:spacing w:val="-2"/>
          <w:sz w:val="20"/>
        </w:rPr>
        <w:t>HRJDES</w:t>
      </w:r>
      <w:r w:rsidR="006340B9">
        <w:rPr>
          <w:rFonts w:ascii="Arial" w:hAnsi="Arial" w:cs="Arial"/>
          <w:spacing w:val="-2"/>
          <w:sz w:val="20"/>
        </w:rPr>
        <w:t xml:space="preserve"> </w:t>
      </w:r>
      <w:r w:rsidR="009B528A">
        <w:rPr>
          <w:rFonts w:ascii="Arial" w:hAnsi="Arial" w:cs="Arial"/>
          <w:spacing w:val="-2"/>
          <w:sz w:val="20"/>
        </w:rPr>
        <w:t>Sept</w:t>
      </w:r>
      <w:r w:rsidR="00F043FF">
        <w:rPr>
          <w:rFonts w:ascii="Arial" w:hAnsi="Arial" w:cs="Arial"/>
          <w:spacing w:val="-2"/>
          <w:sz w:val="20"/>
        </w:rPr>
        <w:t xml:space="preserve"> 2021)</w:t>
      </w:r>
    </w:p>
    <w:p w14:paraId="5B087434" w14:textId="77777777"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5"/>
      </w:tblGrid>
      <w:tr w:rsidR="00985DF4" w:rsidRPr="008772B4" w14:paraId="492BA9A7" w14:textId="77777777" w:rsidTr="00BC6B05">
        <w:tc>
          <w:tcPr>
            <w:tcW w:w="2093" w:type="dxa"/>
            <w:shd w:val="clear" w:color="auto" w:fill="auto"/>
          </w:tcPr>
          <w:p w14:paraId="6E5ED47E" w14:textId="77777777" w:rsidR="00985DF4" w:rsidRPr="008772B4" w:rsidRDefault="00985DF4" w:rsidP="00362F14">
            <w:pPr>
              <w:suppressAutoHyphens/>
              <w:jc w:val="center"/>
              <w:rPr>
                <w:rFonts w:ascii="Arial" w:hAnsi="Arial" w:cs="Arial"/>
                <w:b/>
                <w:spacing w:val="-2"/>
                <w:szCs w:val="24"/>
              </w:rPr>
            </w:pPr>
          </w:p>
          <w:p w14:paraId="470ACB4D" w14:textId="77777777" w:rsidR="00985DF4" w:rsidRPr="008772B4" w:rsidRDefault="00985DF4" w:rsidP="00BC6B05">
            <w:pPr>
              <w:suppressAutoHyphens/>
              <w:rPr>
                <w:rFonts w:ascii="Arial" w:hAnsi="Arial" w:cs="Arial"/>
                <w:b/>
                <w:spacing w:val="-2"/>
                <w:szCs w:val="24"/>
              </w:rPr>
            </w:pPr>
            <w:r w:rsidRPr="008772B4">
              <w:rPr>
                <w:rFonts w:ascii="Arial" w:hAnsi="Arial" w:cs="Arial"/>
                <w:b/>
                <w:spacing w:val="-2"/>
                <w:szCs w:val="24"/>
              </w:rPr>
              <w:t xml:space="preserve">Job Title </w:t>
            </w:r>
          </w:p>
          <w:p w14:paraId="0426279C" w14:textId="77777777" w:rsidR="00985DF4" w:rsidRPr="008772B4" w:rsidRDefault="00985DF4" w:rsidP="00362F14">
            <w:pPr>
              <w:suppressAutoHyphens/>
              <w:jc w:val="center"/>
              <w:rPr>
                <w:rFonts w:ascii="Arial" w:hAnsi="Arial" w:cs="Arial"/>
                <w:b/>
                <w:spacing w:val="-2"/>
                <w:szCs w:val="24"/>
              </w:rPr>
            </w:pPr>
          </w:p>
        </w:tc>
        <w:tc>
          <w:tcPr>
            <w:tcW w:w="7150" w:type="dxa"/>
            <w:shd w:val="clear" w:color="auto" w:fill="auto"/>
          </w:tcPr>
          <w:p w14:paraId="46CA4EF5" w14:textId="77777777" w:rsidR="00985DF4" w:rsidRPr="008772B4" w:rsidRDefault="00985DF4" w:rsidP="00362F14">
            <w:pPr>
              <w:suppressAutoHyphens/>
              <w:jc w:val="center"/>
              <w:rPr>
                <w:rFonts w:ascii="Arial" w:hAnsi="Arial" w:cs="Arial"/>
                <w:spacing w:val="-2"/>
                <w:szCs w:val="24"/>
              </w:rPr>
            </w:pPr>
          </w:p>
          <w:p w14:paraId="7AA276A3" w14:textId="21060B37" w:rsidR="007F66E8" w:rsidRPr="008772B4" w:rsidRDefault="00AA6A72" w:rsidP="00362F14">
            <w:pPr>
              <w:suppressAutoHyphens/>
              <w:rPr>
                <w:rFonts w:ascii="Arial" w:hAnsi="Arial" w:cs="Arial"/>
                <w:spacing w:val="-2"/>
                <w:szCs w:val="24"/>
              </w:rPr>
            </w:pPr>
            <w:r w:rsidRPr="008772B4">
              <w:rPr>
                <w:rFonts w:ascii="Arial" w:hAnsi="Arial" w:cs="Arial"/>
                <w:spacing w:val="-2"/>
                <w:szCs w:val="24"/>
              </w:rPr>
              <w:t>Driver Trainer</w:t>
            </w:r>
          </w:p>
          <w:p w14:paraId="45AE4220" w14:textId="77777777" w:rsidR="007F66E8" w:rsidRPr="008772B4" w:rsidRDefault="007F66E8" w:rsidP="00362F14">
            <w:pPr>
              <w:suppressAutoHyphens/>
              <w:rPr>
                <w:rFonts w:ascii="Arial" w:hAnsi="Arial" w:cs="Arial"/>
                <w:spacing w:val="-2"/>
                <w:szCs w:val="24"/>
              </w:rPr>
            </w:pPr>
          </w:p>
        </w:tc>
      </w:tr>
      <w:tr w:rsidR="005F5508" w:rsidRPr="008772B4" w14:paraId="340F8573" w14:textId="77777777" w:rsidTr="00BC6B05">
        <w:tc>
          <w:tcPr>
            <w:tcW w:w="2093" w:type="dxa"/>
            <w:shd w:val="clear" w:color="auto" w:fill="auto"/>
          </w:tcPr>
          <w:p w14:paraId="2B185851" w14:textId="77777777" w:rsidR="005F5508" w:rsidRPr="008772B4" w:rsidRDefault="005F5508" w:rsidP="00362F14">
            <w:pPr>
              <w:suppressAutoHyphens/>
              <w:jc w:val="center"/>
              <w:rPr>
                <w:rFonts w:ascii="Arial" w:hAnsi="Arial" w:cs="Arial"/>
                <w:b/>
                <w:spacing w:val="-2"/>
                <w:szCs w:val="24"/>
              </w:rPr>
            </w:pPr>
          </w:p>
          <w:p w14:paraId="6000DD70" w14:textId="77777777" w:rsidR="005F5508" w:rsidRPr="008772B4" w:rsidRDefault="005F5508" w:rsidP="005F5508">
            <w:pPr>
              <w:suppressAutoHyphens/>
              <w:rPr>
                <w:rFonts w:ascii="Arial" w:hAnsi="Arial" w:cs="Arial"/>
                <w:b/>
                <w:spacing w:val="-2"/>
                <w:szCs w:val="24"/>
              </w:rPr>
            </w:pPr>
            <w:r w:rsidRPr="008772B4">
              <w:rPr>
                <w:rFonts w:ascii="Arial" w:hAnsi="Arial" w:cs="Arial"/>
                <w:b/>
                <w:spacing w:val="-2"/>
                <w:szCs w:val="24"/>
              </w:rPr>
              <w:t xml:space="preserve">Post Number </w:t>
            </w:r>
          </w:p>
          <w:p w14:paraId="1C3BEC81" w14:textId="77777777" w:rsidR="005F5508" w:rsidRPr="008772B4" w:rsidRDefault="005F5508" w:rsidP="005F5508">
            <w:pPr>
              <w:suppressAutoHyphens/>
              <w:rPr>
                <w:rFonts w:ascii="Arial" w:hAnsi="Arial" w:cs="Arial"/>
                <w:b/>
                <w:spacing w:val="-2"/>
                <w:szCs w:val="24"/>
              </w:rPr>
            </w:pPr>
          </w:p>
        </w:tc>
        <w:tc>
          <w:tcPr>
            <w:tcW w:w="7150" w:type="dxa"/>
            <w:shd w:val="clear" w:color="auto" w:fill="auto"/>
          </w:tcPr>
          <w:p w14:paraId="41ECCA09" w14:textId="77777777" w:rsidR="005F5508" w:rsidRPr="008772B4" w:rsidRDefault="005F5508" w:rsidP="00362F14">
            <w:pPr>
              <w:suppressAutoHyphens/>
              <w:jc w:val="center"/>
              <w:rPr>
                <w:rFonts w:ascii="Arial" w:hAnsi="Arial" w:cs="Arial"/>
                <w:spacing w:val="-2"/>
                <w:szCs w:val="24"/>
              </w:rPr>
            </w:pPr>
          </w:p>
        </w:tc>
      </w:tr>
      <w:tr w:rsidR="00985DF4" w:rsidRPr="008772B4" w14:paraId="2460E197" w14:textId="77777777" w:rsidTr="00BC6B05">
        <w:tc>
          <w:tcPr>
            <w:tcW w:w="2093" w:type="dxa"/>
            <w:shd w:val="clear" w:color="auto" w:fill="auto"/>
          </w:tcPr>
          <w:p w14:paraId="527F5FDF" w14:textId="77777777" w:rsidR="00985DF4" w:rsidRPr="008772B4" w:rsidRDefault="00985DF4" w:rsidP="00362F14">
            <w:pPr>
              <w:suppressAutoHyphens/>
              <w:jc w:val="center"/>
              <w:rPr>
                <w:rFonts w:ascii="Arial" w:hAnsi="Arial" w:cs="Arial"/>
                <w:b/>
                <w:spacing w:val="-2"/>
                <w:szCs w:val="24"/>
              </w:rPr>
            </w:pPr>
          </w:p>
          <w:p w14:paraId="7B8DD8B5" w14:textId="77777777" w:rsidR="00985DF4" w:rsidRPr="008772B4" w:rsidRDefault="00985DF4" w:rsidP="00362F14">
            <w:pPr>
              <w:suppressAutoHyphens/>
              <w:rPr>
                <w:rFonts w:ascii="Arial" w:hAnsi="Arial" w:cs="Arial"/>
                <w:b/>
                <w:spacing w:val="-2"/>
                <w:szCs w:val="24"/>
              </w:rPr>
            </w:pPr>
            <w:r w:rsidRPr="008772B4">
              <w:rPr>
                <w:rFonts w:ascii="Arial" w:hAnsi="Arial" w:cs="Arial"/>
                <w:b/>
                <w:spacing w:val="-2"/>
                <w:szCs w:val="24"/>
              </w:rPr>
              <w:t xml:space="preserve">Responsible To </w:t>
            </w:r>
          </w:p>
          <w:p w14:paraId="0BBF8AC6" w14:textId="77777777" w:rsidR="00985DF4" w:rsidRPr="008772B4" w:rsidRDefault="00985DF4" w:rsidP="00362F14">
            <w:pPr>
              <w:suppressAutoHyphens/>
              <w:jc w:val="center"/>
              <w:rPr>
                <w:rFonts w:ascii="Arial" w:hAnsi="Arial" w:cs="Arial"/>
                <w:b/>
                <w:spacing w:val="-2"/>
                <w:szCs w:val="24"/>
              </w:rPr>
            </w:pPr>
          </w:p>
        </w:tc>
        <w:tc>
          <w:tcPr>
            <w:tcW w:w="7150" w:type="dxa"/>
            <w:shd w:val="clear" w:color="auto" w:fill="auto"/>
          </w:tcPr>
          <w:p w14:paraId="4E3B7A83" w14:textId="77777777" w:rsidR="00985DF4" w:rsidRPr="008772B4" w:rsidRDefault="00985DF4" w:rsidP="00362F14">
            <w:pPr>
              <w:suppressAutoHyphens/>
              <w:rPr>
                <w:rFonts w:ascii="Arial" w:hAnsi="Arial" w:cs="Arial"/>
                <w:spacing w:val="-2"/>
                <w:szCs w:val="24"/>
              </w:rPr>
            </w:pPr>
          </w:p>
          <w:p w14:paraId="5AD7D05A" w14:textId="7B518718" w:rsidR="00A337B1" w:rsidRPr="008772B4" w:rsidRDefault="00AA6A72" w:rsidP="00362F14">
            <w:pPr>
              <w:suppressAutoHyphens/>
              <w:rPr>
                <w:rFonts w:ascii="Arial" w:hAnsi="Arial" w:cs="Arial"/>
                <w:spacing w:val="-2"/>
                <w:szCs w:val="24"/>
              </w:rPr>
            </w:pPr>
            <w:r w:rsidRPr="008772B4">
              <w:rPr>
                <w:rFonts w:ascii="Arial" w:hAnsi="Arial" w:cs="Arial"/>
                <w:spacing w:val="-2"/>
                <w:szCs w:val="24"/>
              </w:rPr>
              <w:t>Driver Training Manager</w:t>
            </w:r>
          </w:p>
        </w:tc>
      </w:tr>
      <w:tr w:rsidR="00DF3C43" w:rsidRPr="008772B4" w14:paraId="2A6C516F" w14:textId="77777777" w:rsidTr="00BC6B05">
        <w:tc>
          <w:tcPr>
            <w:tcW w:w="2093" w:type="dxa"/>
            <w:shd w:val="clear" w:color="auto" w:fill="auto"/>
          </w:tcPr>
          <w:p w14:paraId="33BB2FFA" w14:textId="77777777" w:rsidR="00DF3C43" w:rsidRPr="008772B4" w:rsidRDefault="00DF3C43" w:rsidP="00362F14">
            <w:pPr>
              <w:suppressAutoHyphens/>
              <w:jc w:val="center"/>
              <w:rPr>
                <w:rFonts w:ascii="Arial" w:hAnsi="Arial" w:cs="Arial"/>
                <w:b/>
                <w:spacing w:val="-2"/>
                <w:szCs w:val="24"/>
              </w:rPr>
            </w:pPr>
          </w:p>
          <w:p w14:paraId="2F2C66A8" w14:textId="77777777" w:rsidR="00DF3C43" w:rsidRPr="008772B4" w:rsidRDefault="00DF3C43" w:rsidP="00DF3C43">
            <w:pPr>
              <w:suppressAutoHyphens/>
              <w:rPr>
                <w:rFonts w:ascii="Arial" w:hAnsi="Arial" w:cs="Arial"/>
                <w:b/>
                <w:spacing w:val="-2"/>
                <w:szCs w:val="24"/>
              </w:rPr>
            </w:pPr>
            <w:r w:rsidRPr="008772B4">
              <w:rPr>
                <w:rFonts w:ascii="Arial" w:hAnsi="Arial" w:cs="Arial"/>
                <w:b/>
                <w:spacing w:val="-2"/>
                <w:szCs w:val="24"/>
              </w:rPr>
              <w:t xml:space="preserve">Responsible For </w:t>
            </w:r>
          </w:p>
          <w:p w14:paraId="556B16E4" w14:textId="77777777" w:rsidR="00DF3C43" w:rsidRPr="008772B4" w:rsidRDefault="00DF3C43" w:rsidP="00362F14">
            <w:pPr>
              <w:suppressAutoHyphens/>
              <w:jc w:val="center"/>
              <w:rPr>
                <w:rFonts w:ascii="Arial" w:hAnsi="Arial" w:cs="Arial"/>
                <w:b/>
                <w:spacing w:val="-2"/>
                <w:szCs w:val="24"/>
              </w:rPr>
            </w:pPr>
          </w:p>
        </w:tc>
        <w:tc>
          <w:tcPr>
            <w:tcW w:w="7150" w:type="dxa"/>
            <w:shd w:val="clear" w:color="auto" w:fill="auto"/>
          </w:tcPr>
          <w:p w14:paraId="085A1D32" w14:textId="77777777" w:rsidR="00DF3C43" w:rsidRPr="008772B4" w:rsidRDefault="00DF3C43" w:rsidP="00362F14">
            <w:pPr>
              <w:suppressAutoHyphens/>
              <w:rPr>
                <w:rFonts w:ascii="Arial" w:hAnsi="Arial" w:cs="Arial"/>
                <w:spacing w:val="-2"/>
                <w:szCs w:val="24"/>
              </w:rPr>
            </w:pPr>
          </w:p>
          <w:p w14:paraId="041EBE04" w14:textId="513AA000" w:rsidR="00DF3C43" w:rsidRPr="008772B4" w:rsidRDefault="00AA6A72" w:rsidP="00362F14">
            <w:pPr>
              <w:suppressAutoHyphens/>
              <w:rPr>
                <w:rFonts w:ascii="Arial" w:hAnsi="Arial" w:cs="Arial"/>
                <w:spacing w:val="-2"/>
                <w:szCs w:val="24"/>
              </w:rPr>
            </w:pPr>
            <w:r w:rsidRPr="008772B4">
              <w:rPr>
                <w:rFonts w:ascii="Arial" w:hAnsi="Arial" w:cs="Arial"/>
                <w:spacing w:val="-2"/>
                <w:szCs w:val="24"/>
              </w:rPr>
              <w:t>None</w:t>
            </w:r>
          </w:p>
        </w:tc>
      </w:tr>
      <w:tr w:rsidR="00985DF4" w:rsidRPr="008772B4" w14:paraId="73CF7E8C" w14:textId="77777777" w:rsidTr="00BC6B05">
        <w:tc>
          <w:tcPr>
            <w:tcW w:w="2093" w:type="dxa"/>
            <w:shd w:val="clear" w:color="auto" w:fill="auto"/>
          </w:tcPr>
          <w:p w14:paraId="187CC8B9" w14:textId="77777777" w:rsidR="00985DF4" w:rsidRPr="008772B4" w:rsidRDefault="00985DF4" w:rsidP="00362F14">
            <w:pPr>
              <w:suppressAutoHyphens/>
              <w:jc w:val="center"/>
              <w:rPr>
                <w:rFonts w:ascii="Arial" w:hAnsi="Arial" w:cs="Arial"/>
                <w:b/>
                <w:spacing w:val="-2"/>
                <w:szCs w:val="24"/>
              </w:rPr>
            </w:pPr>
          </w:p>
          <w:p w14:paraId="062D19EE" w14:textId="77777777" w:rsidR="00985DF4" w:rsidRPr="008772B4" w:rsidRDefault="00985DF4" w:rsidP="00362F14">
            <w:pPr>
              <w:suppressAutoHyphens/>
              <w:rPr>
                <w:rFonts w:ascii="Arial" w:hAnsi="Arial" w:cs="Arial"/>
                <w:b/>
                <w:spacing w:val="-2"/>
                <w:szCs w:val="24"/>
              </w:rPr>
            </w:pPr>
            <w:r w:rsidRPr="008772B4">
              <w:rPr>
                <w:rFonts w:ascii="Arial" w:hAnsi="Arial" w:cs="Arial"/>
                <w:b/>
                <w:spacing w:val="-2"/>
                <w:szCs w:val="24"/>
              </w:rPr>
              <w:t>Grade</w:t>
            </w:r>
          </w:p>
          <w:p w14:paraId="0B488632" w14:textId="77777777" w:rsidR="00985DF4" w:rsidRPr="008772B4" w:rsidRDefault="00985DF4" w:rsidP="00362F14">
            <w:pPr>
              <w:suppressAutoHyphens/>
              <w:jc w:val="center"/>
              <w:rPr>
                <w:rFonts w:ascii="Arial" w:hAnsi="Arial" w:cs="Arial"/>
                <w:b/>
                <w:spacing w:val="-2"/>
                <w:szCs w:val="24"/>
              </w:rPr>
            </w:pPr>
          </w:p>
        </w:tc>
        <w:tc>
          <w:tcPr>
            <w:tcW w:w="7150" w:type="dxa"/>
            <w:shd w:val="clear" w:color="auto" w:fill="auto"/>
          </w:tcPr>
          <w:p w14:paraId="7850F19F" w14:textId="77777777" w:rsidR="00985DF4" w:rsidRPr="008772B4" w:rsidRDefault="00985DF4" w:rsidP="00362F14">
            <w:pPr>
              <w:suppressAutoHyphens/>
              <w:rPr>
                <w:rFonts w:ascii="Arial" w:hAnsi="Arial" w:cs="Arial"/>
                <w:spacing w:val="-2"/>
                <w:szCs w:val="24"/>
              </w:rPr>
            </w:pPr>
          </w:p>
          <w:p w14:paraId="54524936" w14:textId="7B68E8DD" w:rsidR="007F66E8" w:rsidRPr="008772B4" w:rsidRDefault="00AA6A72" w:rsidP="00362F14">
            <w:pPr>
              <w:suppressAutoHyphens/>
              <w:rPr>
                <w:rFonts w:ascii="Arial" w:hAnsi="Arial" w:cs="Arial"/>
                <w:spacing w:val="-2"/>
                <w:szCs w:val="24"/>
              </w:rPr>
            </w:pPr>
            <w:r w:rsidRPr="008772B4">
              <w:rPr>
                <w:rFonts w:ascii="Arial" w:hAnsi="Arial" w:cs="Arial"/>
                <w:spacing w:val="-2"/>
                <w:szCs w:val="24"/>
              </w:rPr>
              <w:t>Scale 6, SCP</w:t>
            </w:r>
            <w:r w:rsidR="00920234" w:rsidRPr="008772B4">
              <w:rPr>
                <w:rFonts w:ascii="Arial" w:hAnsi="Arial" w:cs="Arial"/>
                <w:spacing w:val="-2"/>
                <w:szCs w:val="24"/>
              </w:rPr>
              <w:t xml:space="preserve"> 18-25, £24,982 - £29,577</w:t>
            </w:r>
          </w:p>
        </w:tc>
      </w:tr>
      <w:tr w:rsidR="00985DF4" w:rsidRPr="008772B4" w14:paraId="2EE4B163" w14:textId="77777777" w:rsidTr="00BC6B05">
        <w:tc>
          <w:tcPr>
            <w:tcW w:w="2093" w:type="dxa"/>
            <w:shd w:val="clear" w:color="auto" w:fill="auto"/>
          </w:tcPr>
          <w:p w14:paraId="7A36AA35" w14:textId="77777777" w:rsidR="00985DF4" w:rsidRPr="008772B4" w:rsidRDefault="00985DF4" w:rsidP="00362F14">
            <w:pPr>
              <w:suppressAutoHyphens/>
              <w:rPr>
                <w:rFonts w:ascii="Arial" w:hAnsi="Arial" w:cs="Arial"/>
                <w:b/>
                <w:spacing w:val="-2"/>
                <w:szCs w:val="24"/>
              </w:rPr>
            </w:pPr>
          </w:p>
          <w:p w14:paraId="1E2C9C15" w14:textId="77777777" w:rsidR="00985DF4" w:rsidRPr="008772B4" w:rsidRDefault="00985DF4" w:rsidP="00362F14">
            <w:pPr>
              <w:suppressAutoHyphens/>
              <w:rPr>
                <w:rFonts w:ascii="Arial" w:hAnsi="Arial" w:cs="Arial"/>
                <w:b/>
                <w:spacing w:val="-2"/>
                <w:szCs w:val="24"/>
              </w:rPr>
            </w:pPr>
            <w:r w:rsidRPr="008772B4">
              <w:rPr>
                <w:rFonts w:ascii="Arial" w:hAnsi="Arial" w:cs="Arial"/>
                <w:b/>
                <w:spacing w:val="-2"/>
                <w:szCs w:val="24"/>
              </w:rPr>
              <w:t>Hrs</w:t>
            </w:r>
          </w:p>
          <w:p w14:paraId="306C899A" w14:textId="77777777" w:rsidR="00985DF4" w:rsidRPr="008772B4" w:rsidRDefault="00985DF4" w:rsidP="00362F14">
            <w:pPr>
              <w:suppressAutoHyphens/>
              <w:rPr>
                <w:rFonts w:ascii="Arial" w:hAnsi="Arial" w:cs="Arial"/>
                <w:b/>
                <w:spacing w:val="-2"/>
                <w:szCs w:val="24"/>
              </w:rPr>
            </w:pPr>
          </w:p>
        </w:tc>
        <w:tc>
          <w:tcPr>
            <w:tcW w:w="7150" w:type="dxa"/>
            <w:shd w:val="clear" w:color="auto" w:fill="auto"/>
          </w:tcPr>
          <w:p w14:paraId="4EE7A6B8" w14:textId="77777777" w:rsidR="00985DF4" w:rsidRPr="008772B4" w:rsidRDefault="00985DF4" w:rsidP="00362F14">
            <w:pPr>
              <w:suppressAutoHyphens/>
              <w:rPr>
                <w:rFonts w:ascii="Arial" w:hAnsi="Arial" w:cs="Arial"/>
                <w:spacing w:val="-2"/>
                <w:szCs w:val="24"/>
              </w:rPr>
            </w:pPr>
          </w:p>
          <w:p w14:paraId="27F3CF84" w14:textId="38EE57B1" w:rsidR="00920234" w:rsidRPr="008772B4" w:rsidRDefault="007F66E8" w:rsidP="00920234">
            <w:pPr>
              <w:suppressAutoHyphens/>
              <w:rPr>
                <w:rFonts w:ascii="Arial" w:hAnsi="Arial" w:cs="Arial"/>
                <w:spacing w:val="-2"/>
                <w:szCs w:val="24"/>
              </w:rPr>
            </w:pPr>
            <w:r w:rsidRPr="008772B4">
              <w:rPr>
                <w:rFonts w:ascii="Arial" w:hAnsi="Arial" w:cs="Arial"/>
                <w:spacing w:val="-2"/>
                <w:szCs w:val="24"/>
              </w:rPr>
              <w:t>36.25</w:t>
            </w:r>
            <w:r w:rsidR="00C636A8" w:rsidRPr="008772B4">
              <w:rPr>
                <w:rFonts w:ascii="Arial" w:hAnsi="Arial" w:cs="Arial"/>
                <w:spacing w:val="-2"/>
                <w:szCs w:val="24"/>
              </w:rPr>
              <w:t>hpw</w:t>
            </w:r>
            <w:r w:rsidRPr="008772B4">
              <w:rPr>
                <w:rFonts w:ascii="Arial" w:hAnsi="Arial" w:cs="Arial"/>
                <w:spacing w:val="-2"/>
                <w:szCs w:val="24"/>
              </w:rPr>
              <w:t xml:space="preserve"> </w:t>
            </w:r>
          </w:p>
          <w:p w14:paraId="190D50E2" w14:textId="02BA5808" w:rsidR="00C25CF6" w:rsidRPr="008772B4" w:rsidRDefault="00C25CF6" w:rsidP="00362F14">
            <w:pPr>
              <w:suppressAutoHyphens/>
              <w:rPr>
                <w:rFonts w:ascii="Arial" w:hAnsi="Arial" w:cs="Arial"/>
                <w:spacing w:val="-2"/>
                <w:szCs w:val="24"/>
              </w:rPr>
            </w:pPr>
            <w:r w:rsidRPr="008772B4">
              <w:rPr>
                <w:rFonts w:ascii="Arial" w:hAnsi="Arial" w:cs="Arial"/>
                <w:spacing w:val="-2"/>
                <w:szCs w:val="24"/>
              </w:rPr>
              <w:t xml:space="preserve"> </w:t>
            </w:r>
          </w:p>
        </w:tc>
      </w:tr>
      <w:tr w:rsidR="00985DF4" w:rsidRPr="008772B4" w14:paraId="576D704A" w14:textId="77777777" w:rsidTr="00BC6B05">
        <w:tc>
          <w:tcPr>
            <w:tcW w:w="2093" w:type="dxa"/>
            <w:shd w:val="clear" w:color="auto" w:fill="auto"/>
          </w:tcPr>
          <w:p w14:paraId="16760127" w14:textId="77777777" w:rsidR="00985DF4" w:rsidRPr="008772B4" w:rsidRDefault="00985DF4" w:rsidP="00362F14">
            <w:pPr>
              <w:suppressAutoHyphens/>
              <w:jc w:val="center"/>
              <w:rPr>
                <w:rFonts w:ascii="Arial" w:hAnsi="Arial" w:cs="Arial"/>
                <w:b/>
                <w:spacing w:val="-2"/>
                <w:szCs w:val="24"/>
              </w:rPr>
            </w:pPr>
          </w:p>
          <w:p w14:paraId="4816F502" w14:textId="77777777" w:rsidR="00985DF4" w:rsidRPr="008772B4" w:rsidRDefault="00985DF4" w:rsidP="00362F14">
            <w:pPr>
              <w:suppressAutoHyphens/>
              <w:rPr>
                <w:rFonts w:ascii="Arial" w:hAnsi="Arial" w:cs="Arial"/>
                <w:b/>
                <w:spacing w:val="-2"/>
                <w:szCs w:val="24"/>
              </w:rPr>
            </w:pPr>
            <w:r w:rsidRPr="008772B4">
              <w:rPr>
                <w:rFonts w:ascii="Arial" w:hAnsi="Arial" w:cs="Arial"/>
                <w:b/>
                <w:spacing w:val="-2"/>
                <w:szCs w:val="24"/>
              </w:rPr>
              <w:t>Location</w:t>
            </w:r>
          </w:p>
          <w:p w14:paraId="33C21E47" w14:textId="77777777" w:rsidR="00985DF4" w:rsidRPr="008772B4" w:rsidRDefault="00985DF4" w:rsidP="00362F14">
            <w:pPr>
              <w:suppressAutoHyphens/>
              <w:jc w:val="center"/>
              <w:rPr>
                <w:rFonts w:ascii="Arial" w:hAnsi="Arial" w:cs="Arial"/>
                <w:b/>
                <w:spacing w:val="-2"/>
                <w:szCs w:val="24"/>
              </w:rPr>
            </w:pPr>
          </w:p>
        </w:tc>
        <w:tc>
          <w:tcPr>
            <w:tcW w:w="7150" w:type="dxa"/>
            <w:shd w:val="clear" w:color="auto" w:fill="auto"/>
          </w:tcPr>
          <w:p w14:paraId="39104763" w14:textId="77777777" w:rsidR="00985DF4" w:rsidRPr="008772B4" w:rsidRDefault="00985DF4" w:rsidP="00362F14">
            <w:pPr>
              <w:suppressAutoHyphens/>
              <w:jc w:val="center"/>
              <w:rPr>
                <w:rFonts w:ascii="Arial" w:hAnsi="Arial" w:cs="Arial"/>
                <w:spacing w:val="-2"/>
                <w:szCs w:val="24"/>
              </w:rPr>
            </w:pPr>
          </w:p>
          <w:p w14:paraId="408F6048" w14:textId="2877436E" w:rsidR="00985DF4" w:rsidRPr="008772B4" w:rsidRDefault="00920234" w:rsidP="00707612">
            <w:pPr>
              <w:suppressAutoHyphens/>
              <w:rPr>
                <w:rFonts w:ascii="Arial" w:hAnsi="Arial" w:cs="Arial"/>
                <w:spacing w:val="-2"/>
                <w:szCs w:val="24"/>
              </w:rPr>
            </w:pPr>
            <w:r w:rsidRPr="008772B4">
              <w:rPr>
                <w:rFonts w:ascii="Arial" w:hAnsi="Arial" w:cs="Arial"/>
                <w:spacing w:val="-2"/>
                <w:szCs w:val="24"/>
              </w:rPr>
              <w:t>Service Training Centre, West Way, Euxton, Chorley, PR7 6DH</w:t>
            </w:r>
          </w:p>
        </w:tc>
      </w:tr>
      <w:tr w:rsidR="00BC6B05" w:rsidRPr="008772B4" w14:paraId="6F04318C" w14:textId="77777777" w:rsidTr="00BC6B05">
        <w:tc>
          <w:tcPr>
            <w:tcW w:w="2093" w:type="dxa"/>
            <w:shd w:val="clear" w:color="auto" w:fill="auto"/>
          </w:tcPr>
          <w:p w14:paraId="1C79A153" w14:textId="77777777" w:rsidR="00BC6B05" w:rsidRPr="008772B4" w:rsidRDefault="00BC6B05" w:rsidP="00BC6B05">
            <w:pPr>
              <w:suppressAutoHyphens/>
              <w:rPr>
                <w:rFonts w:ascii="Arial" w:hAnsi="Arial" w:cs="Arial"/>
                <w:b/>
                <w:spacing w:val="-2"/>
                <w:szCs w:val="24"/>
              </w:rPr>
            </w:pPr>
          </w:p>
          <w:p w14:paraId="012EA9D9" w14:textId="77777777" w:rsidR="00BC6B05" w:rsidRPr="008772B4" w:rsidRDefault="00BC6B05" w:rsidP="00BC6B05">
            <w:pPr>
              <w:suppressAutoHyphens/>
              <w:rPr>
                <w:rFonts w:ascii="Arial" w:hAnsi="Arial" w:cs="Arial"/>
                <w:b/>
                <w:spacing w:val="-2"/>
                <w:szCs w:val="24"/>
              </w:rPr>
            </w:pPr>
            <w:r w:rsidRPr="008772B4">
              <w:rPr>
                <w:rFonts w:ascii="Arial" w:hAnsi="Arial" w:cs="Arial"/>
                <w:b/>
                <w:spacing w:val="-2"/>
                <w:szCs w:val="24"/>
              </w:rPr>
              <w:t>Other terms and conditions</w:t>
            </w:r>
          </w:p>
          <w:p w14:paraId="7636A240" w14:textId="77777777" w:rsidR="00BC6B05" w:rsidRPr="008772B4" w:rsidRDefault="00BC6B05" w:rsidP="00BC6B05">
            <w:pPr>
              <w:suppressAutoHyphens/>
              <w:rPr>
                <w:rFonts w:ascii="Arial" w:hAnsi="Arial" w:cs="Arial"/>
                <w:b/>
                <w:spacing w:val="-2"/>
                <w:szCs w:val="24"/>
              </w:rPr>
            </w:pPr>
          </w:p>
        </w:tc>
        <w:tc>
          <w:tcPr>
            <w:tcW w:w="7150" w:type="dxa"/>
            <w:shd w:val="clear" w:color="auto" w:fill="auto"/>
          </w:tcPr>
          <w:p w14:paraId="28FB68D7" w14:textId="77777777" w:rsidR="00723419" w:rsidRPr="008772B4" w:rsidRDefault="00723419" w:rsidP="007F66E8">
            <w:pPr>
              <w:suppressAutoHyphens/>
              <w:rPr>
                <w:rFonts w:ascii="Arial" w:hAnsi="Arial" w:cs="Arial"/>
                <w:spacing w:val="-2"/>
                <w:szCs w:val="24"/>
              </w:rPr>
            </w:pPr>
          </w:p>
          <w:p w14:paraId="6168BEB5" w14:textId="1C869D6D" w:rsidR="00A47C74" w:rsidRPr="008772B4" w:rsidRDefault="007F66E8" w:rsidP="00920234">
            <w:pPr>
              <w:suppressAutoHyphens/>
              <w:rPr>
                <w:rFonts w:ascii="Arial" w:hAnsi="Arial" w:cs="Arial"/>
                <w:spacing w:val="-2"/>
                <w:szCs w:val="24"/>
              </w:rPr>
            </w:pPr>
            <w:r w:rsidRPr="008772B4">
              <w:rPr>
                <w:rFonts w:ascii="Arial" w:hAnsi="Arial" w:cs="Arial"/>
                <w:spacing w:val="-2"/>
                <w:szCs w:val="24"/>
              </w:rPr>
              <w:t>National Joint Council for Local Government Services</w:t>
            </w:r>
            <w:r w:rsidR="00C25CF6" w:rsidRPr="008772B4">
              <w:rPr>
                <w:rFonts w:ascii="Arial" w:hAnsi="Arial" w:cs="Arial"/>
                <w:spacing w:val="-2"/>
                <w:szCs w:val="24"/>
              </w:rPr>
              <w:t xml:space="preserve"> </w:t>
            </w:r>
          </w:p>
          <w:p w14:paraId="0A691A32" w14:textId="3069761C" w:rsidR="007F66E8" w:rsidRPr="008772B4" w:rsidRDefault="007F66E8" w:rsidP="007F66E8">
            <w:pPr>
              <w:suppressAutoHyphens/>
              <w:rPr>
                <w:rFonts w:ascii="Arial" w:hAnsi="Arial" w:cs="Arial"/>
                <w:spacing w:val="-2"/>
                <w:szCs w:val="24"/>
              </w:rPr>
            </w:pPr>
            <w:r w:rsidRPr="008772B4">
              <w:rPr>
                <w:rFonts w:ascii="Arial" w:hAnsi="Arial" w:cs="Arial"/>
                <w:spacing w:val="-2"/>
                <w:szCs w:val="24"/>
              </w:rPr>
              <w:t xml:space="preserve">A flexi time scheme is in operation </w:t>
            </w:r>
          </w:p>
          <w:p w14:paraId="7D1EADFA" w14:textId="0E90F49B" w:rsidR="007F66E8" w:rsidRPr="008772B4" w:rsidRDefault="00D95D38" w:rsidP="007F66E8">
            <w:pPr>
              <w:suppressAutoHyphens/>
              <w:rPr>
                <w:rFonts w:ascii="Arial" w:hAnsi="Arial" w:cs="Arial"/>
                <w:spacing w:val="-2"/>
                <w:szCs w:val="24"/>
              </w:rPr>
            </w:pPr>
            <w:r w:rsidRPr="008772B4">
              <w:rPr>
                <w:rFonts w:ascii="Arial" w:hAnsi="Arial" w:cs="Arial"/>
                <w:spacing w:val="-2"/>
                <w:szCs w:val="24"/>
              </w:rPr>
              <w:t>Ad Hoc</w:t>
            </w:r>
            <w:r w:rsidR="007F66E8" w:rsidRPr="008772B4">
              <w:rPr>
                <w:rFonts w:ascii="Arial" w:hAnsi="Arial" w:cs="Arial"/>
                <w:spacing w:val="-2"/>
                <w:szCs w:val="24"/>
              </w:rPr>
              <w:t xml:space="preserve"> Car User </w:t>
            </w:r>
          </w:p>
          <w:p w14:paraId="1D054A68" w14:textId="77777777" w:rsidR="00BC6B05" w:rsidRPr="008772B4" w:rsidRDefault="00BC6B05" w:rsidP="00707612">
            <w:pPr>
              <w:suppressAutoHyphens/>
              <w:rPr>
                <w:rFonts w:ascii="Arial" w:hAnsi="Arial" w:cs="Arial"/>
                <w:spacing w:val="-2"/>
                <w:szCs w:val="24"/>
              </w:rPr>
            </w:pPr>
          </w:p>
        </w:tc>
      </w:tr>
      <w:tr w:rsidR="00985DF4" w:rsidRPr="008772B4" w14:paraId="452BAF05" w14:textId="77777777" w:rsidTr="00BC6B05">
        <w:tc>
          <w:tcPr>
            <w:tcW w:w="2093" w:type="dxa"/>
            <w:shd w:val="clear" w:color="auto" w:fill="auto"/>
          </w:tcPr>
          <w:p w14:paraId="0EEDC9CA" w14:textId="77777777" w:rsidR="00985DF4" w:rsidRPr="008772B4" w:rsidRDefault="00985DF4" w:rsidP="00362F14">
            <w:pPr>
              <w:suppressAutoHyphens/>
              <w:rPr>
                <w:rFonts w:ascii="Arial" w:hAnsi="Arial" w:cs="Arial"/>
                <w:b/>
                <w:spacing w:val="-2"/>
                <w:szCs w:val="24"/>
              </w:rPr>
            </w:pPr>
          </w:p>
          <w:p w14:paraId="5362FCA9" w14:textId="77777777" w:rsidR="00985DF4" w:rsidRPr="008772B4" w:rsidRDefault="00985DF4" w:rsidP="00362F14">
            <w:pPr>
              <w:suppressAutoHyphens/>
              <w:rPr>
                <w:rFonts w:ascii="Arial" w:hAnsi="Arial" w:cs="Arial"/>
                <w:b/>
                <w:spacing w:val="-2"/>
                <w:szCs w:val="24"/>
              </w:rPr>
            </w:pPr>
            <w:r w:rsidRPr="008772B4">
              <w:rPr>
                <w:rFonts w:ascii="Arial" w:hAnsi="Arial" w:cs="Arial"/>
                <w:b/>
                <w:spacing w:val="-2"/>
                <w:szCs w:val="24"/>
              </w:rPr>
              <w:t xml:space="preserve">Special Requirements </w:t>
            </w:r>
          </w:p>
          <w:p w14:paraId="1783B4AA" w14:textId="77777777" w:rsidR="00985DF4" w:rsidRPr="008772B4" w:rsidRDefault="00985DF4" w:rsidP="00362F14">
            <w:pPr>
              <w:suppressAutoHyphens/>
              <w:rPr>
                <w:rFonts w:ascii="Arial" w:hAnsi="Arial" w:cs="Arial"/>
                <w:b/>
                <w:spacing w:val="-2"/>
                <w:szCs w:val="24"/>
              </w:rPr>
            </w:pPr>
          </w:p>
        </w:tc>
        <w:tc>
          <w:tcPr>
            <w:tcW w:w="7150" w:type="dxa"/>
            <w:shd w:val="clear" w:color="auto" w:fill="auto"/>
          </w:tcPr>
          <w:p w14:paraId="32B6AC5C" w14:textId="77777777" w:rsidR="00985DF4" w:rsidRPr="008772B4" w:rsidRDefault="00985DF4" w:rsidP="00362F14">
            <w:pPr>
              <w:suppressAutoHyphens/>
              <w:rPr>
                <w:rFonts w:ascii="Arial" w:hAnsi="Arial" w:cs="Arial"/>
                <w:spacing w:val="-2"/>
                <w:szCs w:val="24"/>
              </w:rPr>
            </w:pPr>
          </w:p>
          <w:p w14:paraId="40C09042" w14:textId="12E4988C" w:rsidR="007F66E8" w:rsidRPr="008772B4" w:rsidRDefault="007F66E8" w:rsidP="007F66E8">
            <w:pPr>
              <w:suppressAutoHyphens/>
              <w:rPr>
                <w:rFonts w:ascii="Arial" w:hAnsi="Arial" w:cs="Arial"/>
                <w:szCs w:val="24"/>
              </w:rPr>
            </w:pPr>
            <w:r w:rsidRPr="008772B4">
              <w:rPr>
                <w:rFonts w:ascii="Arial" w:hAnsi="Arial" w:cs="Arial"/>
                <w:szCs w:val="24"/>
              </w:rPr>
              <w:t>It is a requirement of the post that the post holder holds a current category ‘B’ (car) full driving licence</w:t>
            </w:r>
            <w:r w:rsidR="00920234" w:rsidRPr="008772B4">
              <w:rPr>
                <w:rFonts w:ascii="Arial" w:hAnsi="Arial" w:cs="Arial"/>
                <w:szCs w:val="24"/>
              </w:rPr>
              <w:t xml:space="preserve"> and category ‘C’ (LGV) driving licence.</w:t>
            </w:r>
            <w:r w:rsidRPr="008772B4">
              <w:rPr>
                <w:rFonts w:ascii="Arial" w:hAnsi="Arial" w:cs="Arial"/>
                <w:szCs w:val="24"/>
              </w:rPr>
              <w:t xml:space="preserve"> </w:t>
            </w:r>
          </w:p>
          <w:p w14:paraId="366B15AF" w14:textId="77777777" w:rsidR="00BC6B05" w:rsidRPr="008772B4" w:rsidRDefault="00BC6B05" w:rsidP="00707612">
            <w:pPr>
              <w:suppressAutoHyphens/>
              <w:rPr>
                <w:rFonts w:ascii="Arial" w:hAnsi="Arial" w:cs="Arial"/>
                <w:spacing w:val="-2"/>
                <w:szCs w:val="24"/>
              </w:rPr>
            </w:pPr>
          </w:p>
        </w:tc>
      </w:tr>
    </w:tbl>
    <w:p w14:paraId="37E6217E" w14:textId="77777777" w:rsidR="00A337B1" w:rsidRPr="008772B4" w:rsidRDefault="00A337B1" w:rsidP="005306D9">
      <w:pPr>
        <w:suppressAutoHyphens/>
        <w:jc w:val="center"/>
        <w:rPr>
          <w:rFonts w:ascii="Arial" w:hAnsi="Arial" w:cs="Arial"/>
          <w:b/>
          <w:spacing w:val="-2"/>
          <w:szCs w:val="24"/>
        </w:rPr>
      </w:pPr>
    </w:p>
    <w:p w14:paraId="129FADFA" w14:textId="77777777" w:rsidR="00C636A8" w:rsidRPr="008772B4" w:rsidRDefault="00C636A8" w:rsidP="005306D9">
      <w:pPr>
        <w:suppressAutoHyphens/>
        <w:jc w:val="center"/>
        <w:rPr>
          <w:rFonts w:ascii="Arial" w:hAnsi="Arial" w:cs="Arial"/>
          <w:b/>
          <w:spacing w:val="-2"/>
          <w:szCs w:val="24"/>
        </w:rPr>
      </w:pPr>
    </w:p>
    <w:p w14:paraId="12E20313" w14:textId="77777777" w:rsidR="00C636A8" w:rsidRPr="008772B4" w:rsidRDefault="00C636A8" w:rsidP="005306D9">
      <w:pPr>
        <w:suppressAutoHyphens/>
        <w:jc w:val="center"/>
        <w:rPr>
          <w:rFonts w:ascii="Arial" w:hAnsi="Arial" w:cs="Arial"/>
          <w:b/>
          <w:spacing w:val="-2"/>
          <w:szCs w:val="24"/>
        </w:rPr>
      </w:pPr>
    </w:p>
    <w:p w14:paraId="039CACAC" w14:textId="77777777" w:rsidR="00C636A8" w:rsidRPr="008772B4" w:rsidRDefault="00C636A8" w:rsidP="005306D9">
      <w:pPr>
        <w:suppressAutoHyphens/>
        <w:jc w:val="center"/>
        <w:rPr>
          <w:rFonts w:ascii="Arial" w:hAnsi="Arial" w:cs="Arial"/>
          <w:b/>
          <w:spacing w:val="-2"/>
          <w:szCs w:val="24"/>
        </w:rPr>
      </w:pPr>
    </w:p>
    <w:p w14:paraId="2C9901E0" w14:textId="77777777" w:rsidR="00C636A8" w:rsidRPr="008772B4" w:rsidRDefault="00C636A8" w:rsidP="005306D9">
      <w:pPr>
        <w:suppressAutoHyphens/>
        <w:jc w:val="center"/>
        <w:rPr>
          <w:rFonts w:ascii="Arial" w:hAnsi="Arial" w:cs="Arial"/>
          <w:b/>
          <w:spacing w:val="-2"/>
          <w:szCs w:val="24"/>
        </w:rPr>
      </w:pPr>
    </w:p>
    <w:p w14:paraId="77A9853D" w14:textId="77777777" w:rsidR="00920234" w:rsidRPr="008772B4" w:rsidRDefault="00920234" w:rsidP="00B67B3A">
      <w:pPr>
        <w:autoSpaceDE w:val="0"/>
        <w:autoSpaceDN w:val="0"/>
        <w:adjustRightInd w:val="0"/>
        <w:ind w:hanging="142"/>
        <w:jc w:val="both"/>
        <w:rPr>
          <w:rFonts w:ascii="Arial" w:hAnsi="Arial" w:cs="Arial"/>
          <w:b/>
          <w:szCs w:val="24"/>
        </w:rPr>
      </w:pPr>
    </w:p>
    <w:p w14:paraId="115547B5" w14:textId="77777777" w:rsidR="00920234" w:rsidRPr="008772B4" w:rsidRDefault="00920234" w:rsidP="00B67B3A">
      <w:pPr>
        <w:autoSpaceDE w:val="0"/>
        <w:autoSpaceDN w:val="0"/>
        <w:adjustRightInd w:val="0"/>
        <w:ind w:hanging="142"/>
        <w:jc w:val="both"/>
        <w:rPr>
          <w:rFonts w:ascii="Arial" w:hAnsi="Arial" w:cs="Arial"/>
          <w:b/>
          <w:szCs w:val="24"/>
        </w:rPr>
      </w:pPr>
    </w:p>
    <w:p w14:paraId="6EEE1032" w14:textId="77777777" w:rsidR="00920234" w:rsidRPr="008772B4" w:rsidRDefault="00920234" w:rsidP="00B67B3A">
      <w:pPr>
        <w:autoSpaceDE w:val="0"/>
        <w:autoSpaceDN w:val="0"/>
        <w:adjustRightInd w:val="0"/>
        <w:ind w:hanging="142"/>
        <w:jc w:val="both"/>
        <w:rPr>
          <w:rFonts w:ascii="Arial" w:hAnsi="Arial" w:cs="Arial"/>
          <w:b/>
          <w:szCs w:val="24"/>
        </w:rPr>
      </w:pPr>
    </w:p>
    <w:p w14:paraId="430A4B37" w14:textId="77777777" w:rsidR="00920234" w:rsidRPr="008772B4" w:rsidRDefault="00920234" w:rsidP="00B67B3A">
      <w:pPr>
        <w:autoSpaceDE w:val="0"/>
        <w:autoSpaceDN w:val="0"/>
        <w:adjustRightInd w:val="0"/>
        <w:ind w:hanging="142"/>
        <w:jc w:val="both"/>
        <w:rPr>
          <w:rFonts w:ascii="Arial" w:hAnsi="Arial" w:cs="Arial"/>
          <w:b/>
          <w:szCs w:val="24"/>
        </w:rPr>
      </w:pPr>
    </w:p>
    <w:p w14:paraId="42F03C44" w14:textId="77777777" w:rsidR="00920234" w:rsidRPr="008772B4" w:rsidRDefault="00920234" w:rsidP="00B67B3A">
      <w:pPr>
        <w:autoSpaceDE w:val="0"/>
        <w:autoSpaceDN w:val="0"/>
        <w:adjustRightInd w:val="0"/>
        <w:ind w:hanging="142"/>
        <w:jc w:val="both"/>
        <w:rPr>
          <w:rFonts w:ascii="Arial" w:hAnsi="Arial" w:cs="Arial"/>
          <w:b/>
          <w:szCs w:val="24"/>
        </w:rPr>
      </w:pPr>
    </w:p>
    <w:p w14:paraId="0C12ADBE" w14:textId="77777777" w:rsidR="00920234" w:rsidRPr="008772B4" w:rsidRDefault="00920234" w:rsidP="00B67B3A">
      <w:pPr>
        <w:autoSpaceDE w:val="0"/>
        <w:autoSpaceDN w:val="0"/>
        <w:adjustRightInd w:val="0"/>
        <w:ind w:hanging="142"/>
        <w:jc w:val="both"/>
        <w:rPr>
          <w:rFonts w:ascii="Arial" w:hAnsi="Arial" w:cs="Arial"/>
          <w:b/>
          <w:szCs w:val="24"/>
        </w:rPr>
      </w:pPr>
    </w:p>
    <w:p w14:paraId="6CA3D54F" w14:textId="77777777" w:rsidR="00920234" w:rsidRPr="008772B4" w:rsidRDefault="00920234" w:rsidP="00B67B3A">
      <w:pPr>
        <w:autoSpaceDE w:val="0"/>
        <w:autoSpaceDN w:val="0"/>
        <w:adjustRightInd w:val="0"/>
        <w:ind w:hanging="142"/>
        <w:jc w:val="both"/>
        <w:rPr>
          <w:rFonts w:ascii="Arial" w:hAnsi="Arial" w:cs="Arial"/>
          <w:b/>
          <w:szCs w:val="24"/>
        </w:rPr>
      </w:pPr>
    </w:p>
    <w:p w14:paraId="4B8F50B0" w14:textId="77777777" w:rsidR="00920234" w:rsidRPr="008772B4" w:rsidRDefault="00920234" w:rsidP="00B67B3A">
      <w:pPr>
        <w:autoSpaceDE w:val="0"/>
        <w:autoSpaceDN w:val="0"/>
        <w:adjustRightInd w:val="0"/>
        <w:ind w:hanging="142"/>
        <w:jc w:val="both"/>
        <w:rPr>
          <w:rFonts w:ascii="Arial" w:hAnsi="Arial" w:cs="Arial"/>
          <w:b/>
          <w:szCs w:val="24"/>
        </w:rPr>
      </w:pPr>
    </w:p>
    <w:p w14:paraId="1B091964" w14:textId="77777777" w:rsidR="00920234" w:rsidRPr="008772B4" w:rsidRDefault="00920234" w:rsidP="00B67B3A">
      <w:pPr>
        <w:autoSpaceDE w:val="0"/>
        <w:autoSpaceDN w:val="0"/>
        <w:adjustRightInd w:val="0"/>
        <w:ind w:hanging="142"/>
        <w:jc w:val="both"/>
        <w:rPr>
          <w:rFonts w:ascii="Arial" w:hAnsi="Arial" w:cs="Arial"/>
          <w:b/>
          <w:szCs w:val="24"/>
        </w:rPr>
      </w:pPr>
    </w:p>
    <w:p w14:paraId="04E9BB7B" w14:textId="54174042" w:rsidR="00B67B3A" w:rsidRPr="008772B4" w:rsidRDefault="00B67B3A" w:rsidP="00B67B3A">
      <w:pPr>
        <w:autoSpaceDE w:val="0"/>
        <w:autoSpaceDN w:val="0"/>
        <w:adjustRightInd w:val="0"/>
        <w:ind w:hanging="142"/>
        <w:jc w:val="both"/>
        <w:rPr>
          <w:rFonts w:ascii="Arial" w:hAnsi="Arial" w:cs="Arial"/>
          <w:b/>
          <w:szCs w:val="24"/>
        </w:rPr>
      </w:pPr>
      <w:r w:rsidRPr="008772B4">
        <w:rPr>
          <w:rFonts w:ascii="Arial" w:hAnsi="Arial" w:cs="Arial"/>
          <w:b/>
          <w:szCs w:val="24"/>
        </w:rPr>
        <w:t>Our Aim</w:t>
      </w:r>
    </w:p>
    <w:p w14:paraId="15CA0DA4" w14:textId="77777777" w:rsidR="00B67B3A" w:rsidRPr="008772B4" w:rsidRDefault="00B67B3A" w:rsidP="00B67B3A">
      <w:pPr>
        <w:autoSpaceDE w:val="0"/>
        <w:autoSpaceDN w:val="0"/>
        <w:adjustRightInd w:val="0"/>
        <w:jc w:val="both"/>
        <w:rPr>
          <w:rFonts w:ascii="Arial" w:hAnsi="Arial" w:cs="Arial"/>
          <w:szCs w:val="24"/>
        </w:rPr>
      </w:pPr>
    </w:p>
    <w:p w14:paraId="037A09A6" w14:textId="77777777" w:rsidR="00B67B3A" w:rsidRPr="008772B4" w:rsidRDefault="00B67B3A" w:rsidP="00F043FF">
      <w:pPr>
        <w:autoSpaceDE w:val="0"/>
        <w:autoSpaceDN w:val="0"/>
        <w:adjustRightInd w:val="0"/>
        <w:ind w:left="-142"/>
        <w:jc w:val="both"/>
        <w:rPr>
          <w:rFonts w:ascii="Arial" w:hAnsi="Arial" w:cs="Arial"/>
          <w:szCs w:val="24"/>
        </w:rPr>
      </w:pPr>
      <w:r w:rsidRPr="008772B4">
        <w:rPr>
          <w:rFonts w:ascii="Arial" w:hAnsi="Arial" w:cs="Arial"/>
          <w:szCs w:val="24"/>
        </w:rPr>
        <w:t xml:space="preserve">The intended result of all our efforts is to: </w:t>
      </w:r>
      <w:r w:rsidRPr="008772B4">
        <w:rPr>
          <w:rFonts w:ascii="Arial" w:hAnsi="Arial" w:cs="Arial"/>
          <w:bCs/>
          <w:szCs w:val="24"/>
        </w:rPr>
        <w:t>make Lancashire safer.</w:t>
      </w:r>
    </w:p>
    <w:p w14:paraId="7BD0DA33" w14:textId="77777777" w:rsidR="00B67B3A" w:rsidRPr="008772B4" w:rsidRDefault="00B67B3A" w:rsidP="00F043FF">
      <w:pPr>
        <w:autoSpaceDE w:val="0"/>
        <w:autoSpaceDN w:val="0"/>
        <w:adjustRightInd w:val="0"/>
        <w:ind w:left="-142"/>
        <w:jc w:val="both"/>
        <w:rPr>
          <w:rFonts w:ascii="Arial" w:hAnsi="Arial" w:cs="Arial"/>
          <w:szCs w:val="24"/>
        </w:rPr>
      </w:pPr>
      <w:r w:rsidRPr="008772B4">
        <w:rPr>
          <w:rFonts w:ascii="Arial" w:hAnsi="Arial" w:cs="Arial"/>
          <w:szCs w:val="24"/>
        </w:rPr>
        <w:t xml:space="preserve">This is what we are here to achieve. We seek to do this by delivering prevention, </w:t>
      </w:r>
      <w:proofErr w:type="gramStart"/>
      <w:r w:rsidRPr="008772B4">
        <w:rPr>
          <w:rFonts w:ascii="Arial" w:hAnsi="Arial" w:cs="Arial"/>
          <w:szCs w:val="24"/>
        </w:rPr>
        <w:t>protection</w:t>
      </w:r>
      <w:proofErr w:type="gramEnd"/>
      <w:r w:rsidRPr="008772B4">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164FDFE0" w14:textId="77777777" w:rsidR="00B67B3A" w:rsidRPr="008772B4" w:rsidRDefault="00B67B3A" w:rsidP="00F043FF">
      <w:pPr>
        <w:autoSpaceDE w:val="0"/>
        <w:autoSpaceDN w:val="0"/>
        <w:adjustRightInd w:val="0"/>
        <w:ind w:left="-142"/>
        <w:rPr>
          <w:rFonts w:ascii="Arial" w:hAnsi="Arial" w:cs="Arial"/>
          <w:szCs w:val="24"/>
        </w:rPr>
      </w:pPr>
    </w:p>
    <w:p w14:paraId="114C45E8" w14:textId="77777777" w:rsidR="00B83BBD" w:rsidRPr="008772B4" w:rsidRDefault="00B83BBD" w:rsidP="00F043FF">
      <w:pPr>
        <w:autoSpaceDE w:val="0"/>
        <w:autoSpaceDN w:val="0"/>
        <w:adjustRightInd w:val="0"/>
        <w:ind w:left="-142"/>
        <w:jc w:val="both"/>
        <w:rPr>
          <w:rFonts w:ascii="Arial" w:hAnsi="Arial" w:cs="Arial"/>
          <w:b/>
          <w:szCs w:val="24"/>
        </w:rPr>
      </w:pPr>
      <w:r w:rsidRPr="008772B4">
        <w:rPr>
          <w:rFonts w:ascii="Arial" w:hAnsi="Arial" w:cs="Arial"/>
          <w:b/>
          <w:szCs w:val="24"/>
        </w:rPr>
        <w:t>Our Priorities</w:t>
      </w:r>
    </w:p>
    <w:p w14:paraId="36228B3B" w14:textId="77777777" w:rsidR="00B83BBD" w:rsidRPr="008772B4" w:rsidRDefault="00B83BBD" w:rsidP="00F043FF">
      <w:pPr>
        <w:autoSpaceDE w:val="0"/>
        <w:autoSpaceDN w:val="0"/>
        <w:adjustRightInd w:val="0"/>
        <w:ind w:left="-142"/>
        <w:jc w:val="both"/>
        <w:rPr>
          <w:rFonts w:ascii="Arial" w:hAnsi="Arial" w:cs="Arial"/>
          <w:szCs w:val="24"/>
        </w:rPr>
      </w:pPr>
    </w:p>
    <w:p w14:paraId="664427E1" w14:textId="77777777" w:rsidR="000772DA" w:rsidRPr="008772B4" w:rsidRDefault="000772DA" w:rsidP="007E17E9">
      <w:pPr>
        <w:numPr>
          <w:ilvl w:val="0"/>
          <w:numId w:val="4"/>
        </w:numPr>
        <w:autoSpaceDE w:val="0"/>
        <w:autoSpaceDN w:val="0"/>
        <w:adjustRightInd w:val="0"/>
        <w:ind w:left="-142" w:firstLine="0"/>
        <w:rPr>
          <w:rFonts w:ascii="Arial" w:hAnsi="Arial" w:cs="Arial"/>
          <w:szCs w:val="24"/>
        </w:rPr>
      </w:pPr>
      <w:r w:rsidRPr="008772B4">
        <w:rPr>
          <w:rFonts w:ascii="Arial" w:hAnsi="Arial" w:cs="Arial"/>
          <w:szCs w:val="24"/>
        </w:rPr>
        <w:t>Valuing our people so they can focus on making Lancashire safer.</w:t>
      </w:r>
    </w:p>
    <w:p w14:paraId="5FBACD96" w14:textId="77777777" w:rsidR="00B83BBD" w:rsidRPr="008772B4" w:rsidRDefault="00B83BBD" w:rsidP="007E17E9">
      <w:pPr>
        <w:numPr>
          <w:ilvl w:val="0"/>
          <w:numId w:val="4"/>
        </w:numPr>
        <w:autoSpaceDE w:val="0"/>
        <w:autoSpaceDN w:val="0"/>
        <w:adjustRightInd w:val="0"/>
        <w:ind w:left="-142" w:firstLine="0"/>
        <w:jc w:val="both"/>
        <w:rPr>
          <w:rFonts w:ascii="Arial" w:hAnsi="Arial" w:cs="Arial"/>
          <w:szCs w:val="24"/>
        </w:rPr>
      </w:pPr>
      <w:r w:rsidRPr="008772B4">
        <w:rPr>
          <w:rFonts w:ascii="Arial" w:hAnsi="Arial" w:cs="Arial"/>
          <w:bCs/>
          <w:szCs w:val="24"/>
        </w:rPr>
        <w:t>Preventing</w:t>
      </w:r>
      <w:r w:rsidRPr="008772B4">
        <w:rPr>
          <w:rFonts w:ascii="Arial" w:hAnsi="Arial" w:cs="Arial"/>
          <w:szCs w:val="24"/>
        </w:rPr>
        <w:t xml:space="preserve"> fires and other emergencies from happening.</w:t>
      </w:r>
    </w:p>
    <w:p w14:paraId="1C6DCE15" w14:textId="77777777" w:rsidR="00B83BBD" w:rsidRPr="008772B4" w:rsidRDefault="00B83BBD" w:rsidP="007E17E9">
      <w:pPr>
        <w:numPr>
          <w:ilvl w:val="0"/>
          <w:numId w:val="4"/>
        </w:numPr>
        <w:autoSpaceDE w:val="0"/>
        <w:autoSpaceDN w:val="0"/>
        <w:adjustRightInd w:val="0"/>
        <w:ind w:left="-142" w:firstLine="0"/>
        <w:jc w:val="both"/>
        <w:rPr>
          <w:rFonts w:ascii="Arial" w:hAnsi="Arial" w:cs="Arial"/>
          <w:szCs w:val="24"/>
        </w:rPr>
      </w:pPr>
      <w:r w:rsidRPr="008772B4">
        <w:rPr>
          <w:rFonts w:ascii="Arial" w:hAnsi="Arial" w:cs="Arial"/>
          <w:szCs w:val="24"/>
        </w:rPr>
        <w:t>Protecting people and property when fires happen.</w:t>
      </w:r>
    </w:p>
    <w:p w14:paraId="3B87C642" w14:textId="77777777" w:rsidR="00B83BBD" w:rsidRPr="008772B4" w:rsidRDefault="00B83BBD" w:rsidP="007E17E9">
      <w:pPr>
        <w:numPr>
          <w:ilvl w:val="0"/>
          <w:numId w:val="4"/>
        </w:numPr>
        <w:autoSpaceDE w:val="0"/>
        <w:autoSpaceDN w:val="0"/>
        <w:adjustRightInd w:val="0"/>
        <w:ind w:left="-142" w:firstLine="0"/>
        <w:rPr>
          <w:rFonts w:ascii="Arial" w:hAnsi="Arial" w:cs="Arial"/>
          <w:szCs w:val="24"/>
        </w:rPr>
      </w:pPr>
      <w:r w:rsidRPr="008772B4">
        <w:rPr>
          <w:rFonts w:ascii="Arial" w:hAnsi="Arial" w:cs="Arial"/>
          <w:bCs/>
          <w:szCs w:val="24"/>
        </w:rPr>
        <w:t>Responding</w:t>
      </w:r>
      <w:r w:rsidRPr="008772B4">
        <w:rPr>
          <w:rFonts w:ascii="Arial" w:hAnsi="Arial" w:cs="Arial"/>
          <w:szCs w:val="24"/>
        </w:rPr>
        <w:t xml:space="preserve"> to emergencies quickly and competently.</w:t>
      </w:r>
    </w:p>
    <w:p w14:paraId="62CDA884" w14:textId="77777777" w:rsidR="00B83BBD" w:rsidRPr="008772B4" w:rsidRDefault="00B83BBD" w:rsidP="007E17E9">
      <w:pPr>
        <w:numPr>
          <w:ilvl w:val="0"/>
          <w:numId w:val="4"/>
        </w:numPr>
        <w:autoSpaceDE w:val="0"/>
        <w:autoSpaceDN w:val="0"/>
        <w:adjustRightInd w:val="0"/>
        <w:ind w:left="-142" w:firstLine="0"/>
        <w:rPr>
          <w:rFonts w:ascii="Arial" w:hAnsi="Arial" w:cs="Arial"/>
          <w:szCs w:val="24"/>
        </w:rPr>
      </w:pPr>
      <w:r w:rsidRPr="008772B4">
        <w:rPr>
          <w:rFonts w:ascii="Arial" w:hAnsi="Arial" w:cs="Arial"/>
          <w:bCs/>
          <w:szCs w:val="24"/>
        </w:rPr>
        <w:t>Delivering value for money</w:t>
      </w:r>
      <w:r w:rsidRPr="008772B4">
        <w:rPr>
          <w:rFonts w:ascii="Arial" w:hAnsi="Arial" w:cs="Arial"/>
          <w:szCs w:val="24"/>
        </w:rPr>
        <w:t xml:space="preserve"> in how we use our resources.</w:t>
      </w:r>
      <w:r w:rsidRPr="008772B4">
        <w:rPr>
          <w:rFonts w:ascii="Arial" w:hAnsi="Arial" w:cs="Arial"/>
          <w:szCs w:val="24"/>
        </w:rPr>
        <w:br/>
      </w:r>
    </w:p>
    <w:p w14:paraId="06C6C84B" w14:textId="77777777" w:rsidR="00B83BBD" w:rsidRPr="008772B4" w:rsidRDefault="00E042C8" w:rsidP="00F043FF">
      <w:pPr>
        <w:autoSpaceDE w:val="0"/>
        <w:autoSpaceDN w:val="0"/>
        <w:adjustRightInd w:val="0"/>
        <w:ind w:left="-142"/>
        <w:jc w:val="both"/>
        <w:rPr>
          <w:rFonts w:ascii="Arial" w:hAnsi="Arial" w:cs="Arial"/>
          <w:szCs w:val="24"/>
          <w:lang w:eastAsia="en-GB"/>
        </w:rPr>
      </w:pPr>
      <w:r w:rsidRPr="008772B4">
        <w:rPr>
          <w:rFonts w:ascii="Arial" w:hAnsi="Arial" w:cs="Arial"/>
          <w:szCs w:val="24"/>
          <w:lang w:eastAsia="en-GB"/>
        </w:rPr>
        <w:t>The way we work to achieve our p</w:t>
      </w:r>
      <w:r w:rsidR="00B83BBD" w:rsidRPr="008772B4">
        <w:rPr>
          <w:rFonts w:ascii="Arial" w:hAnsi="Arial" w:cs="Arial"/>
          <w:szCs w:val="24"/>
          <w:lang w:eastAsia="en-GB"/>
        </w:rPr>
        <w:t xml:space="preserve">riorities is as important as what we </w:t>
      </w:r>
      <w:proofErr w:type="gramStart"/>
      <w:r w:rsidR="00B83BBD" w:rsidRPr="008772B4">
        <w:rPr>
          <w:rFonts w:ascii="Arial" w:hAnsi="Arial" w:cs="Arial"/>
          <w:szCs w:val="24"/>
          <w:lang w:eastAsia="en-GB"/>
        </w:rPr>
        <w:t>do</w:t>
      </w:r>
      <w:proofErr w:type="gramEnd"/>
      <w:r w:rsidR="00F043FF" w:rsidRPr="008772B4">
        <w:rPr>
          <w:rFonts w:ascii="Arial" w:hAnsi="Arial" w:cs="Arial"/>
          <w:szCs w:val="24"/>
          <w:lang w:eastAsia="en-GB"/>
        </w:rPr>
        <w:t xml:space="preserve"> and our Service values </w:t>
      </w:r>
      <w:r w:rsidR="00B83BBD" w:rsidRPr="008772B4">
        <w:rPr>
          <w:rFonts w:ascii="Arial" w:hAnsi="Arial" w:cs="Arial"/>
          <w:szCs w:val="24"/>
          <w:lang w:eastAsia="en-GB"/>
        </w:rPr>
        <w:t>‘</w:t>
      </w:r>
      <w:r w:rsidR="00B83BBD" w:rsidRPr="008772B4">
        <w:rPr>
          <w:rFonts w:ascii="Arial" w:hAnsi="Arial" w:cs="Arial"/>
          <w:b/>
          <w:bCs/>
          <w:szCs w:val="24"/>
          <w:lang w:eastAsia="en-GB"/>
        </w:rPr>
        <w:t>STRIVE’</w:t>
      </w:r>
      <w:r w:rsidR="00B83BBD" w:rsidRPr="008772B4">
        <w:rPr>
          <w:rFonts w:ascii="Arial" w:hAnsi="Arial" w:cs="Arial"/>
          <w:szCs w:val="24"/>
          <w:lang w:eastAsia="en-GB"/>
        </w:rPr>
        <w:t xml:space="preserve"> reflects </w:t>
      </w:r>
      <w:r w:rsidR="00F043FF" w:rsidRPr="008772B4">
        <w:rPr>
          <w:rFonts w:ascii="Arial" w:hAnsi="Arial" w:cs="Arial"/>
          <w:szCs w:val="24"/>
          <w:lang w:eastAsia="en-GB"/>
        </w:rPr>
        <w:t xml:space="preserve">the behaviours we expect from our staff. </w:t>
      </w:r>
    </w:p>
    <w:p w14:paraId="12FE8DC9" w14:textId="77777777" w:rsidR="00B83BBD" w:rsidRPr="008772B4" w:rsidRDefault="00B83BBD" w:rsidP="00F043FF">
      <w:pPr>
        <w:autoSpaceDE w:val="0"/>
        <w:autoSpaceDN w:val="0"/>
        <w:adjustRightInd w:val="0"/>
        <w:ind w:left="-142"/>
        <w:jc w:val="both"/>
        <w:rPr>
          <w:rFonts w:ascii="Arial" w:hAnsi="Arial" w:cs="Arial"/>
          <w:szCs w:val="24"/>
          <w:lang w:eastAsia="en-GB"/>
        </w:rPr>
      </w:pPr>
    </w:p>
    <w:p w14:paraId="4A9215C3" w14:textId="77777777" w:rsidR="00DE4CE9" w:rsidRPr="008772B4" w:rsidRDefault="00B83BBD" w:rsidP="00F043FF">
      <w:pPr>
        <w:tabs>
          <w:tab w:val="left" w:pos="0"/>
        </w:tabs>
        <w:autoSpaceDE w:val="0"/>
        <w:autoSpaceDN w:val="0"/>
        <w:adjustRightInd w:val="0"/>
        <w:ind w:left="-142"/>
        <w:jc w:val="both"/>
        <w:rPr>
          <w:rFonts w:ascii="Arial" w:hAnsi="Arial" w:cs="Arial"/>
          <w:szCs w:val="24"/>
          <w:lang w:eastAsia="en-GB"/>
        </w:rPr>
      </w:pPr>
      <w:r w:rsidRPr="008772B4">
        <w:rPr>
          <w:rFonts w:ascii="Arial" w:hAnsi="Arial" w:cs="Arial"/>
          <w:b/>
          <w:szCs w:val="24"/>
          <w:lang w:eastAsia="en-GB"/>
        </w:rPr>
        <w:t>Service:</w:t>
      </w:r>
      <w:r w:rsidR="00E042C8" w:rsidRPr="008772B4">
        <w:rPr>
          <w:rFonts w:ascii="Arial" w:hAnsi="Arial" w:cs="Arial"/>
          <w:szCs w:val="24"/>
          <w:lang w:eastAsia="en-GB"/>
        </w:rPr>
        <w:t xml:space="preserve"> M</w:t>
      </w:r>
      <w:r w:rsidRPr="008772B4">
        <w:rPr>
          <w:rFonts w:ascii="Arial" w:hAnsi="Arial" w:cs="Arial"/>
          <w:szCs w:val="24"/>
          <w:lang w:eastAsia="en-GB"/>
        </w:rPr>
        <w:t>aking Lancashire safer is the most important thing we do</w:t>
      </w:r>
      <w:r w:rsidR="00DE4CE9" w:rsidRPr="008772B4">
        <w:rPr>
          <w:rFonts w:ascii="Arial" w:hAnsi="Arial" w:cs="Arial"/>
          <w:szCs w:val="24"/>
          <w:lang w:eastAsia="en-GB"/>
        </w:rPr>
        <w:t>.</w:t>
      </w:r>
    </w:p>
    <w:p w14:paraId="6159A717" w14:textId="77777777" w:rsidR="00DE4CE9" w:rsidRPr="008772B4" w:rsidRDefault="00B83BBD" w:rsidP="00F043FF">
      <w:pPr>
        <w:tabs>
          <w:tab w:val="left" w:pos="0"/>
        </w:tabs>
        <w:autoSpaceDE w:val="0"/>
        <w:autoSpaceDN w:val="0"/>
        <w:adjustRightInd w:val="0"/>
        <w:ind w:left="-142"/>
        <w:jc w:val="both"/>
        <w:rPr>
          <w:rFonts w:ascii="Arial" w:hAnsi="Arial" w:cs="Arial"/>
          <w:szCs w:val="24"/>
          <w:lang w:eastAsia="en-GB"/>
        </w:rPr>
      </w:pPr>
      <w:r w:rsidRPr="008772B4">
        <w:rPr>
          <w:rFonts w:ascii="Arial" w:hAnsi="Arial" w:cs="Arial"/>
          <w:b/>
          <w:szCs w:val="24"/>
          <w:lang w:eastAsia="en-GB"/>
        </w:rPr>
        <w:t>Trust:</w:t>
      </w:r>
      <w:r w:rsidRPr="008772B4">
        <w:rPr>
          <w:rFonts w:ascii="Arial" w:hAnsi="Arial" w:cs="Arial"/>
          <w:szCs w:val="24"/>
          <w:lang w:eastAsia="en-GB"/>
        </w:rPr>
        <w:t xml:space="preserve"> We trust the people we work with</w:t>
      </w:r>
      <w:r w:rsidR="00DE4CE9" w:rsidRPr="008772B4">
        <w:rPr>
          <w:rFonts w:ascii="Arial" w:hAnsi="Arial" w:cs="Arial"/>
          <w:szCs w:val="24"/>
          <w:lang w:eastAsia="en-GB"/>
        </w:rPr>
        <w:t>.</w:t>
      </w:r>
    </w:p>
    <w:p w14:paraId="476C019C" w14:textId="77777777" w:rsidR="00B83BBD" w:rsidRPr="008772B4" w:rsidRDefault="00B83BBD" w:rsidP="00F043FF">
      <w:pPr>
        <w:tabs>
          <w:tab w:val="left" w:pos="0"/>
        </w:tabs>
        <w:autoSpaceDE w:val="0"/>
        <w:autoSpaceDN w:val="0"/>
        <w:adjustRightInd w:val="0"/>
        <w:ind w:left="-142"/>
        <w:jc w:val="both"/>
        <w:rPr>
          <w:rFonts w:ascii="Arial" w:hAnsi="Arial" w:cs="Arial"/>
          <w:szCs w:val="24"/>
          <w:lang w:eastAsia="en-GB"/>
        </w:rPr>
      </w:pPr>
      <w:r w:rsidRPr="008772B4">
        <w:rPr>
          <w:rFonts w:ascii="Arial" w:hAnsi="Arial" w:cs="Arial"/>
          <w:b/>
          <w:szCs w:val="24"/>
          <w:lang w:eastAsia="en-GB"/>
        </w:rPr>
        <w:t>Respect:</w:t>
      </w:r>
      <w:r w:rsidRPr="008772B4">
        <w:rPr>
          <w:rFonts w:ascii="Arial" w:hAnsi="Arial" w:cs="Arial"/>
          <w:szCs w:val="24"/>
          <w:lang w:eastAsia="en-GB"/>
        </w:rPr>
        <w:t xml:space="preserve"> We</w:t>
      </w:r>
      <w:r w:rsidR="00DE4CE9" w:rsidRPr="008772B4">
        <w:rPr>
          <w:rFonts w:ascii="Arial" w:hAnsi="Arial" w:cs="Arial"/>
          <w:szCs w:val="24"/>
          <w:lang w:eastAsia="en-GB"/>
        </w:rPr>
        <w:t xml:space="preserve"> respect each other. </w:t>
      </w:r>
    </w:p>
    <w:p w14:paraId="158698DD" w14:textId="77777777" w:rsidR="00DE4CE9" w:rsidRPr="008772B4" w:rsidRDefault="00B83BBD" w:rsidP="00F043FF">
      <w:pPr>
        <w:tabs>
          <w:tab w:val="left" w:pos="0"/>
        </w:tabs>
        <w:autoSpaceDE w:val="0"/>
        <w:autoSpaceDN w:val="0"/>
        <w:adjustRightInd w:val="0"/>
        <w:ind w:left="-142"/>
        <w:jc w:val="both"/>
        <w:rPr>
          <w:rFonts w:ascii="Arial" w:hAnsi="Arial" w:cs="Arial"/>
          <w:szCs w:val="24"/>
          <w:lang w:eastAsia="en-GB"/>
        </w:rPr>
      </w:pPr>
      <w:r w:rsidRPr="008772B4">
        <w:rPr>
          <w:rFonts w:ascii="Arial" w:hAnsi="Arial" w:cs="Arial"/>
          <w:b/>
          <w:szCs w:val="24"/>
          <w:lang w:eastAsia="en-GB"/>
        </w:rPr>
        <w:t>Integrity:</w:t>
      </w:r>
      <w:r w:rsidR="00DE4CE9" w:rsidRPr="008772B4">
        <w:rPr>
          <w:rFonts w:ascii="Arial" w:hAnsi="Arial" w:cs="Arial"/>
          <w:szCs w:val="24"/>
          <w:lang w:eastAsia="en-GB"/>
        </w:rPr>
        <w:t xml:space="preserve"> We do what we say we will do.</w:t>
      </w:r>
    </w:p>
    <w:p w14:paraId="67A30BEF" w14:textId="77777777" w:rsidR="00B83BBD" w:rsidRPr="008772B4" w:rsidRDefault="00B83BBD" w:rsidP="00F043FF">
      <w:pPr>
        <w:tabs>
          <w:tab w:val="left" w:pos="0"/>
        </w:tabs>
        <w:autoSpaceDE w:val="0"/>
        <w:autoSpaceDN w:val="0"/>
        <w:adjustRightInd w:val="0"/>
        <w:ind w:left="-142"/>
        <w:jc w:val="both"/>
        <w:rPr>
          <w:rFonts w:ascii="Arial" w:hAnsi="Arial" w:cs="Arial"/>
          <w:szCs w:val="24"/>
          <w:lang w:eastAsia="en-GB"/>
        </w:rPr>
      </w:pPr>
      <w:r w:rsidRPr="008772B4">
        <w:rPr>
          <w:rFonts w:ascii="Arial" w:hAnsi="Arial" w:cs="Arial"/>
          <w:b/>
          <w:szCs w:val="24"/>
          <w:lang w:eastAsia="en-GB"/>
        </w:rPr>
        <w:t>Valued:</w:t>
      </w:r>
      <w:r w:rsidRPr="008772B4">
        <w:rPr>
          <w:rFonts w:ascii="Arial" w:hAnsi="Arial" w:cs="Arial"/>
          <w:szCs w:val="24"/>
          <w:lang w:eastAsia="en-GB"/>
        </w:rPr>
        <w:t xml:space="preserve"> We actively listen</w:t>
      </w:r>
      <w:r w:rsidR="00DE4CE9" w:rsidRPr="008772B4">
        <w:rPr>
          <w:rFonts w:ascii="Arial" w:hAnsi="Arial" w:cs="Arial"/>
          <w:szCs w:val="24"/>
          <w:lang w:eastAsia="en-GB"/>
        </w:rPr>
        <w:t xml:space="preserve"> to others</w:t>
      </w:r>
      <w:proofErr w:type="gramStart"/>
      <w:r w:rsidR="00DE4CE9" w:rsidRPr="008772B4">
        <w:rPr>
          <w:rFonts w:ascii="Arial" w:hAnsi="Arial" w:cs="Arial"/>
          <w:szCs w:val="24"/>
          <w:lang w:eastAsia="en-GB"/>
        </w:rPr>
        <w:t xml:space="preserve">.  </w:t>
      </w:r>
      <w:proofErr w:type="gramEnd"/>
    </w:p>
    <w:p w14:paraId="750DABC2" w14:textId="77777777" w:rsidR="006340B9" w:rsidRPr="008772B4" w:rsidRDefault="00B83BBD" w:rsidP="00F043FF">
      <w:pPr>
        <w:tabs>
          <w:tab w:val="left" w:pos="0"/>
        </w:tabs>
        <w:autoSpaceDE w:val="0"/>
        <w:autoSpaceDN w:val="0"/>
        <w:adjustRightInd w:val="0"/>
        <w:ind w:left="-142"/>
        <w:jc w:val="both"/>
        <w:rPr>
          <w:rFonts w:ascii="Arial" w:hAnsi="Arial" w:cs="Arial"/>
          <w:szCs w:val="24"/>
          <w:lang w:eastAsia="en-GB"/>
        </w:rPr>
      </w:pPr>
      <w:r w:rsidRPr="008772B4">
        <w:rPr>
          <w:rFonts w:ascii="Arial" w:hAnsi="Arial" w:cs="Arial"/>
          <w:b/>
          <w:szCs w:val="24"/>
          <w:lang w:eastAsia="en-GB"/>
        </w:rPr>
        <w:t>Empowered:</w:t>
      </w:r>
      <w:r w:rsidRPr="008772B4">
        <w:rPr>
          <w:rFonts w:ascii="Arial" w:hAnsi="Arial" w:cs="Arial"/>
          <w:szCs w:val="24"/>
          <w:lang w:eastAsia="en-GB"/>
        </w:rPr>
        <w:t xml:space="preserve"> We</w:t>
      </w:r>
      <w:r w:rsidR="00DE4CE9" w:rsidRPr="008772B4">
        <w:rPr>
          <w:rFonts w:ascii="Arial" w:hAnsi="Arial" w:cs="Arial"/>
          <w:szCs w:val="24"/>
          <w:lang w:eastAsia="en-GB"/>
        </w:rPr>
        <w:t xml:space="preserve"> contribute to decisions and improvements</w:t>
      </w:r>
      <w:proofErr w:type="gramStart"/>
      <w:r w:rsidR="00DE4CE9" w:rsidRPr="008772B4">
        <w:rPr>
          <w:rFonts w:ascii="Arial" w:hAnsi="Arial" w:cs="Arial"/>
          <w:szCs w:val="24"/>
          <w:lang w:eastAsia="en-GB"/>
        </w:rPr>
        <w:t xml:space="preserve">. </w:t>
      </w:r>
      <w:r w:rsidRPr="008772B4">
        <w:rPr>
          <w:rFonts w:ascii="Arial" w:hAnsi="Arial" w:cs="Arial"/>
          <w:szCs w:val="24"/>
          <w:lang w:eastAsia="en-GB"/>
        </w:rPr>
        <w:t xml:space="preserve"> </w:t>
      </w:r>
      <w:proofErr w:type="gramEnd"/>
    </w:p>
    <w:p w14:paraId="28832CCF" w14:textId="77777777" w:rsidR="00F043FF" w:rsidRPr="008772B4" w:rsidRDefault="00F043FF" w:rsidP="00F043FF">
      <w:pPr>
        <w:tabs>
          <w:tab w:val="left" w:pos="0"/>
        </w:tabs>
        <w:autoSpaceDE w:val="0"/>
        <w:autoSpaceDN w:val="0"/>
        <w:adjustRightInd w:val="0"/>
        <w:ind w:left="-142"/>
        <w:jc w:val="both"/>
        <w:rPr>
          <w:rFonts w:ascii="Arial" w:hAnsi="Arial" w:cs="Arial"/>
          <w:szCs w:val="24"/>
          <w:lang w:eastAsia="en-GB"/>
        </w:rPr>
      </w:pPr>
    </w:p>
    <w:p w14:paraId="4B5ADA70" w14:textId="77777777" w:rsidR="00F043FF" w:rsidRPr="008772B4" w:rsidRDefault="00F043FF" w:rsidP="00F043FF">
      <w:pPr>
        <w:shd w:val="clear" w:color="auto" w:fill="FFFFFF"/>
        <w:ind w:left="-142"/>
        <w:jc w:val="both"/>
        <w:rPr>
          <w:rFonts w:ascii="Arial" w:hAnsi="Arial" w:cs="Arial"/>
          <w:color w:val="000000"/>
          <w:szCs w:val="24"/>
          <w:lang w:eastAsia="en-GB"/>
        </w:rPr>
      </w:pPr>
      <w:r w:rsidRPr="008772B4">
        <w:rPr>
          <w:rFonts w:ascii="Arial" w:hAnsi="Arial" w:cs="Arial"/>
          <w:szCs w:val="24"/>
          <w:lang w:eastAsia="en-GB"/>
        </w:rPr>
        <w:t xml:space="preserve">The Service values are supported by the </w:t>
      </w:r>
      <w:r w:rsidRPr="008772B4">
        <w:rPr>
          <w:rFonts w:ascii="Arial" w:hAnsi="Arial" w:cs="Arial"/>
          <w:color w:val="000000"/>
          <w:szCs w:val="24"/>
          <w:lang w:eastAsia="en-GB"/>
        </w:rPr>
        <w:t>national Core Code of Ethics for Fire and Rescue Services in England</w:t>
      </w:r>
      <w:proofErr w:type="gramStart"/>
      <w:r w:rsidRPr="008772B4">
        <w:rPr>
          <w:rFonts w:ascii="Arial" w:hAnsi="Arial" w:cs="Arial"/>
          <w:color w:val="000000"/>
          <w:szCs w:val="24"/>
          <w:lang w:eastAsia="en-GB"/>
        </w:rPr>
        <w:t xml:space="preserve">.  </w:t>
      </w:r>
      <w:proofErr w:type="gramEnd"/>
      <w:r w:rsidRPr="008772B4">
        <w:rPr>
          <w:rFonts w:ascii="Arial" w:hAnsi="Arial" w:cs="Arial"/>
          <w:color w:val="000000"/>
          <w:szCs w:val="24"/>
          <w:lang w:eastAsia="en-GB"/>
        </w:rPr>
        <w:t>The Core Code sets out five ethical principles, which provide a basis for promoting good behaviour and challenging inappropriate behaviour.</w:t>
      </w:r>
    </w:p>
    <w:p w14:paraId="777AE156" w14:textId="77777777" w:rsidR="00F043FF" w:rsidRPr="008772B4" w:rsidRDefault="00F043FF" w:rsidP="00F043FF">
      <w:pPr>
        <w:shd w:val="clear" w:color="auto" w:fill="FFFFFF"/>
        <w:ind w:left="-142"/>
        <w:jc w:val="both"/>
        <w:rPr>
          <w:rFonts w:ascii="Arial" w:hAnsi="Arial" w:cs="Arial"/>
          <w:color w:val="000000"/>
          <w:szCs w:val="24"/>
          <w:lang w:eastAsia="en-GB"/>
        </w:rPr>
      </w:pPr>
    </w:p>
    <w:p w14:paraId="40239A9A" w14:textId="77777777" w:rsidR="00F043FF" w:rsidRPr="008772B4" w:rsidRDefault="00F043FF" w:rsidP="00F043FF">
      <w:pPr>
        <w:shd w:val="clear" w:color="auto" w:fill="FFFFFF"/>
        <w:ind w:left="-142"/>
        <w:rPr>
          <w:rFonts w:ascii="Arial" w:hAnsi="Arial" w:cs="Arial"/>
          <w:color w:val="000000"/>
          <w:szCs w:val="24"/>
          <w:lang w:eastAsia="en-GB"/>
        </w:rPr>
      </w:pPr>
      <w:r w:rsidRPr="008772B4">
        <w:rPr>
          <w:rFonts w:ascii="Arial" w:hAnsi="Arial" w:cs="Arial"/>
          <w:b/>
          <w:bCs/>
          <w:color w:val="000000"/>
          <w:szCs w:val="24"/>
          <w:lang w:eastAsia="en-GB"/>
        </w:rPr>
        <w:t>Putting our communities first</w:t>
      </w:r>
      <w:r w:rsidRPr="008772B4">
        <w:rPr>
          <w:rFonts w:ascii="Arial" w:hAnsi="Arial" w:cs="Arial"/>
          <w:color w:val="000000"/>
          <w:szCs w:val="24"/>
          <w:lang w:eastAsia="en-GB"/>
        </w:rPr>
        <w:t xml:space="preserve"> – we put the interest of the public, the community and service users first.</w:t>
      </w:r>
    </w:p>
    <w:p w14:paraId="30EED140" w14:textId="77777777" w:rsidR="00F043FF" w:rsidRPr="008772B4" w:rsidRDefault="00F043FF" w:rsidP="00F043FF">
      <w:pPr>
        <w:shd w:val="clear" w:color="auto" w:fill="FFFFFF"/>
        <w:ind w:left="-142"/>
        <w:rPr>
          <w:rFonts w:ascii="Arial" w:hAnsi="Arial" w:cs="Arial"/>
          <w:color w:val="000000"/>
          <w:szCs w:val="24"/>
          <w:lang w:eastAsia="en-GB"/>
        </w:rPr>
      </w:pPr>
      <w:r w:rsidRPr="008772B4">
        <w:rPr>
          <w:rFonts w:ascii="Arial" w:hAnsi="Arial" w:cs="Arial"/>
          <w:b/>
          <w:bCs/>
          <w:color w:val="000000"/>
          <w:szCs w:val="24"/>
          <w:lang w:eastAsia="en-GB"/>
        </w:rPr>
        <w:t>Integrity</w:t>
      </w:r>
      <w:r w:rsidRPr="008772B4">
        <w:rPr>
          <w:rFonts w:ascii="Arial" w:hAnsi="Arial" w:cs="Arial"/>
          <w:color w:val="000000"/>
          <w:szCs w:val="24"/>
          <w:lang w:eastAsia="en-GB"/>
        </w:rPr>
        <w:t xml:space="preserve"> – we act with integrity including being open, </w:t>
      </w:r>
      <w:proofErr w:type="gramStart"/>
      <w:r w:rsidRPr="008772B4">
        <w:rPr>
          <w:rFonts w:ascii="Arial" w:hAnsi="Arial" w:cs="Arial"/>
          <w:color w:val="000000"/>
          <w:szCs w:val="24"/>
          <w:lang w:eastAsia="en-GB"/>
        </w:rPr>
        <w:t>honest</w:t>
      </w:r>
      <w:proofErr w:type="gramEnd"/>
      <w:r w:rsidRPr="008772B4">
        <w:rPr>
          <w:rFonts w:ascii="Arial" w:hAnsi="Arial" w:cs="Arial"/>
          <w:color w:val="000000"/>
          <w:szCs w:val="24"/>
          <w:lang w:eastAsia="en-GB"/>
        </w:rPr>
        <w:t xml:space="preserve"> and consistent in everything we do.</w:t>
      </w:r>
    </w:p>
    <w:p w14:paraId="54DE4CC8" w14:textId="77777777" w:rsidR="00F043FF" w:rsidRPr="008772B4" w:rsidRDefault="00F043FF" w:rsidP="00F043FF">
      <w:pPr>
        <w:shd w:val="clear" w:color="auto" w:fill="FFFFFF"/>
        <w:ind w:left="-142"/>
        <w:rPr>
          <w:rFonts w:ascii="Arial" w:hAnsi="Arial" w:cs="Arial"/>
          <w:color w:val="000000"/>
          <w:szCs w:val="24"/>
          <w:lang w:eastAsia="en-GB"/>
        </w:rPr>
      </w:pPr>
      <w:r w:rsidRPr="008772B4">
        <w:rPr>
          <w:rFonts w:ascii="Arial" w:hAnsi="Arial" w:cs="Arial"/>
          <w:b/>
          <w:bCs/>
          <w:color w:val="000000"/>
          <w:szCs w:val="24"/>
          <w:lang w:eastAsia="en-GB"/>
        </w:rPr>
        <w:t>Dignity and respect</w:t>
      </w:r>
      <w:r w:rsidRPr="008772B4">
        <w:rPr>
          <w:rFonts w:ascii="Arial" w:hAnsi="Arial" w:cs="Arial"/>
          <w:color w:val="000000"/>
          <w:szCs w:val="24"/>
          <w:lang w:eastAsia="en-GB"/>
        </w:rPr>
        <w:t xml:space="preserve"> - making decisions objectively based on evidence, without discrimination or bias.</w:t>
      </w:r>
    </w:p>
    <w:p w14:paraId="6F3467E6" w14:textId="77777777" w:rsidR="00F043FF" w:rsidRPr="008772B4" w:rsidRDefault="00F043FF" w:rsidP="00F043FF">
      <w:pPr>
        <w:shd w:val="clear" w:color="auto" w:fill="FFFFFF"/>
        <w:ind w:left="-142"/>
        <w:rPr>
          <w:rFonts w:ascii="Arial" w:hAnsi="Arial" w:cs="Arial"/>
          <w:color w:val="000000"/>
          <w:szCs w:val="24"/>
          <w:lang w:eastAsia="en-GB"/>
        </w:rPr>
      </w:pPr>
      <w:r w:rsidRPr="008772B4">
        <w:rPr>
          <w:rFonts w:ascii="Arial" w:hAnsi="Arial" w:cs="Arial"/>
          <w:b/>
          <w:bCs/>
          <w:color w:val="000000"/>
          <w:szCs w:val="24"/>
          <w:lang w:eastAsia="en-GB"/>
        </w:rPr>
        <w:t>Leadership</w:t>
      </w:r>
      <w:r w:rsidRPr="008772B4">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4882DB30" w14:textId="77777777" w:rsidR="00F043FF" w:rsidRPr="008772B4" w:rsidRDefault="00F043FF" w:rsidP="00F043FF">
      <w:pPr>
        <w:shd w:val="clear" w:color="auto" w:fill="FFFFFF"/>
        <w:ind w:left="-142"/>
        <w:rPr>
          <w:rFonts w:ascii="Arial" w:hAnsi="Arial" w:cs="Arial"/>
          <w:color w:val="000000"/>
          <w:szCs w:val="24"/>
          <w:lang w:eastAsia="en-GB"/>
        </w:rPr>
      </w:pPr>
      <w:r w:rsidRPr="008772B4">
        <w:rPr>
          <w:rFonts w:ascii="Arial" w:hAnsi="Arial" w:cs="Arial"/>
          <w:b/>
          <w:bCs/>
          <w:color w:val="000000"/>
          <w:szCs w:val="24"/>
          <w:lang w:eastAsia="en-GB"/>
        </w:rPr>
        <w:t>Equality, diversity, and inclusion (EDI)</w:t>
      </w:r>
      <w:r w:rsidRPr="008772B4">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5F1FAB5C" w14:textId="77777777" w:rsidR="00F043FF" w:rsidRPr="008772B4" w:rsidRDefault="00F043FF" w:rsidP="00F043FF">
      <w:pPr>
        <w:shd w:val="clear" w:color="auto" w:fill="FFFFFF"/>
        <w:spacing w:before="240" w:after="240"/>
        <w:ind w:left="-142"/>
        <w:rPr>
          <w:rFonts w:ascii="Arial" w:hAnsi="Arial" w:cs="Arial"/>
          <w:color w:val="000000"/>
          <w:szCs w:val="24"/>
          <w:lang w:eastAsia="en-GB"/>
        </w:rPr>
      </w:pPr>
      <w:r w:rsidRPr="008772B4">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FRSs. </w:t>
      </w:r>
    </w:p>
    <w:p w14:paraId="5CFDC9FA" w14:textId="77777777" w:rsidR="0038307E" w:rsidRPr="008772B4" w:rsidRDefault="0038307E" w:rsidP="00B83BBD">
      <w:pPr>
        <w:autoSpaceDE w:val="0"/>
        <w:autoSpaceDN w:val="0"/>
        <w:adjustRightInd w:val="0"/>
        <w:ind w:left="-142"/>
        <w:jc w:val="both"/>
        <w:rPr>
          <w:rStyle w:val="Hyperlink"/>
          <w:rFonts w:ascii="Arial" w:hAnsi="Arial" w:cs="Arial"/>
          <w:szCs w:val="24"/>
          <w:lang w:eastAsia="en-GB"/>
        </w:rPr>
      </w:pPr>
      <w:r w:rsidRPr="008772B4">
        <w:rPr>
          <w:rFonts w:ascii="Arial" w:hAnsi="Arial" w:cs="Arial"/>
          <w:szCs w:val="24"/>
          <w:lang w:eastAsia="en-GB"/>
        </w:rPr>
        <w:t xml:space="preserve">You can read our full </w:t>
      </w:r>
      <w:hyperlink r:id="rId8" w:history="1">
        <w:r w:rsidRPr="008772B4">
          <w:rPr>
            <w:rStyle w:val="Hyperlink"/>
            <w:rFonts w:ascii="Arial" w:hAnsi="Arial" w:cs="Arial"/>
            <w:szCs w:val="24"/>
            <w:lang w:eastAsia="en-GB"/>
          </w:rPr>
          <w:t>Integrated Risk Management Plan</w:t>
        </w:r>
      </w:hyperlink>
    </w:p>
    <w:p w14:paraId="0F3A68B2" w14:textId="77777777" w:rsidR="00F043FF" w:rsidRPr="008772B4" w:rsidRDefault="00F043FF" w:rsidP="00B83BBD">
      <w:pPr>
        <w:autoSpaceDE w:val="0"/>
        <w:autoSpaceDN w:val="0"/>
        <w:adjustRightInd w:val="0"/>
        <w:ind w:left="-142"/>
        <w:jc w:val="both"/>
        <w:rPr>
          <w:rFonts w:ascii="Arial" w:hAnsi="Arial" w:cs="Arial"/>
          <w:szCs w:val="24"/>
          <w:lang w:eastAsia="en-GB"/>
        </w:rPr>
      </w:pPr>
    </w:p>
    <w:p w14:paraId="4ECF2538" w14:textId="77777777" w:rsidR="00F043FF" w:rsidRPr="008772B4" w:rsidRDefault="00F043FF" w:rsidP="00B83BBD">
      <w:pPr>
        <w:autoSpaceDE w:val="0"/>
        <w:autoSpaceDN w:val="0"/>
        <w:adjustRightInd w:val="0"/>
        <w:ind w:left="-142"/>
        <w:jc w:val="both"/>
        <w:rPr>
          <w:rFonts w:ascii="Arial" w:hAnsi="Arial" w:cs="Arial"/>
          <w:szCs w:val="24"/>
          <w:lang w:eastAsia="en-GB"/>
        </w:rPr>
      </w:pPr>
    </w:p>
    <w:p w14:paraId="013F8368" w14:textId="04869912" w:rsidR="00B67B3A" w:rsidRPr="008772B4" w:rsidRDefault="00985DF4" w:rsidP="007F66E8">
      <w:pPr>
        <w:tabs>
          <w:tab w:val="left" w:pos="-720"/>
        </w:tabs>
        <w:suppressAutoHyphens/>
        <w:ind w:left="-142"/>
        <w:jc w:val="both"/>
        <w:rPr>
          <w:rFonts w:ascii="Arial" w:hAnsi="Arial" w:cs="Arial"/>
          <w:b/>
          <w:bCs/>
          <w:spacing w:val="-3"/>
          <w:szCs w:val="24"/>
        </w:rPr>
      </w:pPr>
      <w:r w:rsidRPr="008772B4">
        <w:rPr>
          <w:rFonts w:ascii="Arial" w:hAnsi="Arial" w:cs="Arial"/>
          <w:b/>
          <w:bCs/>
          <w:spacing w:val="-3"/>
          <w:szCs w:val="24"/>
        </w:rPr>
        <w:lastRenderedPageBreak/>
        <w:t xml:space="preserve">Job Role </w:t>
      </w:r>
    </w:p>
    <w:p w14:paraId="7CA0EC8B" w14:textId="77777777" w:rsidR="007F66E8" w:rsidRPr="008772B4" w:rsidRDefault="007F66E8" w:rsidP="007F66E8">
      <w:pPr>
        <w:tabs>
          <w:tab w:val="left" w:pos="-720"/>
        </w:tabs>
        <w:suppressAutoHyphens/>
        <w:ind w:left="-142"/>
        <w:jc w:val="both"/>
        <w:rPr>
          <w:rFonts w:ascii="Arial" w:hAnsi="Arial" w:cs="Arial"/>
          <w:spacing w:val="-3"/>
          <w:szCs w:val="24"/>
        </w:rPr>
      </w:pPr>
    </w:p>
    <w:p w14:paraId="218D05EC" w14:textId="77777777" w:rsidR="00624FCA" w:rsidRPr="008772B4" w:rsidRDefault="00624FCA" w:rsidP="00624FCA">
      <w:pPr>
        <w:tabs>
          <w:tab w:val="left" w:pos="-720"/>
        </w:tabs>
        <w:suppressAutoHyphens/>
        <w:ind w:left="-142"/>
        <w:jc w:val="both"/>
        <w:rPr>
          <w:rFonts w:ascii="Arial" w:hAnsi="Arial" w:cs="Arial"/>
          <w:spacing w:val="-3"/>
          <w:szCs w:val="24"/>
        </w:rPr>
      </w:pPr>
      <w:r w:rsidRPr="008772B4">
        <w:rPr>
          <w:rFonts w:ascii="Arial" w:hAnsi="Arial" w:cs="Arial"/>
          <w:spacing w:val="-3"/>
          <w:szCs w:val="24"/>
          <w:lang w:eastAsia="en-GB"/>
        </w:rPr>
        <w:t>Contribute to the work of the Service Training Centre by providing to students, education, and coaching on various vehicle types by delivering vehicle and special appliance training programmes, including associated equipment where appropriate, and complete the appropriate records.</w:t>
      </w:r>
    </w:p>
    <w:p w14:paraId="360F3C4E" w14:textId="77777777" w:rsidR="00C0068A" w:rsidRPr="008772B4" w:rsidRDefault="00C0068A" w:rsidP="00B67B3A">
      <w:pPr>
        <w:tabs>
          <w:tab w:val="left" w:pos="-720"/>
        </w:tabs>
        <w:suppressAutoHyphens/>
        <w:ind w:left="-142"/>
        <w:jc w:val="both"/>
        <w:rPr>
          <w:rFonts w:ascii="Arial" w:hAnsi="Arial" w:cs="Arial"/>
          <w:spacing w:val="-3"/>
          <w:szCs w:val="24"/>
        </w:rPr>
      </w:pPr>
    </w:p>
    <w:p w14:paraId="01893A3B" w14:textId="77777777" w:rsidR="00EA421D" w:rsidRPr="008772B4" w:rsidRDefault="00A654C5" w:rsidP="00B67B3A">
      <w:pPr>
        <w:tabs>
          <w:tab w:val="left" w:pos="-720"/>
        </w:tabs>
        <w:suppressAutoHyphens/>
        <w:ind w:left="-142"/>
        <w:jc w:val="both"/>
        <w:rPr>
          <w:rFonts w:ascii="Arial" w:hAnsi="Arial" w:cs="Arial"/>
          <w:b/>
          <w:bCs/>
          <w:spacing w:val="-3"/>
          <w:szCs w:val="24"/>
        </w:rPr>
      </w:pPr>
      <w:r w:rsidRPr="008772B4">
        <w:rPr>
          <w:rFonts w:ascii="Arial" w:hAnsi="Arial" w:cs="Arial"/>
          <w:b/>
          <w:bCs/>
          <w:spacing w:val="-3"/>
          <w:szCs w:val="24"/>
        </w:rPr>
        <w:t xml:space="preserve">Responsibilities </w:t>
      </w:r>
      <w:r w:rsidR="00EA421D" w:rsidRPr="008772B4">
        <w:rPr>
          <w:rFonts w:ascii="Arial" w:hAnsi="Arial" w:cs="Arial"/>
          <w:b/>
          <w:bCs/>
          <w:spacing w:val="-3"/>
          <w:szCs w:val="24"/>
        </w:rPr>
        <w:t xml:space="preserve"> </w:t>
      </w:r>
    </w:p>
    <w:p w14:paraId="088B9E43" w14:textId="77777777" w:rsidR="00707612" w:rsidRPr="008772B4" w:rsidRDefault="00707612" w:rsidP="00D40E3F">
      <w:pPr>
        <w:jc w:val="both"/>
        <w:rPr>
          <w:rFonts w:ascii="Arial" w:hAnsi="Arial" w:cs="Arial"/>
          <w:b/>
          <w:spacing w:val="-3"/>
          <w:szCs w:val="24"/>
        </w:rPr>
      </w:pPr>
    </w:p>
    <w:p w14:paraId="3D0F1C06" w14:textId="77777777" w:rsidR="00624FCA" w:rsidRPr="008772B4" w:rsidRDefault="00C0068A" w:rsidP="007E17E9">
      <w:pPr>
        <w:pStyle w:val="ListParagraph"/>
        <w:numPr>
          <w:ilvl w:val="0"/>
          <w:numId w:val="8"/>
        </w:numPr>
        <w:tabs>
          <w:tab w:val="left" w:pos="-720"/>
        </w:tabs>
        <w:suppressAutoHyphens/>
        <w:ind w:left="142" w:hanging="284"/>
        <w:jc w:val="both"/>
        <w:rPr>
          <w:rFonts w:ascii="Arial" w:hAnsi="Arial" w:cs="Arial"/>
          <w:spacing w:val="-3"/>
          <w:sz w:val="24"/>
          <w:szCs w:val="24"/>
        </w:rPr>
      </w:pPr>
      <w:r w:rsidRPr="008772B4">
        <w:rPr>
          <w:rFonts w:ascii="Arial" w:hAnsi="Arial" w:cs="Arial"/>
          <w:spacing w:val="-3"/>
          <w:sz w:val="24"/>
          <w:szCs w:val="24"/>
        </w:rPr>
        <w:t xml:space="preserve"> </w:t>
      </w:r>
      <w:bookmarkStart w:id="0" w:name="_Hlk69125047"/>
      <w:r w:rsidR="00624FCA" w:rsidRPr="008772B4">
        <w:rPr>
          <w:rFonts w:ascii="Arial" w:hAnsi="Arial" w:cs="Arial"/>
          <w:spacing w:val="-3"/>
          <w:sz w:val="24"/>
          <w:szCs w:val="24"/>
        </w:rPr>
        <w:t xml:space="preserve">Support the delivery of training within the framework of policies and procedures determined by the Combined Fire Authority and Fire and Rescue Service Management Team. </w:t>
      </w:r>
    </w:p>
    <w:p w14:paraId="07B2EF2B" w14:textId="77777777" w:rsidR="00624FCA" w:rsidRPr="008772B4" w:rsidRDefault="00624FCA" w:rsidP="00624FCA">
      <w:pPr>
        <w:pStyle w:val="ListParagraph"/>
        <w:tabs>
          <w:tab w:val="left" w:pos="-720"/>
        </w:tabs>
        <w:suppressAutoHyphens/>
        <w:ind w:left="142" w:hanging="284"/>
        <w:jc w:val="both"/>
        <w:rPr>
          <w:rFonts w:ascii="Arial" w:hAnsi="Arial" w:cs="Arial"/>
          <w:spacing w:val="-3"/>
          <w:sz w:val="24"/>
          <w:szCs w:val="24"/>
        </w:rPr>
      </w:pPr>
    </w:p>
    <w:p w14:paraId="768E080E" w14:textId="77777777" w:rsidR="00624FCA" w:rsidRPr="008772B4" w:rsidRDefault="00624FCA" w:rsidP="007E17E9">
      <w:pPr>
        <w:numPr>
          <w:ilvl w:val="0"/>
          <w:numId w:val="8"/>
        </w:numPr>
        <w:tabs>
          <w:tab w:val="left" w:pos="-720"/>
        </w:tabs>
        <w:suppressAutoHyphens/>
        <w:ind w:left="142" w:hanging="284"/>
        <w:jc w:val="both"/>
        <w:rPr>
          <w:rFonts w:ascii="Arial" w:hAnsi="Arial" w:cs="Arial"/>
          <w:spacing w:val="-3"/>
          <w:szCs w:val="24"/>
        </w:rPr>
      </w:pPr>
      <w:r w:rsidRPr="008772B4">
        <w:rPr>
          <w:rFonts w:ascii="Arial" w:hAnsi="Arial" w:cs="Arial"/>
          <w:spacing w:val="-3"/>
          <w:szCs w:val="24"/>
        </w:rPr>
        <w:t>Design, plan, manage and deliver vehicle and special appliance training programmes, including associated equipment where appropriate, and complete the appropriate records.</w:t>
      </w:r>
    </w:p>
    <w:p w14:paraId="41D7ED35" w14:textId="77777777" w:rsidR="00624FCA" w:rsidRPr="008772B4" w:rsidRDefault="00624FCA" w:rsidP="00624FCA">
      <w:pPr>
        <w:ind w:left="142" w:hanging="284"/>
        <w:rPr>
          <w:rFonts w:ascii="Arial" w:hAnsi="Arial" w:cs="Arial"/>
          <w:spacing w:val="-3"/>
          <w:szCs w:val="24"/>
          <w:lang w:eastAsia="en-GB"/>
        </w:rPr>
      </w:pPr>
    </w:p>
    <w:p w14:paraId="13B3E84B" w14:textId="77777777" w:rsidR="00624FCA" w:rsidRPr="008772B4" w:rsidRDefault="00624FCA" w:rsidP="007E17E9">
      <w:pPr>
        <w:pStyle w:val="ListParagraph"/>
        <w:numPr>
          <w:ilvl w:val="0"/>
          <w:numId w:val="8"/>
        </w:numPr>
        <w:ind w:left="142" w:hanging="284"/>
        <w:jc w:val="both"/>
        <w:rPr>
          <w:rFonts w:ascii="Arial" w:hAnsi="Arial" w:cs="Arial"/>
          <w:spacing w:val="-3"/>
          <w:sz w:val="24"/>
          <w:szCs w:val="24"/>
        </w:rPr>
      </w:pPr>
      <w:r w:rsidRPr="008772B4">
        <w:rPr>
          <w:rFonts w:ascii="Arial" w:hAnsi="Arial" w:cs="Arial"/>
          <w:spacing w:val="-3"/>
          <w:sz w:val="24"/>
          <w:szCs w:val="24"/>
        </w:rPr>
        <w:t>Promote safe, accident-free driving and special appliance operating standards and practices throughout the Service and a have a pro-active approach to risk management.</w:t>
      </w:r>
    </w:p>
    <w:p w14:paraId="77E33725" w14:textId="77777777" w:rsidR="00624FCA" w:rsidRPr="008772B4" w:rsidRDefault="00624FCA" w:rsidP="00624FCA">
      <w:pPr>
        <w:tabs>
          <w:tab w:val="left" w:pos="-720"/>
        </w:tabs>
        <w:suppressAutoHyphens/>
        <w:ind w:left="142" w:hanging="284"/>
        <w:jc w:val="both"/>
        <w:rPr>
          <w:rFonts w:ascii="Arial" w:hAnsi="Arial" w:cs="Arial"/>
          <w:spacing w:val="-3"/>
          <w:szCs w:val="24"/>
          <w:lang w:eastAsia="en-GB"/>
        </w:rPr>
      </w:pPr>
    </w:p>
    <w:p w14:paraId="62C78598" w14:textId="77777777" w:rsidR="00624FCA" w:rsidRPr="008772B4" w:rsidRDefault="00624FCA" w:rsidP="007E17E9">
      <w:pPr>
        <w:pStyle w:val="ListParagraph"/>
        <w:numPr>
          <w:ilvl w:val="0"/>
          <w:numId w:val="8"/>
        </w:numPr>
        <w:ind w:left="142" w:hanging="284"/>
        <w:rPr>
          <w:rFonts w:ascii="Arial" w:hAnsi="Arial" w:cs="Arial"/>
          <w:spacing w:val="-3"/>
          <w:sz w:val="24"/>
          <w:szCs w:val="24"/>
        </w:rPr>
      </w:pPr>
      <w:r w:rsidRPr="008772B4">
        <w:rPr>
          <w:rFonts w:ascii="Arial" w:hAnsi="Arial" w:cs="Arial"/>
          <w:spacing w:val="-3"/>
          <w:sz w:val="24"/>
          <w:szCs w:val="24"/>
        </w:rPr>
        <w:t>Assist with the organisation and administration of the Driver Training Department, Driver Training Courses, and all associated functions.</w:t>
      </w:r>
    </w:p>
    <w:p w14:paraId="1B5CFB80" w14:textId="77777777" w:rsidR="00624FCA" w:rsidRPr="008772B4" w:rsidRDefault="00624FCA" w:rsidP="00624FCA">
      <w:pPr>
        <w:pStyle w:val="ListParagraph"/>
        <w:ind w:left="142" w:hanging="284"/>
        <w:rPr>
          <w:rFonts w:ascii="Arial" w:hAnsi="Arial" w:cs="Arial"/>
          <w:spacing w:val="-3"/>
          <w:sz w:val="24"/>
          <w:szCs w:val="24"/>
        </w:rPr>
      </w:pPr>
    </w:p>
    <w:p w14:paraId="59292AD3" w14:textId="77777777" w:rsidR="00624FCA" w:rsidRPr="008772B4" w:rsidRDefault="00624FCA" w:rsidP="007E17E9">
      <w:pPr>
        <w:pStyle w:val="ListParagraph"/>
        <w:numPr>
          <w:ilvl w:val="0"/>
          <w:numId w:val="8"/>
        </w:numPr>
        <w:tabs>
          <w:tab w:val="left" w:pos="-720"/>
        </w:tabs>
        <w:suppressAutoHyphens/>
        <w:ind w:left="142" w:hanging="284"/>
        <w:jc w:val="both"/>
        <w:rPr>
          <w:rFonts w:ascii="Arial" w:hAnsi="Arial" w:cs="Arial"/>
          <w:spacing w:val="-3"/>
          <w:sz w:val="24"/>
          <w:szCs w:val="24"/>
        </w:rPr>
      </w:pPr>
      <w:r w:rsidRPr="008772B4">
        <w:rPr>
          <w:rFonts w:ascii="Arial" w:hAnsi="Arial" w:cs="Arial"/>
          <w:spacing w:val="-3"/>
          <w:sz w:val="24"/>
          <w:szCs w:val="24"/>
        </w:rPr>
        <w:t>Carry out routine maintenance on Driver Training vehicles.</w:t>
      </w:r>
    </w:p>
    <w:p w14:paraId="1B5CCBE1" w14:textId="77777777" w:rsidR="00624FCA" w:rsidRPr="008772B4" w:rsidRDefault="00624FCA" w:rsidP="00624FCA">
      <w:pPr>
        <w:pStyle w:val="ListParagraph"/>
        <w:ind w:left="142" w:hanging="284"/>
        <w:rPr>
          <w:rFonts w:ascii="Arial" w:hAnsi="Arial" w:cs="Arial"/>
          <w:spacing w:val="-3"/>
          <w:sz w:val="24"/>
          <w:szCs w:val="24"/>
        </w:rPr>
      </w:pPr>
    </w:p>
    <w:p w14:paraId="52062771" w14:textId="77777777" w:rsidR="00624FCA" w:rsidRPr="008772B4" w:rsidRDefault="00624FCA" w:rsidP="007E17E9">
      <w:pPr>
        <w:pStyle w:val="ListParagraph"/>
        <w:numPr>
          <w:ilvl w:val="0"/>
          <w:numId w:val="8"/>
        </w:numPr>
        <w:tabs>
          <w:tab w:val="left" w:pos="-720"/>
        </w:tabs>
        <w:suppressAutoHyphens/>
        <w:ind w:left="142" w:hanging="284"/>
        <w:jc w:val="both"/>
        <w:rPr>
          <w:rFonts w:ascii="Arial" w:hAnsi="Arial" w:cs="Arial"/>
          <w:spacing w:val="-3"/>
          <w:sz w:val="24"/>
          <w:szCs w:val="24"/>
        </w:rPr>
      </w:pPr>
      <w:r w:rsidRPr="008772B4">
        <w:rPr>
          <w:rFonts w:ascii="Arial" w:hAnsi="Arial" w:cs="Arial"/>
          <w:spacing w:val="-3"/>
          <w:sz w:val="24"/>
          <w:szCs w:val="24"/>
        </w:rPr>
        <w:t>To advise on all aspects of Service Procedures relevant to driving.</w:t>
      </w:r>
    </w:p>
    <w:p w14:paraId="5123F670" w14:textId="77777777" w:rsidR="00624FCA" w:rsidRPr="008772B4" w:rsidRDefault="00624FCA" w:rsidP="00624FCA">
      <w:pPr>
        <w:pStyle w:val="ListParagraph"/>
        <w:ind w:left="142" w:hanging="284"/>
        <w:rPr>
          <w:rFonts w:ascii="Arial" w:hAnsi="Arial" w:cs="Arial"/>
          <w:spacing w:val="-3"/>
          <w:sz w:val="24"/>
          <w:szCs w:val="24"/>
        </w:rPr>
      </w:pPr>
    </w:p>
    <w:p w14:paraId="6BB1FF1A" w14:textId="77777777" w:rsidR="00624FCA" w:rsidRPr="008772B4" w:rsidRDefault="00624FCA" w:rsidP="007E17E9">
      <w:pPr>
        <w:pStyle w:val="ListParagraph"/>
        <w:numPr>
          <w:ilvl w:val="0"/>
          <w:numId w:val="8"/>
        </w:numPr>
        <w:tabs>
          <w:tab w:val="left" w:pos="-720"/>
        </w:tabs>
        <w:suppressAutoHyphens/>
        <w:ind w:left="142" w:hanging="284"/>
        <w:jc w:val="both"/>
        <w:rPr>
          <w:rFonts w:ascii="Arial" w:hAnsi="Arial" w:cs="Arial"/>
          <w:spacing w:val="-3"/>
          <w:sz w:val="24"/>
          <w:szCs w:val="24"/>
        </w:rPr>
      </w:pPr>
      <w:r w:rsidRPr="008772B4">
        <w:rPr>
          <w:rFonts w:ascii="Arial" w:hAnsi="Arial" w:cs="Arial"/>
          <w:spacing w:val="-3"/>
          <w:sz w:val="24"/>
          <w:szCs w:val="24"/>
        </w:rPr>
        <w:t>Assess and coach LFRS Drivers in accordance with both approved driving standards and approved education &amp; training standards.</w:t>
      </w:r>
    </w:p>
    <w:p w14:paraId="26946F2D" w14:textId="77777777" w:rsidR="00624FCA" w:rsidRPr="008772B4" w:rsidRDefault="00624FCA" w:rsidP="00624FCA">
      <w:pPr>
        <w:tabs>
          <w:tab w:val="left" w:pos="-720"/>
        </w:tabs>
        <w:suppressAutoHyphens/>
        <w:ind w:left="142" w:hanging="284"/>
        <w:jc w:val="both"/>
        <w:rPr>
          <w:rFonts w:ascii="Arial" w:hAnsi="Arial" w:cs="Arial"/>
          <w:spacing w:val="-3"/>
          <w:szCs w:val="24"/>
          <w:lang w:eastAsia="en-GB"/>
        </w:rPr>
      </w:pPr>
    </w:p>
    <w:p w14:paraId="2779C606" w14:textId="77777777" w:rsidR="00624FCA" w:rsidRPr="008772B4" w:rsidRDefault="00624FCA" w:rsidP="007E17E9">
      <w:pPr>
        <w:pStyle w:val="ListParagraph"/>
        <w:numPr>
          <w:ilvl w:val="0"/>
          <w:numId w:val="8"/>
        </w:numPr>
        <w:tabs>
          <w:tab w:val="left" w:pos="-720"/>
        </w:tabs>
        <w:suppressAutoHyphens/>
        <w:ind w:left="142" w:hanging="284"/>
        <w:jc w:val="both"/>
        <w:rPr>
          <w:rFonts w:ascii="Arial" w:hAnsi="Arial" w:cs="Arial"/>
          <w:spacing w:val="-3"/>
          <w:sz w:val="24"/>
          <w:szCs w:val="24"/>
        </w:rPr>
      </w:pPr>
      <w:r w:rsidRPr="008772B4">
        <w:rPr>
          <w:rFonts w:ascii="Arial" w:hAnsi="Arial" w:cs="Arial"/>
          <w:spacing w:val="-3"/>
          <w:sz w:val="24"/>
          <w:szCs w:val="24"/>
        </w:rPr>
        <w:t>Demonstrate practical driving skills to students in applicable techniques.</w:t>
      </w:r>
    </w:p>
    <w:p w14:paraId="05AEA242" w14:textId="77777777" w:rsidR="00624FCA" w:rsidRPr="008772B4" w:rsidRDefault="00624FCA" w:rsidP="00624FCA">
      <w:pPr>
        <w:pStyle w:val="ListParagraph"/>
        <w:ind w:left="142" w:hanging="284"/>
        <w:rPr>
          <w:rFonts w:ascii="Arial" w:hAnsi="Arial" w:cs="Arial"/>
          <w:spacing w:val="-3"/>
          <w:sz w:val="24"/>
          <w:szCs w:val="24"/>
        </w:rPr>
      </w:pPr>
    </w:p>
    <w:p w14:paraId="17937BCC" w14:textId="77777777" w:rsidR="00624FCA" w:rsidRPr="008772B4" w:rsidRDefault="00624FCA" w:rsidP="007E17E9">
      <w:pPr>
        <w:pStyle w:val="ListParagraph"/>
        <w:numPr>
          <w:ilvl w:val="0"/>
          <w:numId w:val="8"/>
        </w:numPr>
        <w:tabs>
          <w:tab w:val="left" w:pos="-720"/>
        </w:tabs>
        <w:suppressAutoHyphens/>
        <w:ind w:left="142" w:hanging="284"/>
        <w:jc w:val="both"/>
        <w:rPr>
          <w:rFonts w:ascii="Arial" w:hAnsi="Arial" w:cs="Arial"/>
          <w:spacing w:val="-3"/>
          <w:sz w:val="24"/>
          <w:szCs w:val="24"/>
        </w:rPr>
      </w:pPr>
      <w:r w:rsidRPr="008772B4">
        <w:rPr>
          <w:rFonts w:ascii="Arial" w:hAnsi="Arial" w:cs="Arial"/>
          <w:spacing w:val="-3"/>
          <w:sz w:val="24"/>
          <w:szCs w:val="24"/>
        </w:rPr>
        <w:t>Maintain and update student driving records and other documentation (using information technology when necessary)</w:t>
      </w:r>
      <w:r w:rsidRPr="008772B4">
        <w:rPr>
          <w:rFonts w:ascii="Arial" w:eastAsiaTheme="minorHAnsi" w:hAnsi="Arial" w:cs="Arial"/>
          <w:sz w:val="24"/>
          <w:szCs w:val="24"/>
        </w:rPr>
        <w:t xml:space="preserve"> </w:t>
      </w:r>
      <w:r w:rsidRPr="008772B4">
        <w:rPr>
          <w:rFonts w:ascii="Arial" w:hAnsi="Arial" w:cs="Arial"/>
          <w:spacing w:val="-3"/>
          <w:sz w:val="24"/>
          <w:szCs w:val="24"/>
        </w:rPr>
        <w:t>ensuring that training information is accurately and appropriately recorded.</w:t>
      </w:r>
      <w:r w:rsidRPr="008772B4">
        <w:rPr>
          <w:rFonts w:ascii="Arial" w:eastAsiaTheme="minorHAnsi" w:hAnsi="Arial" w:cs="Arial"/>
          <w:sz w:val="24"/>
          <w:szCs w:val="24"/>
        </w:rPr>
        <w:t xml:space="preserve"> </w:t>
      </w:r>
    </w:p>
    <w:p w14:paraId="1000EEF8" w14:textId="77777777" w:rsidR="00624FCA" w:rsidRPr="008772B4" w:rsidRDefault="00624FCA" w:rsidP="00624FCA">
      <w:pPr>
        <w:ind w:left="142" w:hanging="284"/>
        <w:rPr>
          <w:rFonts w:ascii="Arial" w:hAnsi="Arial" w:cs="Arial"/>
          <w:spacing w:val="-3"/>
          <w:szCs w:val="24"/>
        </w:rPr>
      </w:pPr>
    </w:p>
    <w:p w14:paraId="0EDC59DE" w14:textId="77777777" w:rsidR="00624FCA" w:rsidRPr="008772B4" w:rsidRDefault="00624FCA" w:rsidP="007E17E9">
      <w:pPr>
        <w:pStyle w:val="ListParagraph"/>
        <w:numPr>
          <w:ilvl w:val="0"/>
          <w:numId w:val="8"/>
        </w:numPr>
        <w:tabs>
          <w:tab w:val="left" w:pos="-720"/>
        </w:tabs>
        <w:suppressAutoHyphens/>
        <w:ind w:left="142" w:hanging="284"/>
        <w:jc w:val="both"/>
        <w:rPr>
          <w:rFonts w:ascii="Arial" w:hAnsi="Arial" w:cs="Arial"/>
          <w:spacing w:val="-3"/>
          <w:sz w:val="24"/>
          <w:szCs w:val="24"/>
        </w:rPr>
      </w:pPr>
      <w:r w:rsidRPr="008772B4">
        <w:rPr>
          <w:rFonts w:ascii="Arial" w:hAnsi="Arial" w:cs="Arial"/>
          <w:spacing w:val="-3"/>
          <w:sz w:val="24"/>
          <w:szCs w:val="24"/>
        </w:rPr>
        <w:t>Adhere to risk assessments of all training activities related to the role.</w:t>
      </w:r>
    </w:p>
    <w:p w14:paraId="36704ED9" w14:textId="77777777" w:rsidR="00624FCA" w:rsidRPr="008772B4" w:rsidRDefault="00624FCA" w:rsidP="00624FCA">
      <w:pPr>
        <w:ind w:left="142" w:hanging="284"/>
        <w:jc w:val="both"/>
        <w:rPr>
          <w:rFonts w:ascii="Arial" w:hAnsi="Arial" w:cs="Arial"/>
          <w:spacing w:val="-3"/>
          <w:szCs w:val="24"/>
          <w:lang w:eastAsia="en-GB"/>
        </w:rPr>
      </w:pPr>
    </w:p>
    <w:p w14:paraId="0D8DB353" w14:textId="77777777" w:rsidR="00624FCA" w:rsidRPr="008772B4" w:rsidRDefault="00624FCA" w:rsidP="007E17E9">
      <w:pPr>
        <w:pStyle w:val="ListParagraph"/>
        <w:numPr>
          <w:ilvl w:val="0"/>
          <w:numId w:val="8"/>
        </w:numPr>
        <w:ind w:left="142" w:hanging="284"/>
        <w:jc w:val="both"/>
        <w:rPr>
          <w:rFonts w:ascii="Arial" w:hAnsi="Arial" w:cs="Arial"/>
          <w:spacing w:val="-3"/>
          <w:sz w:val="24"/>
          <w:szCs w:val="24"/>
        </w:rPr>
      </w:pPr>
      <w:r w:rsidRPr="008772B4">
        <w:rPr>
          <w:rFonts w:ascii="Arial" w:hAnsi="Arial" w:cs="Arial"/>
          <w:spacing w:val="-3"/>
          <w:sz w:val="24"/>
          <w:szCs w:val="24"/>
        </w:rPr>
        <w:t>Liaison with the Training Centre staff regarding courses and students on the following courses:</w:t>
      </w:r>
    </w:p>
    <w:p w14:paraId="10253E7D" w14:textId="77777777" w:rsidR="00624FCA" w:rsidRPr="008772B4" w:rsidRDefault="00624FCA" w:rsidP="00624FCA">
      <w:pPr>
        <w:ind w:left="142" w:hanging="284"/>
        <w:rPr>
          <w:rFonts w:ascii="Arial" w:hAnsi="Arial" w:cs="Arial"/>
          <w:spacing w:val="-3"/>
          <w:szCs w:val="24"/>
          <w:lang w:eastAsia="en-GB"/>
        </w:rPr>
      </w:pPr>
    </w:p>
    <w:p w14:paraId="7FDAF1E3" w14:textId="77777777" w:rsidR="00624FCA" w:rsidRPr="008772B4" w:rsidRDefault="00624FCA" w:rsidP="007E17E9">
      <w:pPr>
        <w:numPr>
          <w:ilvl w:val="0"/>
          <w:numId w:val="7"/>
        </w:numPr>
        <w:ind w:left="142" w:firstLine="425"/>
        <w:jc w:val="both"/>
        <w:rPr>
          <w:rFonts w:ascii="Arial" w:hAnsi="Arial" w:cs="Arial"/>
          <w:spacing w:val="-3"/>
          <w:szCs w:val="24"/>
          <w:lang w:eastAsia="en-GB"/>
        </w:rPr>
      </w:pPr>
      <w:r w:rsidRPr="008772B4">
        <w:rPr>
          <w:rFonts w:ascii="Arial" w:hAnsi="Arial" w:cs="Arial"/>
          <w:spacing w:val="-3"/>
          <w:szCs w:val="24"/>
          <w:lang w:eastAsia="en-GB"/>
        </w:rPr>
        <w:t xml:space="preserve">Initial driver assessments </w:t>
      </w:r>
    </w:p>
    <w:p w14:paraId="0D7E7F50" w14:textId="77777777" w:rsidR="00624FCA" w:rsidRPr="008772B4" w:rsidRDefault="00624FCA" w:rsidP="007E17E9">
      <w:pPr>
        <w:numPr>
          <w:ilvl w:val="0"/>
          <w:numId w:val="7"/>
        </w:numPr>
        <w:ind w:left="142" w:firstLine="425"/>
        <w:jc w:val="both"/>
        <w:rPr>
          <w:rFonts w:ascii="Arial" w:hAnsi="Arial" w:cs="Arial"/>
          <w:spacing w:val="-3"/>
          <w:szCs w:val="24"/>
          <w:lang w:eastAsia="en-GB"/>
        </w:rPr>
      </w:pPr>
      <w:r w:rsidRPr="008772B4">
        <w:rPr>
          <w:rFonts w:ascii="Arial" w:hAnsi="Arial" w:cs="Arial"/>
          <w:spacing w:val="-3"/>
          <w:szCs w:val="24"/>
          <w:lang w:eastAsia="en-GB"/>
        </w:rPr>
        <w:t xml:space="preserve">Licence acquisition training </w:t>
      </w:r>
    </w:p>
    <w:p w14:paraId="48E6DEA1" w14:textId="77777777" w:rsidR="00624FCA" w:rsidRPr="008772B4" w:rsidRDefault="00624FCA" w:rsidP="007E17E9">
      <w:pPr>
        <w:numPr>
          <w:ilvl w:val="0"/>
          <w:numId w:val="7"/>
        </w:numPr>
        <w:ind w:left="142" w:firstLine="425"/>
        <w:jc w:val="both"/>
        <w:rPr>
          <w:rFonts w:ascii="Arial" w:hAnsi="Arial" w:cs="Arial"/>
          <w:spacing w:val="-3"/>
          <w:szCs w:val="24"/>
          <w:lang w:eastAsia="en-GB"/>
        </w:rPr>
      </w:pPr>
      <w:r w:rsidRPr="008772B4">
        <w:rPr>
          <w:rFonts w:ascii="Arial" w:hAnsi="Arial" w:cs="Arial"/>
          <w:spacing w:val="-3"/>
          <w:szCs w:val="24"/>
          <w:lang w:eastAsia="en-GB"/>
        </w:rPr>
        <w:t>Emergency Response Driver Training LGV</w:t>
      </w:r>
    </w:p>
    <w:p w14:paraId="5BF793AA" w14:textId="77777777" w:rsidR="00624FCA" w:rsidRPr="008772B4" w:rsidRDefault="00624FCA" w:rsidP="007E17E9">
      <w:pPr>
        <w:numPr>
          <w:ilvl w:val="0"/>
          <w:numId w:val="7"/>
        </w:numPr>
        <w:ind w:left="142" w:firstLine="425"/>
        <w:jc w:val="both"/>
        <w:rPr>
          <w:rFonts w:ascii="Arial" w:hAnsi="Arial" w:cs="Arial"/>
          <w:spacing w:val="-3"/>
          <w:szCs w:val="24"/>
          <w:lang w:eastAsia="en-GB"/>
        </w:rPr>
      </w:pPr>
      <w:r w:rsidRPr="008772B4">
        <w:rPr>
          <w:rFonts w:ascii="Arial" w:hAnsi="Arial" w:cs="Arial"/>
          <w:spacing w:val="-3"/>
          <w:szCs w:val="24"/>
          <w:lang w:eastAsia="en-GB"/>
        </w:rPr>
        <w:t>Emergency Response Driver Training Car</w:t>
      </w:r>
    </w:p>
    <w:p w14:paraId="43E8BE0B" w14:textId="77777777" w:rsidR="00624FCA" w:rsidRPr="008772B4" w:rsidRDefault="00624FCA" w:rsidP="007E17E9">
      <w:pPr>
        <w:numPr>
          <w:ilvl w:val="0"/>
          <w:numId w:val="7"/>
        </w:numPr>
        <w:ind w:left="142" w:firstLine="425"/>
        <w:jc w:val="both"/>
        <w:rPr>
          <w:rFonts w:ascii="Arial" w:hAnsi="Arial" w:cs="Arial"/>
          <w:spacing w:val="-3"/>
          <w:szCs w:val="24"/>
          <w:lang w:eastAsia="en-GB"/>
        </w:rPr>
      </w:pPr>
      <w:r w:rsidRPr="008772B4">
        <w:rPr>
          <w:rFonts w:ascii="Arial" w:hAnsi="Arial" w:cs="Arial"/>
          <w:spacing w:val="-3"/>
          <w:szCs w:val="24"/>
          <w:lang w:eastAsia="en-GB"/>
        </w:rPr>
        <w:t xml:space="preserve">Special Appliance familiarisation training </w:t>
      </w:r>
    </w:p>
    <w:p w14:paraId="52CF8B4E" w14:textId="77777777" w:rsidR="00624FCA" w:rsidRPr="008772B4" w:rsidRDefault="00624FCA" w:rsidP="007E17E9">
      <w:pPr>
        <w:numPr>
          <w:ilvl w:val="0"/>
          <w:numId w:val="7"/>
        </w:numPr>
        <w:ind w:left="142" w:firstLine="425"/>
        <w:jc w:val="both"/>
        <w:rPr>
          <w:rFonts w:ascii="Arial" w:hAnsi="Arial" w:cs="Arial"/>
          <w:spacing w:val="-3"/>
          <w:szCs w:val="24"/>
          <w:lang w:eastAsia="en-GB"/>
        </w:rPr>
      </w:pPr>
      <w:r w:rsidRPr="008772B4">
        <w:rPr>
          <w:rFonts w:ascii="Arial" w:hAnsi="Arial" w:cs="Arial"/>
          <w:spacing w:val="-3"/>
          <w:szCs w:val="24"/>
          <w:lang w:eastAsia="en-GB"/>
        </w:rPr>
        <w:t xml:space="preserve">4x4 Initial and refresher training </w:t>
      </w:r>
    </w:p>
    <w:p w14:paraId="7F200AF8" w14:textId="77777777" w:rsidR="00624FCA" w:rsidRPr="008772B4" w:rsidRDefault="00624FCA" w:rsidP="00624FCA">
      <w:pPr>
        <w:numPr>
          <w:ilvl w:val="12"/>
          <w:numId w:val="0"/>
        </w:numPr>
        <w:ind w:left="142" w:hanging="284"/>
        <w:jc w:val="both"/>
        <w:rPr>
          <w:rFonts w:ascii="Arial" w:hAnsi="Arial" w:cs="Arial"/>
          <w:spacing w:val="-3"/>
          <w:szCs w:val="24"/>
          <w:lang w:eastAsia="en-GB"/>
        </w:rPr>
      </w:pPr>
    </w:p>
    <w:p w14:paraId="0B51D1EB" w14:textId="77777777" w:rsidR="00624FCA" w:rsidRPr="008772B4" w:rsidRDefault="00624FCA" w:rsidP="00624FCA">
      <w:pPr>
        <w:tabs>
          <w:tab w:val="left" w:pos="-720"/>
          <w:tab w:val="left" w:pos="0"/>
        </w:tabs>
        <w:suppressAutoHyphens/>
        <w:ind w:left="142" w:hanging="284"/>
        <w:jc w:val="both"/>
        <w:rPr>
          <w:rFonts w:ascii="Arial" w:hAnsi="Arial" w:cs="Arial"/>
          <w:spacing w:val="-3"/>
          <w:szCs w:val="24"/>
          <w:lang w:eastAsia="en-GB"/>
        </w:rPr>
      </w:pPr>
      <w:r w:rsidRPr="008772B4">
        <w:rPr>
          <w:rFonts w:ascii="Arial" w:hAnsi="Arial" w:cs="Arial"/>
          <w:spacing w:val="-3"/>
          <w:szCs w:val="24"/>
          <w:lang w:eastAsia="en-GB"/>
        </w:rPr>
        <w:t xml:space="preserve"> </w:t>
      </w:r>
    </w:p>
    <w:p w14:paraId="7E154258" w14:textId="065CAA80" w:rsidR="00B07EB6" w:rsidRPr="008772B4" w:rsidRDefault="00624FCA" w:rsidP="007E17E9">
      <w:pPr>
        <w:pStyle w:val="ListParagraph"/>
        <w:numPr>
          <w:ilvl w:val="0"/>
          <w:numId w:val="9"/>
        </w:numPr>
        <w:ind w:left="142" w:hanging="284"/>
        <w:jc w:val="both"/>
        <w:rPr>
          <w:rFonts w:ascii="Arial" w:hAnsi="Arial" w:cs="Arial"/>
          <w:spacing w:val="-3"/>
          <w:sz w:val="24"/>
          <w:szCs w:val="24"/>
        </w:rPr>
      </w:pPr>
      <w:r w:rsidRPr="008772B4">
        <w:rPr>
          <w:rFonts w:ascii="Arial" w:hAnsi="Arial" w:cs="Arial"/>
          <w:spacing w:val="-3"/>
          <w:sz w:val="24"/>
          <w:szCs w:val="24"/>
        </w:rPr>
        <w:t xml:space="preserve">Maintain own CPD portfolio related to training activities. Demonstrate a commitment to personal development and actively participate in the appraisal process. Maintain </w:t>
      </w:r>
      <w:r w:rsidRPr="008772B4">
        <w:rPr>
          <w:rFonts w:ascii="Arial" w:hAnsi="Arial" w:cs="Arial"/>
          <w:spacing w:val="-3"/>
          <w:sz w:val="24"/>
          <w:szCs w:val="24"/>
        </w:rPr>
        <w:lastRenderedPageBreak/>
        <w:t>registration of qualifications as required by professional bodies. Undertake relevant re-qualification as required.</w:t>
      </w:r>
    </w:p>
    <w:p w14:paraId="2C05A434" w14:textId="77777777" w:rsidR="00624FCA" w:rsidRPr="008772B4" w:rsidRDefault="00624FCA" w:rsidP="00624FCA">
      <w:pPr>
        <w:pStyle w:val="ListParagraph"/>
        <w:ind w:left="142"/>
        <w:jc w:val="both"/>
        <w:rPr>
          <w:rFonts w:ascii="Arial" w:hAnsi="Arial" w:cs="Arial"/>
          <w:spacing w:val="-3"/>
          <w:sz w:val="24"/>
          <w:szCs w:val="24"/>
        </w:rPr>
      </w:pPr>
    </w:p>
    <w:p w14:paraId="109F3411" w14:textId="560B49E8" w:rsidR="00B07EB6" w:rsidRPr="008772B4" w:rsidRDefault="00B07EB6" w:rsidP="007E17E9">
      <w:pPr>
        <w:numPr>
          <w:ilvl w:val="0"/>
          <w:numId w:val="5"/>
        </w:numPr>
        <w:ind w:left="142" w:hanging="284"/>
        <w:jc w:val="both"/>
        <w:rPr>
          <w:rFonts w:ascii="Arial" w:hAnsi="Arial" w:cs="Arial"/>
          <w:spacing w:val="-3"/>
          <w:szCs w:val="24"/>
        </w:rPr>
      </w:pPr>
      <w:r w:rsidRPr="008772B4">
        <w:rPr>
          <w:rFonts w:ascii="Arial" w:hAnsi="Arial" w:cs="Arial"/>
          <w:spacing w:val="-3"/>
          <w:szCs w:val="24"/>
        </w:rPr>
        <w:t xml:space="preserve">Demonstrate a commitment to personal development and actively participate in the appraisal process. </w:t>
      </w:r>
    </w:p>
    <w:p w14:paraId="469D1AA9" w14:textId="77777777" w:rsidR="000B7850" w:rsidRPr="008772B4" w:rsidRDefault="000B7850" w:rsidP="000B7850">
      <w:pPr>
        <w:pStyle w:val="ListParagraph"/>
        <w:rPr>
          <w:rFonts w:ascii="Arial" w:hAnsi="Arial" w:cs="Arial"/>
          <w:spacing w:val="-3"/>
          <w:sz w:val="24"/>
          <w:szCs w:val="24"/>
        </w:rPr>
      </w:pPr>
    </w:p>
    <w:p w14:paraId="14149EDD" w14:textId="67BB6C1F" w:rsidR="000B7850" w:rsidRPr="008772B4" w:rsidRDefault="000B7850" w:rsidP="007E17E9">
      <w:pPr>
        <w:numPr>
          <w:ilvl w:val="0"/>
          <w:numId w:val="5"/>
        </w:numPr>
        <w:ind w:left="142" w:hanging="284"/>
        <w:jc w:val="both"/>
        <w:rPr>
          <w:rFonts w:ascii="Arial" w:hAnsi="Arial" w:cs="Arial"/>
          <w:spacing w:val="-3"/>
          <w:szCs w:val="24"/>
        </w:rPr>
      </w:pPr>
      <w:r w:rsidRPr="008772B4">
        <w:rPr>
          <w:rFonts w:ascii="Arial" w:hAnsi="Arial" w:cs="Arial"/>
          <w:spacing w:val="-3"/>
          <w:szCs w:val="24"/>
        </w:rPr>
        <w:t xml:space="preserve">To be aware of the LFRS Safeguarding Procedures and to make referrals as appropriate to the role. </w:t>
      </w:r>
    </w:p>
    <w:p w14:paraId="761F331D" w14:textId="77777777" w:rsidR="00B07EB6" w:rsidRPr="008772B4" w:rsidRDefault="00B07EB6" w:rsidP="00B07EB6">
      <w:pPr>
        <w:pStyle w:val="ListParagraph"/>
        <w:rPr>
          <w:rFonts w:ascii="Arial" w:hAnsi="Arial" w:cs="Arial"/>
          <w:spacing w:val="-3"/>
          <w:sz w:val="24"/>
          <w:szCs w:val="24"/>
        </w:rPr>
      </w:pPr>
    </w:p>
    <w:p w14:paraId="25F8CD88" w14:textId="70F2860B" w:rsidR="00B07EB6" w:rsidRPr="008772B4" w:rsidRDefault="00B07EB6" w:rsidP="007E17E9">
      <w:pPr>
        <w:numPr>
          <w:ilvl w:val="0"/>
          <w:numId w:val="5"/>
        </w:numPr>
        <w:ind w:left="142" w:hanging="284"/>
        <w:jc w:val="both"/>
        <w:rPr>
          <w:rFonts w:ascii="Arial" w:hAnsi="Arial" w:cs="Arial"/>
          <w:spacing w:val="-3"/>
          <w:szCs w:val="24"/>
        </w:rPr>
      </w:pPr>
      <w:r w:rsidRPr="008772B4">
        <w:rPr>
          <w:rFonts w:ascii="Arial" w:hAnsi="Arial" w:cs="Arial"/>
          <w:spacing w:val="-3"/>
          <w:szCs w:val="24"/>
        </w:rPr>
        <w:t>Promote a positive image of the Service in dealing with all other organisations and members of the public.</w:t>
      </w:r>
    </w:p>
    <w:p w14:paraId="54F1A6C2" w14:textId="77777777" w:rsidR="008B6924" w:rsidRPr="008772B4" w:rsidRDefault="008B6924" w:rsidP="008B6924">
      <w:pPr>
        <w:ind w:left="284"/>
        <w:jc w:val="both"/>
        <w:rPr>
          <w:rFonts w:ascii="Arial" w:hAnsi="Arial" w:cs="Arial"/>
          <w:i/>
          <w:spacing w:val="-3"/>
          <w:szCs w:val="24"/>
        </w:rPr>
      </w:pPr>
    </w:p>
    <w:p w14:paraId="55973DD6" w14:textId="4DA3E578" w:rsidR="008B6924" w:rsidRPr="008772B4" w:rsidRDefault="008B6924" w:rsidP="007E17E9">
      <w:pPr>
        <w:numPr>
          <w:ilvl w:val="0"/>
          <w:numId w:val="5"/>
        </w:numPr>
        <w:ind w:left="142" w:hanging="284"/>
        <w:jc w:val="both"/>
        <w:rPr>
          <w:rFonts w:ascii="Arial" w:hAnsi="Arial" w:cs="Arial"/>
          <w:i/>
          <w:spacing w:val="-3"/>
          <w:szCs w:val="24"/>
        </w:rPr>
      </w:pPr>
      <w:r w:rsidRPr="008772B4">
        <w:rPr>
          <w:rFonts w:ascii="Arial" w:hAnsi="Arial" w:cs="Arial"/>
          <w:spacing w:val="-3"/>
          <w:szCs w:val="24"/>
        </w:rPr>
        <w:t>To promote the principles of equality and diversity</w:t>
      </w:r>
      <w:r w:rsidR="00E042C8" w:rsidRPr="008772B4">
        <w:rPr>
          <w:rFonts w:ascii="Arial" w:hAnsi="Arial" w:cs="Arial"/>
          <w:spacing w:val="-3"/>
          <w:szCs w:val="24"/>
        </w:rPr>
        <w:t xml:space="preserve"> and comply with LFRS Equality, </w:t>
      </w:r>
      <w:proofErr w:type="gramStart"/>
      <w:r w:rsidR="00E042C8" w:rsidRPr="008772B4">
        <w:rPr>
          <w:rFonts w:ascii="Arial" w:hAnsi="Arial" w:cs="Arial"/>
          <w:spacing w:val="-3"/>
          <w:szCs w:val="24"/>
        </w:rPr>
        <w:t>Diversity</w:t>
      </w:r>
      <w:proofErr w:type="gramEnd"/>
      <w:r w:rsidR="00E042C8" w:rsidRPr="008772B4">
        <w:rPr>
          <w:rFonts w:ascii="Arial" w:hAnsi="Arial" w:cs="Arial"/>
          <w:spacing w:val="-3"/>
          <w:szCs w:val="24"/>
        </w:rPr>
        <w:t xml:space="preserve"> and Inclusion </w:t>
      </w:r>
      <w:r w:rsidR="004D4549" w:rsidRPr="008772B4">
        <w:rPr>
          <w:rFonts w:ascii="Arial" w:hAnsi="Arial" w:cs="Arial"/>
          <w:spacing w:val="-3"/>
          <w:szCs w:val="24"/>
        </w:rPr>
        <w:t xml:space="preserve">Policy at all times. </w:t>
      </w:r>
    </w:p>
    <w:p w14:paraId="262C2105" w14:textId="77777777" w:rsidR="00C0068A" w:rsidRPr="008772B4" w:rsidRDefault="00C0068A" w:rsidP="00C0068A">
      <w:pPr>
        <w:ind w:left="284"/>
        <w:jc w:val="both"/>
        <w:rPr>
          <w:rFonts w:ascii="Arial" w:hAnsi="Arial" w:cs="Arial"/>
          <w:i/>
          <w:spacing w:val="-3"/>
          <w:szCs w:val="24"/>
        </w:rPr>
      </w:pPr>
    </w:p>
    <w:p w14:paraId="05FB9456" w14:textId="59F67EC3" w:rsidR="00C0068A" w:rsidRPr="008772B4" w:rsidRDefault="00C0068A" w:rsidP="007E17E9">
      <w:pPr>
        <w:numPr>
          <w:ilvl w:val="0"/>
          <w:numId w:val="5"/>
        </w:numPr>
        <w:ind w:left="142" w:hanging="284"/>
        <w:jc w:val="both"/>
        <w:rPr>
          <w:rFonts w:ascii="Arial" w:hAnsi="Arial" w:cs="Arial"/>
          <w:spacing w:val="-3"/>
          <w:szCs w:val="24"/>
        </w:rPr>
      </w:pPr>
      <w:r w:rsidRPr="008772B4">
        <w:rPr>
          <w:rFonts w:ascii="Arial" w:hAnsi="Arial" w:cs="Arial"/>
          <w:spacing w:val="-3"/>
          <w:szCs w:val="24"/>
        </w:rPr>
        <w:t xml:space="preserve">To </w:t>
      </w:r>
      <w:r w:rsidR="004D4549" w:rsidRPr="008772B4">
        <w:rPr>
          <w:rFonts w:ascii="Arial" w:hAnsi="Arial" w:cs="Arial"/>
          <w:spacing w:val="-3"/>
          <w:szCs w:val="24"/>
        </w:rPr>
        <w:t xml:space="preserve">observe all rules governing health and safety and use safety equipment where it is provided. </w:t>
      </w:r>
    </w:p>
    <w:p w14:paraId="1F7660B7" w14:textId="77777777" w:rsidR="006F24BD" w:rsidRPr="008772B4" w:rsidRDefault="006F24BD" w:rsidP="006F24BD">
      <w:pPr>
        <w:pStyle w:val="ListParagraph"/>
        <w:rPr>
          <w:rFonts w:ascii="Arial" w:hAnsi="Arial" w:cs="Arial"/>
          <w:spacing w:val="-3"/>
          <w:sz w:val="24"/>
          <w:szCs w:val="24"/>
        </w:rPr>
      </w:pPr>
    </w:p>
    <w:p w14:paraId="1B690C2C" w14:textId="5967E8D6" w:rsidR="006F24BD" w:rsidRPr="008772B4" w:rsidRDefault="006F24BD" w:rsidP="007E17E9">
      <w:pPr>
        <w:numPr>
          <w:ilvl w:val="0"/>
          <w:numId w:val="5"/>
        </w:numPr>
        <w:ind w:left="142" w:hanging="284"/>
        <w:jc w:val="both"/>
        <w:rPr>
          <w:rFonts w:ascii="Arial" w:hAnsi="Arial" w:cs="Arial"/>
          <w:spacing w:val="-3"/>
          <w:szCs w:val="24"/>
        </w:rPr>
      </w:pPr>
      <w:r w:rsidRPr="008772B4">
        <w:rPr>
          <w:rFonts w:ascii="Arial" w:hAnsi="Arial" w:cs="Arial"/>
          <w:spacing w:val="-3"/>
          <w:szCs w:val="24"/>
        </w:rPr>
        <w:t xml:space="preserve">To support LFRS in its commitment to prevent pollution and minimise its impact on the environment. </w:t>
      </w:r>
    </w:p>
    <w:p w14:paraId="2804B699" w14:textId="77777777" w:rsidR="00C0068A" w:rsidRPr="008772B4" w:rsidRDefault="00C0068A" w:rsidP="00C0068A">
      <w:pPr>
        <w:pStyle w:val="ListParagraph"/>
        <w:rPr>
          <w:rFonts w:ascii="Arial" w:hAnsi="Arial" w:cs="Arial"/>
          <w:spacing w:val="-3"/>
          <w:sz w:val="24"/>
          <w:szCs w:val="24"/>
        </w:rPr>
      </w:pPr>
    </w:p>
    <w:p w14:paraId="57DDD16A" w14:textId="78C3746E" w:rsidR="0063705C" w:rsidRPr="008772B4" w:rsidRDefault="00624FCA" w:rsidP="007E17E9">
      <w:pPr>
        <w:numPr>
          <w:ilvl w:val="0"/>
          <w:numId w:val="5"/>
        </w:numPr>
        <w:ind w:left="142" w:hanging="284"/>
        <w:jc w:val="both"/>
        <w:rPr>
          <w:rFonts w:ascii="Arial" w:hAnsi="Arial" w:cs="Arial"/>
          <w:spacing w:val="-3"/>
          <w:szCs w:val="24"/>
        </w:rPr>
      </w:pPr>
      <w:r w:rsidRPr="008772B4">
        <w:rPr>
          <w:rFonts w:ascii="Arial" w:hAnsi="Arial" w:cs="Arial"/>
          <w:spacing w:val="-3"/>
          <w:szCs w:val="24"/>
        </w:rPr>
        <w:t>T</w:t>
      </w:r>
      <w:r w:rsidR="0063705C" w:rsidRPr="008772B4">
        <w:rPr>
          <w:rFonts w:ascii="Arial" w:hAnsi="Arial" w:cs="Arial"/>
          <w:spacing w:val="-3"/>
          <w:szCs w:val="24"/>
        </w:rPr>
        <w:t>he post</w:t>
      </w:r>
      <w:r w:rsidR="00C0068A" w:rsidRPr="008772B4">
        <w:rPr>
          <w:rFonts w:ascii="Arial" w:hAnsi="Arial" w:cs="Arial"/>
          <w:spacing w:val="-3"/>
          <w:szCs w:val="24"/>
        </w:rPr>
        <w:t xml:space="preserve"> </w:t>
      </w:r>
      <w:r w:rsidR="0063705C" w:rsidRPr="008772B4">
        <w:rPr>
          <w:rFonts w:ascii="Arial" w:hAnsi="Arial" w:cs="Arial"/>
          <w:spacing w:val="-3"/>
          <w:szCs w:val="24"/>
        </w:rPr>
        <w:t>holder may be requested to undertake the duties of higher graded staff subject to consultation</w:t>
      </w:r>
      <w:proofErr w:type="gramStart"/>
      <w:r w:rsidR="0063705C" w:rsidRPr="008772B4">
        <w:rPr>
          <w:rFonts w:ascii="Arial" w:hAnsi="Arial" w:cs="Arial"/>
          <w:spacing w:val="-3"/>
          <w:szCs w:val="24"/>
        </w:rPr>
        <w:t xml:space="preserve">.  </w:t>
      </w:r>
      <w:proofErr w:type="gramEnd"/>
      <w:r w:rsidR="0063705C" w:rsidRPr="008772B4">
        <w:rPr>
          <w:rFonts w:ascii="Arial" w:hAnsi="Arial" w:cs="Arial"/>
          <w:spacing w:val="-3"/>
          <w:szCs w:val="24"/>
        </w:rPr>
        <w:t>In addition, other duties at the same responsibility level may be interchanged with/added to this list at any time.</w:t>
      </w:r>
    </w:p>
    <w:p w14:paraId="7E62678D" w14:textId="77777777" w:rsidR="00624FCA" w:rsidRPr="008772B4" w:rsidRDefault="00624FCA" w:rsidP="00624FCA">
      <w:pPr>
        <w:pStyle w:val="ListParagraph"/>
        <w:rPr>
          <w:rFonts w:ascii="Arial" w:hAnsi="Arial" w:cs="Arial"/>
          <w:spacing w:val="-3"/>
          <w:sz w:val="24"/>
          <w:szCs w:val="24"/>
        </w:rPr>
      </w:pPr>
    </w:p>
    <w:p w14:paraId="53E567B0" w14:textId="77777777" w:rsidR="00624FCA" w:rsidRPr="008772B4" w:rsidRDefault="00624FCA" w:rsidP="007E17E9">
      <w:pPr>
        <w:pStyle w:val="ListParagraph"/>
        <w:numPr>
          <w:ilvl w:val="0"/>
          <w:numId w:val="5"/>
        </w:numPr>
        <w:tabs>
          <w:tab w:val="num" w:pos="2088"/>
        </w:tabs>
        <w:ind w:left="142" w:hanging="284"/>
        <w:jc w:val="both"/>
        <w:rPr>
          <w:rFonts w:ascii="Arial" w:hAnsi="Arial" w:cs="Arial"/>
          <w:sz w:val="24"/>
          <w:szCs w:val="24"/>
        </w:rPr>
      </w:pPr>
      <w:r w:rsidRPr="008772B4">
        <w:rPr>
          <w:rFonts w:ascii="Arial" w:hAnsi="Arial" w:cs="Arial"/>
          <w:sz w:val="24"/>
          <w:szCs w:val="24"/>
        </w:rPr>
        <w:t xml:space="preserve">Work a day duty system, but with flexibility for evening and weekend work. </w:t>
      </w:r>
      <w:bookmarkStart w:id="1" w:name="_Hlk81572611"/>
      <w:r w:rsidRPr="008772B4">
        <w:rPr>
          <w:rFonts w:ascii="Arial" w:hAnsi="Arial" w:cs="Arial"/>
          <w:sz w:val="24"/>
          <w:szCs w:val="24"/>
        </w:rPr>
        <w:t>A commitment to carry out instructional duties on weekends as directed by the Service Training Manager (average of 1 weekend per month).</w:t>
      </w:r>
      <w:bookmarkEnd w:id="1"/>
      <w:r w:rsidRPr="008772B4">
        <w:rPr>
          <w:rFonts w:ascii="Arial" w:hAnsi="Arial" w:cs="Arial"/>
          <w:sz w:val="24"/>
          <w:szCs w:val="24"/>
        </w:rPr>
        <w:t xml:space="preserve"> A commitment to carry out instructional duties on late shifts 16:00 to 00:00 as directed by the Service Training Manager (maximum of 12 late shifts per year).</w:t>
      </w:r>
    </w:p>
    <w:p w14:paraId="5F0C4358" w14:textId="77777777" w:rsidR="00624FCA" w:rsidRPr="008772B4" w:rsidRDefault="00624FCA" w:rsidP="00624FCA">
      <w:pPr>
        <w:rPr>
          <w:rFonts w:ascii="Arial" w:eastAsia="Calibri" w:hAnsi="Arial" w:cs="Arial"/>
          <w:szCs w:val="24"/>
          <w:lang w:eastAsia="en-GB"/>
        </w:rPr>
      </w:pPr>
    </w:p>
    <w:p w14:paraId="6991F9DD" w14:textId="5B7BBD0C" w:rsidR="00F95D1F" w:rsidRPr="008772B4" w:rsidRDefault="00573471" w:rsidP="00D40E3F">
      <w:pPr>
        <w:jc w:val="both"/>
        <w:rPr>
          <w:rFonts w:ascii="Arial" w:hAnsi="Arial" w:cs="Arial"/>
          <w:szCs w:val="24"/>
        </w:rPr>
      </w:pPr>
      <w:r w:rsidRPr="008772B4">
        <w:rPr>
          <w:rFonts w:ascii="Arial" w:hAnsi="Arial" w:cs="Arial"/>
          <w:szCs w:val="24"/>
        </w:rPr>
        <w:t>It is unacceptable for any LFRS employee to be under the influence of alcohol or illegal drugs at work.</w:t>
      </w:r>
      <w:r w:rsidR="00D95D38" w:rsidRPr="008772B4">
        <w:rPr>
          <w:rFonts w:ascii="Arial" w:hAnsi="Arial" w:cs="Arial"/>
          <w:szCs w:val="24"/>
        </w:rPr>
        <w:t xml:space="preserve"> Such employees pose unnecessary risks to themselves and to their colleagues</w:t>
      </w:r>
      <w:proofErr w:type="gramStart"/>
      <w:r w:rsidR="00D95D38" w:rsidRPr="008772B4">
        <w:rPr>
          <w:rFonts w:ascii="Arial" w:hAnsi="Arial" w:cs="Arial"/>
          <w:szCs w:val="24"/>
        </w:rPr>
        <w:t xml:space="preserve">.  </w:t>
      </w:r>
      <w:proofErr w:type="gramEnd"/>
    </w:p>
    <w:bookmarkEnd w:id="0"/>
    <w:p w14:paraId="202B70B9" w14:textId="77777777" w:rsidR="00532E33" w:rsidRPr="008772B4" w:rsidRDefault="00532E33" w:rsidP="00D40E3F">
      <w:pPr>
        <w:jc w:val="both"/>
        <w:rPr>
          <w:rFonts w:ascii="Arial" w:hAnsi="Arial" w:cs="Arial"/>
          <w:szCs w:val="24"/>
        </w:rPr>
      </w:pPr>
    </w:p>
    <w:p w14:paraId="3D903017" w14:textId="77777777" w:rsidR="009B528A" w:rsidRPr="008772B4" w:rsidRDefault="009B528A" w:rsidP="00D40E3F">
      <w:pPr>
        <w:jc w:val="both"/>
        <w:rPr>
          <w:rFonts w:ascii="Arial" w:hAnsi="Arial" w:cs="Arial"/>
          <w:szCs w:val="24"/>
        </w:rPr>
      </w:pPr>
    </w:p>
    <w:p w14:paraId="5F91B5C0" w14:textId="77777777" w:rsidR="009B528A" w:rsidRPr="008772B4" w:rsidRDefault="009B528A" w:rsidP="00D40E3F">
      <w:pPr>
        <w:jc w:val="both"/>
        <w:rPr>
          <w:rFonts w:ascii="Arial" w:hAnsi="Arial" w:cs="Arial"/>
          <w:szCs w:val="24"/>
        </w:rPr>
      </w:pPr>
    </w:p>
    <w:tbl>
      <w:tblPr>
        <w:tblStyle w:val="TableGrid"/>
        <w:tblpPr w:leftFromText="180" w:rightFromText="180" w:vertAnchor="text" w:horzAnchor="margin" w:tblpY="1327"/>
        <w:tblW w:w="9606" w:type="dxa"/>
        <w:tblLook w:val="04A0" w:firstRow="1" w:lastRow="0" w:firstColumn="1" w:lastColumn="0" w:noHBand="0" w:noVBand="1"/>
      </w:tblPr>
      <w:tblGrid>
        <w:gridCol w:w="5070"/>
        <w:gridCol w:w="4536"/>
      </w:tblGrid>
      <w:tr w:rsidR="009B528A" w:rsidRPr="008772B4" w14:paraId="4ED8A789" w14:textId="77777777" w:rsidTr="009B528A">
        <w:tc>
          <w:tcPr>
            <w:tcW w:w="9606" w:type="dxa"/>
            <w:gridSpan w:val="2"/>
          </w:tcPr>
          <w:p w14:paraId="73F666F5" w14:textId="77777777" w:rsidR="009B528A" w:rsidRPr="008772B4" w:rsidRDefault="009B528A" w:rsidP="009B528A">
            <w:pPr>
              <w:jc w:val="both"/>
              <w:rPr>
                <w:rFonts w:ascii="Arial" w:hAnsi="Arial" w:cs="Arial"/>
                <w:b/>
                <w:szCs w:val="24"/>
              </w:rPr>
            </w:pPr>
            <w:r w:rsidRPr="008772B4">
              <w:rPr>
                <w:rFonts w:ascii="Arial" w:hAnsi="Arial" w:cs="Arial"/>
                <w:b/>
                <w:szCs w:val="24"/>
              </w:rPr>
              <w:t xml:space="preserve">Document Control </w:t>
            </w:r>
          </w:p>
        </w:tc>
      </w:tr>
      <w:tr w:rsidR="009B528A" w:rsidRPr="008772B4" w14:paraId="1563D73C" w14:textId="77777777" w:rsidTr="009B528A">
        <w:tc>
          <w:tcPr>
            <w:tcW w:w="5070" w:type="dxa"/>
          </w:tcPr>
          <w:p w14:paraId="68A00736" w14:textId="77777777" w:rsidR="009B528A" w:rsidRPr="008772B4" w:rsidRDefault="009B528A" w:rsidP="009B528A">
            <w:pPr>
              <w:jc w:val="both"/>
              <w:rPr>
                <w:rFonts w:ascii="Arial" w:hAnsi="Arial" w:cs="Arial"/>
                <w:szCs w:val="24"/>
              </w:rPr>
            </w:pPr>
            <w:r w:rsidRPr="008772B4">
              <w:rPr>
                <w:rFonts w:ascii="Arial" w:hAnsi="Arial" w:cs="Arial"/>
                <w:szCs w:val="24"/>
              </w:rPr>
              <w:t>Final JD/ES Departmental Approved by:</w:t>
            </w:r>
          </w:p>
        </w:tc>
        <w:tc>
          <w:tcPr>
            <w:tcW w:w="4536" w:type="dxa"/>
          </w:tcPr>
          <w:p w14:paraId="5E4197A7" w14:textId="2D581616" w:rsidR="009B528A" w:rsidRPr="008772B4" w:rsidRDefault="00624FCA" w:rsidP="009B528A">
            <w:pPr>
              <w:jc w:val="both"/>
              <w:rPr>
                <w:rFonts w:ascii="Arial" w:hAnsi="Arial" w:cs="Arial"/>
                <w:szCs w:val="24"/>
              </w:rPr>
            </w:pPr>
            <w:r w:rsidRPr="008772B4">
              <w:rPr>
                <w:rFonts w:ascii="Arial" w:hAnsi="Arial" w:cs="Arial"/>
                <w:szCs w:val="24"/>
              </w:rPr>
              <w:t>Group Manager TOR</w:t>
            </w:r>
          </w:p>
        </w:tc>
      </w:tr>
      <w:tr w:rsidR="009B528A" w:rsidRPr="008772B4" w14:paraId="140F602A" w14:textId="77777777" w:rsidTr="009B528A">
        <w:tc>
          <w:tcPr>
            <w:tcW w:w="5070" w:type="dxa"/>
          </w:tcPr>
          <w:p w14:paraId="3244CC0D" w14:textId="77777777" w:rsidR="009B528A" w:rsidRPr="008772B4" w:rsidRDefault="009B528A" w:rsidP="009B528A">
            <w:pPr>
              <w:jc w:val="both"/>
              <w:rPr>
                <w:rFonts w:ascii="Arial" w:hAnsi="Arial" w:cs="Arial"/>
                <w:szCs w:val="24"/>
              </w:rPr>
            </w:pPr>
            <w:r w:rsidRPr="008772B4">
              <w:rPr>
                <w:rFonts w:ascii="Arial" w:hAnsi="Arial" w:cs="Arial"/>
                <w:szCs w:val="24"/>
              </w:rPr>
              <w:t xml:space="preserve">Final JD/ES HR Approved by: </w:t>
            </w:r>
          </w:p>
        </w:tc>
        <w:tc>
          <w:tcPr>
            <w:tcW w:w="4536" w:type="dxa"/>
          </w:tcPr>
          <w:p w14:paraId="1454CB7E" w14:textId="6775FB34" w:rsidR="009B528A" w:rsidRPr="008772B4" w:rsidRDefault="00624FCA" w:rsidP="009B528A">
            <w:pPr>
              <w:jc w:val="both"/>
              <w:rPr>
                <w:rFonts w:ascii="Arial" w:hAnsi="Arial" w:cs="Arial"/>
                <w:szCs w:val="24"/>
              </w:rPr>
            </w:pPr>
            <w:r w:rsidRPr="008772B4">
              <w:rPr>
                <w:rFonts w:ascii="Arial" w:hAnsi="Arial" w:cs="Arial"/>
                <w:szCs w:val="24"/>
              </w:rPr>
              <w:t>HR Business Partner</w:t>
            </w:r>
          </w:p>
        </w:tc>
      </w:tr>
      <w:tr w:rsidR="009B528A" w:rsidRPr="008772B4" w14:paraId="3171B117" w14:textId="77777777" w:rsidTr="009B528A">
        <w:trPr>
          <w:trHeight w:val="70"/>
        </w:trPr>
        <w:tc>
          <w:tcPr>
            <w:tcW w:w="5070" w:type="dxa"/>
          </w:tcPr>
          <w:p w14:paraId="2CE8F85C" w14:textId="77777777" w:rsidR="009B528A" w:rsidRPr="008772B4" w:rsidRDefault="009B528A" w:rsidP="009B528A">
            <w:pPr>
              <w:jc w:val="both"/>
              <w:rPr>
                <w:rFonts w:ascii="Arial" w:hAnsi="Arial" w:cs="Arial"/>
                <w:szCs w:val="24"/>
              </w:rPr>
            </w:pPr>
            <w:r w:rsidRPr="008772B4">
              <w:rPr>
                <w:rFonts w:ascii="Arial" w:hAnsi="Arial" w:cs="Arial"/>
                <w:szCs w:val="24"/>
              </w:rPr>
              <w:t xml:space="preserve">Date </w:t>
            </w:r>
          </w:p>
        </w:tc>
        <w:tc>
          <w:tcPr>
            <w:tcW w:w="4536" w:type="dxa"/>
          </w:tcPr>
          <w:p w14:paraId="008CB7BE" w14:textId="3390190D" w:rsidR="009B528A" w:rsidRPr="008772B4" w:rsidRDefault="00624FCA" w:rsidP="009B528A">
            <w:pPr>
              <w:jc w:val="both"/>
              <w:rPr>
                <w:rFonts w:ascii="Arial" w:hAnsi="Arial" w:cs="Arial"/>
                <w:szCs w:val="24"/>
              </w:rPr>
            </w:pPr>
            <w:r w:rsidRPr="008772B4">
              <w:rPr>
                <w:rFonts w:ascii="Arial" w:hAnsi="Arial" w:cs="Arial"/>
                <w:szCs w:val="24"/>
              </w:rPr>
              <w:t>08/11/2021</w:t>
            </w:r>
          </w:p>
        </w:tc>
      </w:tr>
    </w:tbl>
    <w:p w14:paraId="71A39A9E" w14:textId="77777777" w:rsidR="00532E33" w:rsidRPr="008772B4" w:rsidRDefault="00723419" w:rsidP="00D40E3F">
      <w:pPr>
        <w:jc w:val="both"/>
        <w:rPr>
          <w:rFonts w:ascii="Arial" w:hAnsi="Arial" w:cs="Arial"/>
          <w:szCs w:val="24"/>
        </w:rPr>
      </w:pPr>
      <w:r w:rsidRPr="008772B4">
        <w:rPr>
          <w:rFonts w:ascii="Arial" w:hAnsi="Arial" w:cs="Arial"/>
          <w:szCs w:val="24"/>
        </w:rPr>
        <w:br w:type="page"/>
      </w:r>
    </w:p>
    <w:p w14:paraId="4EA2D751" w14:textId="77777777" w:rsidR="00D40E3F" w:rsidRPr="008772B4" w:rsidRDefault="00B67B3A" w:rsidP="009F0B97">
      <w:pPr>
        <w:jc w:val="center"/>
        <w:rPr>
          <w:rFonts w:ascii="Arial" w:hAnsi="Arial" w:cs="Arial"/>
          <w:b/>
          <w:szCs w:val="24"/>
        </w:rPr>
      </w:pPr>
      <w:r w:rsidRPr="008772B4">
        <w:rPr>
          <w:rFonts w:ascii="Arial" w:hAnsi="Arial" w:cs="Arial"/>
          <w:b/>
          <w:szCs w:val="24"/>
        </w:rPr>
        <w:lastRenderedPageBreak/>
        <w:t>E</w:t>
      </w:r>
      <w:r w:rsidR="00EA421D" w:rsidRPr="008772B4">
        <w:rPr>
          <w:rFonts w:ascii="Arial" w:hAnsi="Arial" w:cs="Arial"/>
          <w:b/>
          <w:szCs w:val="24"/>
        </w:rPr>
        <w:t>MPLOYEE SPECIFICATION</w:t>
      </w:r>
    </w:p>
    <w:p w14:paraId="582B0B73" w14:textId="77777777" w:rsidR="00D40E3F" w:rsidRPr="008772B4"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8772B4" w14:paraId="0F569E1E" w14:textId="77777777" w:rsidTr="009F0B97">
        <w:trPr>
          <w:cantSplit/>
        </w:trPr>
        <w:tc>
          <w:tcPr>
            <w:tcW w:w="9606" w:type="dxa"/>
            <w:gridSpan w:val="4"/>
          </w:tcPr>
          <w:p w14:paraId="0663307E" w14:textId="77777777" w:rsidR="009F0B97" w:rsidRPr="008772B4" w:rsidRDefault="009F0B97" w:rsidP="004438E1">
            <w:pPr>
              <w:jc w:val="center"/>
              <w:rPr>
                <w:rFonts w:ascii="Arial" w:hAnsi="Arial" w:cs="Arial"/>
                <w:b/>
                <w:spacing w:val="-2"/>
                <w:szCs w:val="24"/>
              </w:rPr>
            </w:pPr>
          </w:p>
          <w:p w14:paraId="264812F7" w14:textId="6DF76291" w:rsidR="00707612" w:rsidRPr="008772B4" w:rsidRDefault="00694D05" w:rsidP="004438E1">
            <w:pPr>
              <w:jc w:val="center"/>
              <w:rPr>
                <w:rFonts w:ascii="Arial" w:hAnsi="Arial" w:cs="Arial"/>
                <w:b/>
                <w:szCs w:val="24"/>
              </w:rPr>
            </w:pPr>
            <w:r w:rsidRPr="008772B4">
              <w:rPr>
                <w:rFonts w:ascii="Arial" w:hAnsi="Arial" w:cs="Arial"/>
                <w:b/>
                <w:szCs w:val="24"/>
              </w:rPr>
              <w:t>Driver Trainer</w:t>
            </w:r>
          </w:p>
          <w:p w14:paraId="360C4242" w14:textId="77777777" w:rsidR="00C93B84" w:rsidRPr="008772B4" w:rsidRDefault="00C93B84" w:rsidP="004438E1">
            <w:pPr>
              <w:jc w:val="center"/>
              <w:rPr>
                <w:rFonts w:ascii="Arial" w:hAnsi="Arial" w:cs="Arial"/>
                <w:b/>
                <w:szCs w:val="24"/>
              </w:rPr>
            </w:pPr>
          </w:p>
        </w:tc>
      </w:tr>
      <w:tr w:rsidR="00BC6B05" w:rsidRPr="008772B4" w14:paraId="2E460FED" w14:textId="77777777" w:rsidTr="00D66649">
        <w:trPr>
          <w:cantSplit/>
        </w:trPr>
        <w:tc>
          <w:tcPr>
            <w:tcW w:w="5637" w:type="dxa"/>
          </w:tcPr>
          <w:p w14:paraId="08FCAAF6" w14:textId="77777777" w:rsidR="00BC6B05" w:rsidRPr="008772B4" w:rsidRDefault="00BC6B05" w:rsidP="004438E1">
            <w:pPr>
              <w:rPr>
                <w:rFonts w:ascii="Arial" w:hAnsi="Arial" w:cs="Arial"/>
                <w:b/>
                <w:szCs w:val="24"/>
              </w:rPr>
            </w:pPr>
          </w:p>
          <w:p w14:paraId="60374C79" w14:textId="77777777" w:rsidR="00BC6B05" w:rsidRPr="008772B4" w:rsidRDefault="00BC6B05" w:rsidP="004438E1">
            <w:pPr>
              <w:rPr>
                <w:rFonts w:ascii="Arial" w:hAnsi="Arial" w:cs="Arial"/>
                <w:b/>
                <w:szCs w:val="24"/>
              </w:rPr>
            </w:pPr>
            <w:r w:rsidRPr="008772B4">
              <w:rPr>
                <w:rFonts w:ascii="Arial" w:hAnsi="Arial" w:cs="Arial"/>
                <w:b/>
                <w:szCs w:val="24"/>
              </w:rPr>
              <w:t xml:space="preserve">Qualifications </w:t>
            </w:r>
          </w:p>
          <w:p w14:paraId="447DA522" w14:textId="77777777" w:rsidR="00BC6B05" w:rsidRPr="008772B4" w:rsidRDefault="00BC6B05" w:rsidP="004438E1">
            <w:pPr>
              <w:rPr>
                <w:rFonts w:ascii="Arial" w:hAnsi="Arial" w:cs="Arial"/>
                <w:b/>
                <w:szCs w:val="24"/>
              </w:rPr>
            </w:pPr>
          </w:p>
        </w:tc>
        <w:tc>
          <w:tcPr>
            <w:tcW w:w="1275" w:type="dxa"/>
          </w:tcPr>
          <w:p w14:paraId="2334E7C3" w14:textId="77777777" w:rsidR="00BC6B05" w:rsidRPr="008772B4" w:rsidRDefault="009F0B97" w:rsidP="004438E1">
            <w:pPr>
              <w:pStyle w:val="Header"/>
              <w:tabs>
                <w:tab w:val="clear" w:pos="4153"/>
                <w:tab w:val="clear" w:pos="8306"/>
              </w:tabs>
              <w:jc w:val="center"/>
              <w:rPr>
                <w:rFonts w:ascii="Arial" w:hAnsi="Arial" w:cs="Arial"/>
                <w:b/>
                <w:szCs w:val="24"/>
              </w:rPr>
            </w:pPr>
            <w:r w:rsidRPr="008772B4">
              <w:rPr>
                <w:rFonts w:ascii="Arial" w:hAnsi="Arial" w:cs="Arial"/>
                <w:b/>
                <w:szCs w:val="24"/>
              </w:rPr>
              <w:t>Essential</w:t>
            </w:r>
          </w:p>
        </w:tc>
        <w:tc>
          <w:tcPr>
            <w:tcW w:w="1418" w:type="dxa"/>
          </w:tcPr>
          <w:p w14:paraId="3FABF896" w14:textId="77777777" w:rsidR="00BC6B05" w:rsidRPr="008772B4" w:rsidRDefault="009F0B97" w:rsidP="004438E1">
            <w:pPr>
              <w:jc w:val="center"/>
              <w:rPr>
                <w:rFonts w:ascii="Arial" w:hAnsi="Arial" w:cs="Arial"/>
                <w:b/>
                <w:szCs w:val="24"/>
              </w:rPr>
            </w:pPr>
            <w:r w:rsidRPr="008772B4">
              <w:rPr>
                <w:rFonts w:ascii="Arial" w:hAnsi="Arial" w:cs="Arial"/>
                <w:b/>
                <w:szCs w:val="24"/>
              </w:rPr>
              <w:t>Desirable</w:t>
            </w:r>
          </w:p>
        </w:tc>
        <w:tc>
          <w:tcPr>
            <w:tcW w:w="1276" w:type="dxa"/>
          </w:tcPr>
          <w:p w14:paraId="436C56AD" w14:textId="77777777" w:rsidR="00BC6B05" w:rsidRPr="008772B4" w:rsidRDefault="009F0B97" w:rsidP="004438E1">
            <w:pPr>
              <w:jc w:val="center"/>
              <w:rPr>
                <w:rFonts w:ascii="Arial" w:hAnsi="Arial" w:cs="Arial"/>
                <w:b/>
                <w:szCs w:val="24"/>
              </w:rPr>
            </w:pPr>
            <w:r w:rsidRPr="008772B4">
              <w:rPr>
                <w:rFonts w:ascii="Arial" w:hAnsi="Arial" w:cs="Arial"/>
                <w:b/>
                <w:szCs w:val="24"/>
              </w:rPr>
              <w:t>Assess By</w:t>
            </w:r>
          </w:p>
        </w:tc>
      </w:tr>
      <w:tr w:rsidR="00624FCA" w:rsidRPr="008772B4" w14:paraId="6B2ABFFB" w14:textId="77777777" w:rsidTr="008105D0">
        <w:trPr>
          <w:cantSplit/>
        </w:trPr>
        <w:tc>
          <w:tcPr>
            <w:tcW w:w="5637" w:type="dxa"/>
          </w:tcPr>
          <w:p w14:paraId="50DDD236" w14:textId="38716256" w:rsidR="00624FCA" w:rsidRPr="008772B4" w:rsidRDefault="00624FCA" w:rsidP="00624FCA">
            <w:pPr>
              <w:rPr>
                <w:rFonts w:ascii="Arial" w:hAnsi="Arial" w:cs="Arial"/>
                <w:szCs w:val="24"/>
              </w:rPr>
            </w:pPr>
            <w:r w:rsidRPr="008772B4">
              <w:rPr>
                <w:rFonts w:ascii="Arial" w:hAnsi="Arial" w:cs="Arial"/>
                <w:szCs w:val="24"/>
              </w:rPr>
              <w:t>Driver and Vehicle Standards Agency Approved Driving Instructor (DVSA ADI)</w:t>
            </w:r>
          </w:p>
        </w:tc>
        <w:tc>
          <w:tcPr>
            <w:tcW w:w="1275" w:type="dxa"/>
            <w:vAlign w:val="center"/>
          </w:tcPr>
          <w:p w14:paraId="68D636A9" w14:textId="70D64F70" w:rsidR="00624FCA" w:rsidRPr="008772B4" w:rsidRDefault="00624FCA" w:rsidP="00624FCA">
            <w:pPr>
              <w:pStyle w:val="Header"/>
              <w:tabs>
                <w:tab w:val="clear" w:pos="4153"/>
                <w:tab w:val="clear" w:pos="8306"/>
              </w:tabs>
              <w:jc w:val="center"/>
              <w:rPr>
                <w:rFonts w:ascii="Arial" w:hAnsi="Arial" w:cs="Arial"/>
                <w:szCs w:val="24"/>
              </w:rPr>
            </w:pPr>
            <w:r w:rsidRPr="008772B4">
              <w:rPr>
                <w:rFonts w:ascii="Arial" w:hAnsi="Arial" w:cs="Arial"/>
                <w:szCs w:val="24"/>
              </w:rPr>
              <w:t>X</w:t>
            </w:r>
          </w:p>
        </w:tc>
        <w:tc>
          <w:tcPr>
            <w:tcW w:w="1418" w:type="dxa"/>
            <w:vAlign w:val="center"/>
          </w:tcPr>
          <w:p w14:paraId="7CFBD173" w14:textId="77777777" w:rsidR="00624FCA" w:rsidRPr="008772B4" w:rsidRDefault="00624FCA" w:rsidP="00624FCA">
            <w:pPr>
              <w:jc w:val="center"/>
              <w:rPr>
                <w:rFonts w:ascii="Arial" w:hAnsi="Arial" w:cs="Arial"/>
                <w:b/>
                <w:szCs w:val="24"/>
              </w:rPr>
            </w:pPr>
          </w:p>
        </w:tc>
        <w:tc>
          <w:tcPr>
            <w:tcW w:w="1276" w:type="dxa"/>
            <w:vAlign w:val="center"/>
          </w:tcPr>
          <w:p w14:paraId="639F23BC" w14:textId="68B25F7D" w:rsidR="00624FCA" w:rsidRPr="008772B4" w:rsidRDefault="00624FCA" w:rsidP="00624FCA">
            <w:pPr>
              <w:jc w:val="center"/>
              <w:rPr>
                <w:rFonts w:ascii="Arial" w:hAnsi="Arial" w:cs="Arial"/>
                <w:szCs w:val="24"/>
              </w:rPr>
            </w:pPr>
            <w:r w:rsidRPr="008772B4">
              <w:rPr>
                <w:rFonts w:ascii="Arial" w:hAnsi="Arial" w:cs="Arial"/>
                <w:szCs w:val="24"/>
              </w:rPr>
              <w:t>A, V</w:t>
            </w:r>
          </w:p>
        </w:tc>
      </w:tr>
      <w:tr w:rsidR="00624FCA" w:rsidRPr="008772B4" w14:paraId="26CAB0DB" w14:textId="77777777" w:rsidTr="008105D0">
        <w:trPr>
          <w:cantSplit/>
        </w:trPr>
        <w:tc>
          <w:tcPr>
            <w:tcW w:w="5637" w:type="dxa"/>
          </w:tcPr>
          <w:p w14:paraId="6213F478" w14:textId="1E063C84" w:rsidR="00624FCA" w:rsidRPr="008772B4" w:rsidRDefault="00624FCA" w:rsidP="00624FCA">
            <w:pPr>
              <w:rPr>
                <w:rFonts w:ascii="Arial" w:hAnsi="Arial" w:cs="Arial"/>
                <w:szCs w:val="24"/>
              </w:rPr>
            </w:pPr>
            <w:r w:rsidRPr="008772B4">
              <w:rPr>
                <w:rFonts w:ascii="Arial" w:hAnsi="Arial" w:cs="Arial"/>
                <w:szCs w:val="24"/>
              </w:rPr>
              <w:t xml:space="preserve">Competent Emergency Response Driver </w:t>
            </w:r>
          </w:p>
        </w:tc>
        <w:tc>
          <w:tcPr>
            <w:tcW w:w="1275" w:type="dxa"/>
            <w:vAlign w:val="center"/>
          </w:tcPr>
          <w:p w14:paraId="32969C33" w14:textId="704C6253" w:rsidR="00624FCA" w:rsidRPr="008772B4" w:rsidRDefault="00624FCA" w:rsidP="00624FCA">
            <w:pPr>
              <w:pStyle w:val="Header"/>
              <w:tabs>
                <w:tab w:val="clear" w:pos="4153"/>
                <w:tab w:val="clear" w:pos="8306"/>
              </w:tabs>
              <w:jc w:val="center"/>
              <w:rPr>
                <w:rFonts w:ascii="Arial" w:hAnsi="Arial" w:cs="Arial"/>
                <w:szCs w:val="24"/>
              </w:rPr>
            </w:pPr>
            <w:r w:rsidRPr="008772B4">
              <w:rPr>
                <w:rFonts w:ascii="Arial" w:hAnsi="Arial" w:cs="Arial"/>
                <w:szCs w:val="24"/>
              </w:rPr>
              <w:t>X</w:t>
            </w:r>
          </w:p>
        </w:tc>
        <w:tc>
          <w:tcPr>
            <w:tcW w:w="1418" w:type="dxa"/>
            <w:vAlign w:val="center"/>
          </w:tcPr>
          <w:p w14:paraId="56F32CFD" w14:textId="77777777" w:rsidR="00624FCA" w:rsidRPr="008772B4" w:rsidRDefault="00624FCA" w:rsidP="00624FCA">
            <w:pPr>
              <w:jc w:val="center"/>
              <w:rPr>
                <w:rFonts w:ascii="Arial" w:hAnsi="Arial" w:cs="Arial"/>
                <w:b/>
                <w:szCs w:val="24"/>
              </w:rPr>
            </w:pPr>
          </w:p>
        </w:tc>
        <w:tc>
          <w:tcPr>
            <w:tcW w:w="1276" w:type="dxa"/>
            <w:vAlign w:val="center"/>
          </w:tcPr>
          <w:p w14:paraId="4A11C54B" w14:textId="3D650A35" w:rsidR="00624FCA" w:rsidRPr="008772B4" w:rsidRDefault="00624FCA" w:rsidP="00624FCA">
            <w:pPr>
              <w:jc w:val="center"/>
              <w:rPr>
                <w:rFonts w:ascii="Arial" w:hAnsi="Arial" w:cs="Arial"/>
                <w:szCs w:val="24"/>
              </w:rPr>
            </w:pPr>
            <w:r w:rsidRPr="008772B4">
              <w:rPr>
                <w:rFonts w:ascii="Arial" w:hAnsi="Arial" w:cs="Arial"/>
                <w:szCs w:val="24"/>
              </w:rPr>
              <w:t>A, T</w:t>
            </w:r>
          </w:p>
        </w:tc>
      </w:tr>
      <w:tr w:rsidR="00624FCA" w:rsidRPr="008772B4" w14:paraId="2679C504" w14:textId="77777777" w:rsidTr="008105D0">
        <w:trPr>
          <w:cantSplit/>
        </w:trPr>
        <w:tc>
          <w:tcPr>
            <w:tcW w:w="5637" w:type="dxa"/>
          </w:tcPr>
          <w:p w14:paraId="6122E6E2" w14:textId="68455710" w:rsidR="00624FCA" w:rsidRPr="008772B4" w:rsidRDefault="00624FCA" w:rsidP="00624FCA">
            <w:pPr>
              <w:rPr>
                <w:rFonts w:ascii="Arial" w:hAnsi="Arial" w:cs="Arial"/>
                <w:szCs w:val="24"/>
              </w:rPr>
            </w:pPr>
            <w:r w:rsidRPr="008772B4">
              <w:rPr>
                <w:rFonts w:ascii="Arial" w:hAnsi="Arial" w:cs="Arial"/>
                <w:szCs w:val="24"/>
              </w:rPr>
              <w:t>Emergency Response Driver Training Instructor / Assessor (LGV)</w:t>
            </w:r>
          </w:p>
        </w:tc>
        <w:tc>
          <w:tcPr>
            <w:tcW w:w="1275" w:type="dxa"/>
            <w:vAlign w:val="center"/>
          </w:tcPr>
          <w:p w14:paraId="1300590D" w14:textId="77777777" w:rsidR="00624FCA" w:rsidRPr="008772B4" w:rsidRDefault="00624FCA" w:rsidP="00624FCA">
            <w:pPr>
              <w:pStyle w:val="Header"/>
              <w:tabs>
                <w:tab w:val="clear" w:pos="4153"/>
                <w:tab w:val="clear" w:pos="8306"/>
              </w:tabs>
              <w:jc w:val="center"/>
              <w:rPr>
                <w:rFonts w:ascii="Arial" w:hAnsi="Arial" w:cs="Arial"/>
                <w:szCs w:val="24"/>
              </w:rPr>
            </w:pPr>
          </w:p>
        </w:tc>
        <w:tc>
          <w:tcPr>
            <w:tcW w:w="1418" w:type="dxa"/>
            <w:vAlign w:val="center"/>
          </w:tcPr>
          <w:p w14:paraId="0F64FF3F" w14:textId="4729E96A" w:rsidR="00624FCA" w:rsidRPr="008772B4" w:rsidRDefault="00624FCA" w:rsidP="00624FCA">
            <w:pPr>
              <w:jc w:val="center"/>
              <w:rPr>
                <w:rFonts w:ascii="Arial" w:hAnsi="Arial" w:cs="Arial"/>
                <w:b/>
                <w:szCs w:val="24"/>
              </w:rPr>
            </w:pPr>
            <w:r w:rsidRPr="008772B4">
              <w:rPr>
                <w:rFonts w:ascii="Arial" w:hAnsi="Arial" w:cs="Arial"/>
                <w:szCs w:val="24"/>
              </w:rPr>
              <w:t>X</w:t>
            </w:r>
          </w:p>
        </w:tc>
        <w:tc>
          <w:tcPr>
            <w:tcW w:w="1276" w:type="dxa"/>
            <w:vAlign w:val="center"/>
          </w:tcPr>
          <w:p w14:paraId="30A0DE38" w14:textId="2DEC50DD" w:rsidR="00624FCA" w:rsidRPr="008772B4" w:rsidRDefault="00624FCA" w:rsidP="00624FCA">
            <w:pPr>
              <w:jc w:val="center"/>
              <w:rPr>
                <w:rFonts w:ascii="Arial" w:hAnsi="Arial" w:cs="Arial"/>
                <w:szCs w:val="24"/>
              </w:rPr>
            </w:pPr>
            <w:r w:rsidRPr="008772B4">
              <w:rPr>
                <w:rFonts w:ascii="Arial" w:hAnsi="Arial" w:cs="Arial"/>
                <w:szCs w:val="24"/>
              </w:rPr>
              <w:t>A, V</w:t>
            </w:r>
          </w:p>
        </w:tc>
      </w:tr>
      <w:tr w:rsidR="00624FCA" w:rsidRPr="008772B4" w14:paraId="608C0AE6" w14:textId="77777777" w:rsidTr="008105D0">
        <w:trPr>
          <w:cantSplit/>
        </w:trPr>
        <w:tc>
          <w:tcPr>
            <w:tcW w:w="5637" w:type="dxa"/>
          </w:tcPr>
          <w:p w14:paraId="2887E68C" w14:textId="5DE70174" w:rsidR="00624FCA" w:rsidRPr="008772B4" w:rsidRDefault="00624FCA" w:rsidP="00624FCA">
            <w:pPr>
              <w:rPr>
                <w:rFonts w:ascii="Arial" w:hAnsi="Arial" w:cs="Arial"/>
                <w:szCs w:val="24"/>
              </w:rPr>
            </w:pPr>
            <w:r w:rsidRPr="008772B4">
              <w:rPr>
                <w:rFonts w:ascii="Arial" w:hAnsi="Arial" w:cs="Arial"/>
                <w:szCs w:val="24"/>
              </w:rPr>
              <w:t>Emergency Response Driver Training Instructor / Assessor (Cars)</w:t>
            </w:r>
          </w:p>
        </w:tc>
        <w:tc>
          <w:tcPr>
            <w:tcW w:w="1275" w:type="dxa"/>
            <w:vAlign w:val="center"/>
          </w:tcPr>
          <w:p w14:paraId="00A45644" w14:textId="77777777" w:rsidR="00624FCA" w:rsidRPr="008772B4" w:rsidRDefault="00624FCA" w:rsidP="00624FCA">
            <w:pPr>
              <w:pStyle w:val="Header"/>
              <w:tabs>
                <w:tab w:val="clear" w:pos="4153"/>
                <w:tab w:val="clear" w:pos="8306"/>
              </w:tabs>
              <w:jc w:val="center"/>
              <w:rPr>
                <w:rFonts w:ascii="Arial" w:hAnsi="Arial" w:cs="Arial"/>
                <w:szCs w:val="24"/>
              </w:rPr>
            </w:pPr>
          </w:p>
        </w:tc>
        <w:tc>
          <w:tcPr>
            <w:tcW w:w="1418" w:type="dxa"/>
            <w:vAlign w:val="center"/>
          </w:tcPr>
          <w:p w14:paraId="3B8E142B" w14:textId="022FB0D0" w:rsidR="00624FCA" w:rsidRPr="008772B4" w:rsidRDefault="00624FCA" w:rsidP="00624FCA">
            <w:pPr>
              <w:jc w:val="center"/>
              <w:rPr>
                <w:rFonts w:ascii="Arial" w:hAnsi="Arial" w:cs="Arial"/>
                <w:b/>
                <w:szCs w:val="24"/>
              </w:rPr>
            </w:pPr>
            <w:r w:rsidRPr="008772B4">
              <w:rPr>
                <w:rFonts w:ascii="Arial" w:hAnsi="Arial" w:cs="Arial"/>
                <w:szCs w:val="24"/>
              </w:rPr>
              <w:t>X</w:t>
            </w:r>
          </w:p>
        </w:tc>
        <w:tc>
          <w:tcPr>
            <w:tcW w:w="1276" w:type="dxa"/>
            <w:vAlign w:val="center"/>
          </w:tcPr>
          <w:p w14:paraId="54A88891" w14:textId="7A9EBDBA" w:rsidR="00624FCA" w:rsidRPr="008772B4" w:rsidRDefault="00624FCA" w:rsidP="00624FCA">
            <w:pPr>
              <w:jc w:val="center"/>
              <w:rPr>
                <w:rFonts w:ascii="Arial" w:hAnsi="Arial" w:cs="Arial"/>
                <w:szCs w:val="24"/>
              </w:rPr>
            </w:pPr>
            <w:r w:rsidRPr="008772B4">
              <w:rPr>
                <w:rFonts w:ascii="Arial" w:hAnsi="Arial" w:cs="Arial"/>
                <w:szCs w:val="24"/>
              </w:rPr>
              <w:t>A, V</w:t>
            </w:r>
          </w:p>
        </w:tc>
      </w:tr>
      <w:tr w:rsidR="00624FCA" w:rsidRPr="008772B4" w14:paraId="6293D6A7" w14:textId="77777777" w:rsidTr="008105D0">
        <w:trPr>
          <w:cantSplit/>
        </w:trPr>
        <w:tc>
          <w:tcPr>
            <w:tcW w:w="5637" w:type="dxa"/>
          </w:tcPr>
          <w:p w14:paraId="6D164322" w14:textId="36E1822F" w:rsidR="00624FCA" w:rsidRPr="008772B4" w:rsidRDefault="00624FCA" w:rsidP="00624FCA">
            <w:pPr>
              <w:rPr>
                <w:rFonts w:ascii="Arial" w:hAnsi="Arial" w:cs="Arial"/>
                <w:szCs w:val="24"/>
              </w:rPr>
            </w:pPr>
            <w:r w:rsidRPr="008772B4">
              <w:rPr>
                <w:rFonts w:ascii="Arial" w:hAnsi="Arial" w:cs="Arial"/>
                <w:szCs w:val="24"/>
              </w:rPr>
              <w:t>4x4 Off Road Instructor</w:t>
            </w:r>
          </w:p>
        </w:tc>
        <w:tc>
          <w:tcPr>
            <w:tcW w:w="1275" w:type="dxa"/>
            <w:vAlign w:val="center"/>
          </w:tcPr>
          <w:p w14:paraId="0A1A5F13" w14:textId="77777777" w:rsidR="00624FCA" w:rsidRPr="008772B4" w:rsidRDefault="00624FCA" w:rsidP="00624FCA">
            <w:pPr>
              <w:pStyle w:val="Header"/>
              <w:tabs>
                <w:tab w:val="clear" w:pos="4153"/>
                <w:tab w:val="clear" w:pos="8306"/>
              </w:tabs>
              <w:jc w:val="center"/>
              <w:rPr>
                <w:rFonts w:ascii="Arial" w:hAnsi="Arial" w:cs="Arial"/>
                <w:szCs w:val="24"/>
              </w:rPr>
            </w:pPr>
          </w:p>
        </w:tc>
        <w:tc>
          <w:tcPr>
            <w:tcW w:w="1418" w:type="dxa"/>
            <w:vAlign w:val="center"/>
          </w:tcPr>
          <w:p w14:paraId="30BE08C9" w14:textId="044C07FD" w:rsidR="00624FCA" w:rsidRPr="008772B4" w:rsidRDefault="00624FCA" w:rsidP="00624FCA">
            <w:pPr>
              <w:jc w:val="center"/>
              <w:rPr>
                <w:rFonts w:ascii="Arial" w:hAnsi="Arial" w:cs="Arial"/>
                <w:b/>
                <w:szCs w:val="24"/>
              </w:rPr>
            </w:pPr>
            <w:r w:rsidRPr="008772B4">
              <w:rPr>
                <w:rFonts w:ascii="Arial" w:hAnsi="Arial" w:cs="Arial"/>
                <w:szCs w:val="24"/>
              </w:rPr>
              <w:t>X</w:t>
            </w:r>
          </w:p>
        </w:tc>
        <w:tc>
          <w:tcPr>
            <w:tcW w:w="1276" w:type="dxa"/>
            <w:vAlign w:val="center"/>
          </w:tcPr>
          <w:p w14:paraId="0563D94B" w14:textId="73DB3040" w:rsidR="00624FCA" w:rsidRPr="008772B4" w:rsidRDefault="00624FCA" w:rsidP="00624FCA">
            <w:pPr>
              <w:jc w:val="center"/>
              <w:rPr>
                <w:rFonts w:ascii="Arial" w:hAnsi="Arial" w:cs="Arial"/>
                <w:szCs w:val="24"/>
              </w:rPr>
            </w:pPr>
            <w:r w:rsidRPr="008772B4">
              <w:rPr>
                <w:rFonts w:ascii="Arial" w:hAnsi="Arial" w:cs="Arial"/>
                <w:szCs w:val="24"/>
              </w:rPr>
              <w:t>A, V</w:t>
            </w:r>
          </w:p>
        </w:tc>
      </w:tr>
      <w:tr w:rsidR="00624FCA" w:rsidRPr="008772B4" w14:paraId="719BA915" w14:textId="77777777" w:rsidTr="00D66649">
        <w:trPr>
          <w:cantSplit/>
        </w:trPr>
        <w:tc>
          <w:tcPr>
            <w:tcW w:w="5637" w:type="dxa"/>
          </w:tcPr>
          <w:p w14:paraId="48EF7688" w14:textId="77777777" w:rsidR="00624FCA" w:rsidRPr="008772B4" w:rsidRDefault="00624FCA" w:rsidP="00624FCA">
            <w:pPr>
              <w:rPr>
                <w:rFonts w:ascii="Arial" w:hAnsi="Arial" w:cs="Arial"/>
                <w:szCs w:val="24"/>
              </w:rPr>
            </w:pPr>
          </w:p>
          <w:p w14:paraId="25A3295B" w14:textId="77777777" w:rsidR="00624FCA" w:rsidRPr="008772B4" w:rsidRDefault="00624FCA" w:rsidP="00624FCA">
            <w:pPr>
              <w:rPr>
                <w:rFonts w:ascii="Arial" w:hAnsi="Arial" w:cs="Arial"/>
                <w:b/>
                <w:szCs w:val="24"/>
              </w:rPr>
            </w:pPr>
            <w:r w:rsidRPr="008772B4">
              <w:rPr>
                <w:rFonts w:ascii="Arial" w:hAnsi="Arial" w:cs="Arial"/>
                <w:b/>
                <w:szCs w:val="24"/>
              </w:rPr>
              <w:t xml:space="preserve">Experience </w:t>
            </w:r>
          </w:p>
          <w:p w14:paraId="7F765BC0" w14:textId="77777777" w:rsidR="00624FCA" w:rsidRPr="008772B4" w:rsidRDefault="00624FCA" w:rsidP="00624FCA">
            <w:pPr>
              <w:rPr>
                <w:rFonts w:ascii="Arial" w:hAnsi="Arial" w:cs="Arial"/>
                <w:szCs w:val="24"/>
              </w:rPr>
            </w:pPr>
          </w:p>
        </w:tc>
        <w:tc>
          <w:tcPr>
            <w:tcW w:w="1275" w:type="dxa"/>
          </w:tcPr>
          <w:p w14:paraId="7AAAD0D4" w14:textId="77777777" w:rsidR="00624FCA" w:rsidRPr="008772B4" w:rsidRDefault="00624FCA" w:rsidP="00624FCA">
            <w:pPr>
              <w:pStyle w:val="Header"/>
              <w:tabs>
                <w:tab w:val="clear" w:pos="4153"/>
                <w:tab w:val="clear" w:pos="8306"/>
              </w:tabs>
              <w:jc w:val="center"/>
              <w:rPr>
                <w:rFonts w:ascii="Arial" w:hAnsi="Arial" w:cs="Arial"/>
                <w:szCs w:val="24"/>
              </w:rPr>
            </w:pPr>
          </w:p>
        </w:tc>
        <w:tc>
          <w:tcPr>
            <w:tcW w:w="1418" w:type="dxa"/>
          </w:tcPr>
          <w:p w14:paraId="061A4D6E" w14:textId="77777777" w:rsidR="00624FCA" w:rsidRPr="008772B4" w:rsidRDefault="00624FCA" w:rsidP="00624FCA">
            <w:pPr>
              <w:jc w:val="center"/>
              <w:rPr>
                <w:rFonts w:ascii="Arial" w:hAnsi="Arial" w:cs="Arial"/>
                <w:b/>
                <w:szCs w:val="24"/>
              </w:rPr>
            </w:pPr>
          </w:p>
        </w:tc>
        <w:tc>
          <w:tcPr>
            <w:tcW w:w="1276" w:type="dxa"/>
          </w:tcPr>
          <w:p w14:paraId="3A19248B" w14:textId="77777777" w:rsidR="00624FCA" w:rsidRPr="008772B4" w:rsidRDefault="00624FCA" w:rsidP="00624FCA">
            <w:pPr>
              <w:jc w:val="center"/>
              <w:rPr>
                <w:rFonts w:ascii="Arial" w:hAnsi="Arial" w:cs="Arial"/>
                <w:szCs w:val="24"/>
              </w:rPr>
            </w:pPr>
          </w:p>
        </w:tc>
      </w:tr>
      <w:tr w:rsidR="00624FCA" w:rsidRPr="008772B4" w14:paraId="7CAEAD3E" w14:textId="77777777" w:rsidTr="00E45AF4">
        <w:trPr>
          <w:cantSplit/>
        </w:trPr>
        <w:tc>
          <w:tcPr>
            <w:tcW w:w="5637" w:type="dxa"/>
          </w:tcPr>
          <w:p w14:paraId="030EF653" w14:textId="77777777" w:rsidR="00624FCA" w:rsidRPr="008772B4" w:rsidRDefault="00624FCA" w:rsidP="00624FCA">
            <w:pPr>
              <w:contextualSpacing/>
              <w:rPr>
                <w:rFonts w:ascii="Arial" w:hAnsi="Arial" w:cs="Arial"/>
                <w:b/>
                <w:szCs w:val="24"/>
                <w:lang w:eastAsia="en-GB"/>
              </w:rPr>
            </w:pPr>
            <w:r w:rsidRPr="008772B4">
              <w:rPr>
                <w:rFonts w:ascii="Arial" w:hAnsi="Arial" w:cs="Arial"/>
                <w:szCs w:val="24"/>
                <w:lang w:eastAsia="en-GB"/>
              </w:rPr>
              <w:t>Have at least two years’ experience of response driving</w:t>
            </w:r>
          </w:p>
          <w:p w14:paraId="7BB27A7E" w14:textId="77777777" w:rsidR="00624FCA" w:rsidRPr="008772B4" w:rsidRDefault="00624FCA" w:rsidP="00624FCA">
            <w:pPr>
              <w:pStyle w:val="Heading2"/>
              <w:numPr>
                <w:ilvl w:val="0"/>
                <w:numId w:val="0"/>
              </w:numPr>
              <w:jc w:val="left"/>
              <w:rPr>
                <w:rFonts w:ascii="Arial" w:hAnsi="Arial" w:cs="Arial"/>
                <w:szCs w:val="24"/>
              </w:rPr>
            </w:pPr>
          </w:p>
        </w:tc>
        <w:tc>
          <w:tcPr>
            <w:tcW w:w="1275" w:type="dxa"/>
            <w:vAlign w:val="center"/>
          </w:tcPr>
          <w:p w14:paraId="09123B53" w14:textId="700C6E98" w:rsidR="00624FCA" w:rsidRPr="008772B4" w:rsidRDefault="00624FCA" w:rsidP="00624FCA">
            <w:pPr>
              <w:pStyle w:val="Header"/>
              <w:tabs>
                <w:tab w:val="clear" w:pos="4153"/>
                <w:tab w:val="clear" w:pos="8306"/>
              </w:tabs>
              <w:jc w:val="center"/>
              <w:rPr>
                <w:rFonts w:ascii="Arial" w:hAnsi="Arial" w:cs="Arial"/>
                <w:szCs w:val="24"/>
              </w:rPr>
            </w:pPr>
            <w:r w:rsidRPr="008772B4">
              <w:rPr>
                <w:rFonts w:ascii="Arial" w:hAnsi="Arial" w:cs="Arial"/>
                <w:szCs w:val="24"/>
              </w:rPr>
              <w:t>X</w:t>
            </w:r>
          </w:p>
        </w:tc>
        <w:tc>
          <w:tcPr>
            <w:tcW w:w="1418" w:type="dxa"/>
            <w:vAlign w:val="center"/>
          </w:tcPr>
          <w:p w14:paraId="1B7A82E5" w14:textId="77777777" w:rsidR="00624FCA" w:rsidRPr="008772B4" w:rsidRDefault="00624FCA" w:rsidP="00624FCA">
            <w:pPr>
              <w:jc w:val="center"/>
              <w:rPr>
                <w:rFonts w:ascii="Arial" w:hAnsi="Arial" w:cs="Arial"/>
                <w:b/>
                <w:szCs w:val="24"/>
              </w:rPr>
            </w:pPr>
          </w:p>
        </w:tc>
        <w:tc>
          <w:tcPr>
            <w:tcW w:w="1276" w:type="dxa"/>
            <w:vAlign w:val="center"/>
          </w:tcPr>
          <w:p w14:paraId="45FC5752" w14:textId="27FBB003" w:rsidR="00624FCA" w:rsidRPr="008772B4" w:rsidRDefault="00624FCA" w:rsidP="00624FCA">
            <w:pPr>
              <w:jc w:val="center"/>
              <w:rPr>
                <w:rFonts w:ascii="Arial" w:hAnsi="Arial" w:cs="Arial"/>
                <w:szCs w:val="24"/>
              </w:rPr>
            </w:pPr>
            <w:r w:rsidRPr="008772B4">
              <w:rPr>
                <w:rFonts w:ascii="Arial" w:hAnsi="Arial" w:cs="Arial"/>
                <w:szCs w:val="24"/>
              </w:rPr>
              <w:t>A, V</w:t>
            </w:r>
          </w:p>
        </w:tc>
      </w:tr>
      <w:tr w:rsidR="00624FCA" w:rsidRPr="008772B4" w14:paraId="7B7AAA3D" w14:textId="77777777" w:rsidTr="00E45AF4">
        <w:trPr>
          <w:cantSplit/>
        </w:trPr>
        <w:tc>
          <w:tcPr>
            <w:tcW w:w="5637" w:type="dxa"/>
          </w:tcPr>
          <w:p w14:paraId="7D9C3821" w14:textId="77777777" w:rsidR="00624FCA" w:rsidRPr="008772B4" w:rsidRDefault="00624FCA" w:rsidP="00624FCA">
            <w:pPr>
              <w:contextualSpacing/>
              <w:rPr>
                <w:rFonts w:ascii="Arial" w:hAnsi="Arial" w:cs="Arial"/>
                <w:b/>
                <w:szCs w:val="24"/>
                <w:lang w:eastAsia="en-GB"/>
              </w:rPr>
            </w:pPr>
            <w:r w:rsidRPr="008772B4">
              <w:rPr>
                <w:rFonts w:ascii="Arial" w:hAnsi="Arial" w:cs="Arial"/>
                <w:szCs w:val="24"/>
                <w:lang w:eastAsia="en-GB"/>
              </w:rPr>
              <w:t>Willingness to complete an initial programme of personal development appropriate to the role and individual needs (This may be completed on a modular basis)</w:t>
            </w:r>
          </w:p>
          <w:p w14:paraId="5439162A" w14:textId="77777777" w:rsidR="00624FCA" w:rsidRPr="008772B4" w:rsidRDefault="00624FCA" w:rsidP="00624FCA">
            <w:pPr>
              <w:rPr>
                <w:rFonts w:ascii="Arial" w:hAnsi="Arial" w:cs="Arial"/>
                <w:szCs w:val="24"/>
              </w:rPr>
            </w:pPr>
          </w:p>
        </w:tc>
        <w:tc>
          <w:tcPr>
            <w:tcW w:w="1275" w:type="dxa"/>
            <w:vAlign w:val="center"/>
          </w:tcPr>
          <w:p w14:paraId="2D141FCD" w14:textId="6D225068" w:rsidR="00624FCA" w:rsidRPr="008772B4" w:rsidRDefault="00624FCA" w:rsidP="00624FCA">
            <w:pPr>
              <w:pStyle w:val="Header"/>
              <w:tabs>
                <w:tab w:val="clear" w:pos="4153"/>
                <w:tab w:val="clear" w:pos="8306"/>
              </w:tabs>
              <w:jc w:val="center"/>
              <w:rPr>
                <w:rFonts w:ascii="Arial" w:hAnsi="Arial" w:cs="Arial"/>
                <w:szCs w:val="24"/>
              </w:rPr>
            </w:pPr>
            <w:r w:rsidRPr="008772B4">
              <w:rPr>
                <w:rFonts w:ascii="Arial" w:hAnsi="Arial" w:cs="Arial"/>
                <w:szCs w:val="24"/>
              </w:rPr>
              <w:t>X</w:t>
            </w:r>
          </w:p>
        </w:tc>
        <w:tc>
          <w:tcPr>
            <w:tcW w:w="1418" w:type="dxa"/>
            <w:vAlign w:val="center"/>
          </w:tcPr>
          <w:p w14:paraId="7814CD71" w14:textId="77777777" w:rsidR="00624FCA" w:rsidRPr="008772B4" w:rsidRDefault="00624FCA" w:rsidP="00624FCA">
            <w:pPr>
              <w:jc w:val="center"/>
              <w:rPr>
                <w:rFonts w:ascii="Arial" w:hAnsi="Arial" w:cs="Arial"/>
                <w:b/>
                <w:szCs w:val="24"/>
              </w:rPr>
            </w:pPr>
          </w:p>
        </w:tc>
        <w:tc>
          <w:tcPr>
            <w:tcW w:w="1276" w:type="dxa"/>
            <w:vAlign w:val="center"/>
          </w:tcPr>
          <w:p w14:paraId="511A5D50" w14:textId="5873A0E3" w:rsidR="00624FCA" w:rsidRPr="008772B4" w:rsidRDefault="00624FCA" w:rsidP="00624FCA">
            <w:pPr>
              <w:jc w:val="center"/>
              <w:rPr>
                <w:rFonts w:ascii="Arial" w:hAnsi="Arial" w:cs="Arial"/>
                <w:szCs w:val="24"/>
              </w:rPr>
            </w:pPr>
            <w:r w:rsidRPr="008772B4">
              <w:rPr>
                <w:rFonts w:ascii="Arial" w:hAnsi="Arial" w:cs="Arial"/>
                <w:szCs w:val="24"/>
              </w:rPr>
              <w:t>A, I</w:t>
            </w:r>
          </w:p>
        </w:tc>
      </w:tr>
      <w:tr w:rsidR="00624FCA" w:rsidRPr="008772B4" w14:paraId="1871B307" w14:textId="77777777" w:rsidTr="00E45AF4">
        <w:trPr>
          <w:cantSplit/>
        </w:trPr>
        <w:tc>
          <w:tcPr>
            <w:tcW w:w="5637" w:type="dxa"/>
          </w:tcPr>
          <w:p w14:paraId="2BE1E0BF" w14:textId="66F00F16" w:rsidR="00624FCA" w:rsidRPr="008772B4" w:rsidRDefault="00624FCA" w:rsidP="00624FCA">
            <w:pPr>
              <w:rPr>
                <w:rFonts w:ascii="Arial" w:hAnsi="Arial" w:cs="Arial"/>
                <w:szCs w:val="24"/>
              </w:rPr>
            </w:pPr>
            <w:r w:rsidRPr="008772B4">
              <w:rPr>
                <w:rFonts w:ascii="Arial" w:hAnsi="Arial" w:cs="Arial"/>
                <w:szCs w:val="24"/>
                <w:lang w:eastAsia="en-GB"/>
              </w:rPr>
              <w:t>Willingness to maintain competence through programmed course delivery and attending further development as required</w:t>
            </w:r>
          </w:p>
        </w:tc>
        <w:tc>
          <w:tcPr>
            <w:tcW w:w="1275" w:type="dxa"/>
            <w:vAlign w:val="center"/>
          </w:tcPr>
          <w:p w14:paraId="1377B929" w14:textId="227FAB0A" w:rsidR="00624FCA" w:rsidRPr="008772B4" w:rsidRDefault="00624FCA" w:rsidP="00624FCA">
            <w:pPr>
              <w:pStyle w:val="Header"/>
              <w:tabs>
                <w:tab w:val="clear" w:pos="4153"/>
                <w:tab w:val="clear" w:pos="8306"/>
              </w:tabs>
              <w:jc w:val="center"/>
              <w:rPr>
                <w:rFonts w:ascii="Arial" w:hAnsi="Arial" w:cs="Arial"/>
                <w:szCs w:val="24"/>
              </w:rPr>
            </w:pPr>
            <w:r w:rsidRPr="008772B4">
              <w:rPr>
                <w:rFonts w:ascii="Arial" w:hAnsi="Arial" w:cs="Arial"/>
                <w:szCs w:val="24"/>
              </w:rPr>
              <w:t>X</w:t>
            </w:r>
          </w:p>
        </w:tc>
        <w:tc>
          <w:tcPr>
            <w:tcW w:w="1418" w:type="dxa"/>
            <w:vAlign w:val="center"/>
          </w:tcPr>
          <w:p w14:paraId="73070F17" w14:textId="77777777" w:rsidR="00624FCA" w:rsidRPr="008772B4" w:rsidRDefault="00624FCA" w:rsidP="00624FCA">
            <w:pPr>
              <w:jc w:val="center"/>
              <w:rPr>
                <w:rFonts w:ascii="Arial" w:hAnsi="Arial" w:cs="Arial"/>
                <w:b/>
                <w:szCs w:val="24"/>
              </w:rPr>
            </w:pPr>
          </w:p>
        </w:tc>
        <w:tc>
          <w:tcPr>
            <w:tcW w:w="1276" w:type="dxa"/>
            <w:vAlign w:val="center"/>
          </w:tcPr>
          <w:p w14:paraId="70DAE435" w14:textId="16D175A1" w:rsidR="00624FCA" w:rsidRPr="008772B4" w:rsidRDefault="00624FCA" w:rsidP="00624FCA">
            <w:pPr>
              <w:jc w:val="center"/>
              <w:rPr>
                <w:rFonts w:ascii="Arial" w:hAnsi="Arial" w:cs="Arial"/>
                <w:szCs w:val="24"/>
              </w:rPr>
            </w:pPr>
            <w:r w:rsidRPr="008772B4">
              <w:rPr>
                <w:rFonts w:ascii="Arial" w:hAnsi="Arial" w:cs="Arial"/>
                <w:szCs w:val="24"/>
              </w:rPr>
              <w:t>A, I</w:t>
            </w:r>
          </w:p>
        </w:tc>
      </w:tr>
      <w:tr w:rsidR="00624FCA" w:rsidRPr="008772B4" w14:paraId="22AACC82" w14:textId="77777777" w:rsidTr="00D66649">
        <w:trPr>
          <w:cantSplit/>
        </w:trPr>
        <w:tc>
          <w:tcPr>
            <w:tcW w:w="5637" w:type="dxa"/>
          </w:tcPr>
          <w:p w14:paraId="654D12D5" w14:textId="77777777" w:rsidR="00624FCA" w:rsidRPr="008772B4" w:rsidRDefault="00624FCA" w:rsidP="00624FCA">
            <w:pPr>
              <w:rPr>
                <w:rFonts w:ascii="Arial" w:hAnsi="Arial" w:cs="Arial"/>
                <w:b/>
                <w:szCs w:val="24"/>
              </w:rPr>
            </w:pPr>
          </w:p>
          <w:p w14:paraId="58D862D9" w14:textId="77777777" w:rsidR="00624FCA" w:rsidRPr="008772B4" w:rsidRDefault="00624FCA" w:rsidP="00624FCA">
            <w:pPr>
              <w:rPr>
                <w:rFonts w:ascii="Arial" w:hAnsi="Arial" w:cs="Arial"/>
                <w:b/>
                <w:szCs w:val="24"/>
              </w:rPr>
            </w:pPr>
            <w:r w:rsidRPr="008772B4">
              <w:rPr>
                <w:rFonts w:ascii="Arial" w:hAnsi="Arial" w:cs="Arial"/>
                <w:b/>
                <w:szCs w:val="24"/>
              </w:rPr>
              <w:t xml:space="preserve">Knowledge, Skills and Abilities </w:t>
            </w:r>
          </w:p>
          <w:p w14:paraId="00550723" w14:textId="77777777" w:rsidR="00624FCA" w:rsidRPr="008772B4" w:rsidRDefault="00624FCA" w:rsidP="00624FCA">
            <w:pPr>
              <w:rPr>
                <w:rFonts w:ascii="Arial" w:hAnsi="Arial" w:cs="Arial"/>
                <w:b/>
                <w:szCs w:val="24"/>
              </w:rPr>
            </w:pPr>
          </w:p>
        </w:tc>
        <w:tc>
          <w:tcPr>
            <w:tcW w:w="1275" w:type="dxa"/>
          </w:tcPr>
          <w:p w14:paraId="58FF7732" w14:textId="77777777" w:rsidR="00624FCA" w:rsidRPr="008772B4" w:rsidRDefault="00624FCA" w:rsidP="00624FCA">
            <w:pPr>
              <w:pStyle w:val="Header"/>
              <w:tabs>
                <w:tab w:val="clear" w:pos="4153"/>
                <w:tab w:val="clear" w:pos="8306"/>
              </w:tabs>
              <w:jc w:val="center"/>
              <w:rPr>
                <w:rFonts w:ascii="Arial" w:hAnsi="Arial" w:cs="Arial"/>
                <w:b/>
                <w:szCs w:val="24"/>
              </w:rPr>
            </w:pPr>
          </w:p>
        </w:tc>
        <w:tc>
          <w:tcPr>
            <w:tcW w:w="1418" w:type="dxa"/>
          </w:tcPr>
          <w:p w14:paraId="5B8C9CD2" w14:textId="77777777" w:rsidR="00624FCA" w:rsidRPr="008772B4" w:rsidRDefault="00624FCA" w:rsidP="00624FCA">
            <w:pPr>
              <w:jc w:val="center"/>
              <w:rPr>
                <w:rFonts w:ascii="Arial" w:hAnsi="Arial" w:cs="Arial"/>
                <w:b/>
                <w:szCs w:val="24"/>
              </w:rPr>
            </w:pPr>
          </w:p>
        </w:tc>
        <w:tc>
          <w:tcPr>
            <w:tcW w:w="1276" w:type="dxa"/>
          </w:tcPr>
          <w:p w14:paraId="3C68FC7B" w14:textId="77777777" w:rsidR="00624FCA" w:rsidRPr="008772B4" w:rsidRDefault="00624FCA" w:rsidP="00624FCA">
            <w:pPr>
              <w:jc w:val="center"/>
              <w:rPr>
                <w:rFonts w:ascii="Arial" w:hAnsi="Arial" w:cs="Arial"/>
                <w:b/>
                <w:szCs w:val="24"/>
              </w:rPr>
            </w:pPr>
          </w:p>
        </w:tc>
      </w:tr>
      <w:tr w:rsidR="00694D05" w:rsidRPr="008772B4" w14:paraId="1FEB2613" w14:textId="77777777" w:rsidTr="00C50B8A">
        <w:trPr>
          <w:cantSplit/>
        </w:trPr>
        <w:tc>
          <w:tcPr>
            <w:tcW w:w="5637" w:type="dxa"/>
          </w:tcPr>
          <w:p w14:paraId="0D745831" w14:textId="621A2A83" w:rsidR="00694D05" w:rsidRPr="008772B4" w:rsidRDefault="00694D05" w:rsidP="00694D05">
            <w:pPr>
              <w:pStyle w:val="Heading2"/>
              <w:numPr>
                <w:ilvl w:val="0"/>
                <w:numId w:val="0"/>
              </w:numPr>
              <w:rPr>
                <w:rFonts w:ascii="Arial" w:hAnsi="Arial" w:cs="Arial"/>
                <w:b w:val="0"/>
                <w:i/>
                <w:szCs w:val="24"/>
              </w:rPr>
            </w:pPr>
            <w:r w:rsidRPr="008772B4">
              <w:rPr>
                <w:rFonts w:ascii="Arial" w:hAnsi="Arial" w:cs="Arial"/>
                <w:b w:val="0"/>
                <w:szCs w:val="24"/>
              </w:rPr>
              <w:t>Working Knowledge of Roadcraft</w:t>
            </w:r>
          </w:p>
        </w:tc>
        <w:tc>
          <w:tcPr>
            <w:tcW w:w="1275" w:type="dxa"/>
            <w:vAlign w:val="center"/>
          </w:tcPr>
          <w:p w14:paraId="436815C9" w14:textId="20DDD8EE"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0B188C86" w14:textId="77777777" w:rsidR="00694D05" w:rsidRPr="008772B4" w:rsidRDefault="00694D05" w:rsidP="00694D05">
            <w:pPr>
              <w:jc w:val="center"/>
              <w:rPr>
                <w:rFonts w:ascii="Arial" w:hAnsi="Arial" w:cs="Arial"/>
                <w:szCs w:val="24"/>
              </w:rPr>
            </w:pPr>
          </w:p>
        </w:tc>
        <w:tc>
          <w:tcPr>
            <w:tcW w:w="1276" w:type="dxa"/>
            <w:vAlign w:val="center"/>
          </w:tcPr>
          <w:p w14:paraId="47D3B59D" w14:textId="79D7E72B" w:rsidR="00694D05" w:rsidRPr="008772B4" w:rsidRDefault="00694D05" w:rsidP="00694D05">
            <w:pPr>
              <w:jc w:val="center"/>
              <w:rPr>
                <w:rFonts w:ascii="Arial" w:hAnsi="Arial" w:cs="Arial"/>
                <w:szCs w:val="24"/>
              </w:rPr>
            </w:pPr>
            <w:r w:rsidRPr="008772B4">
              <w:rPr>
                <w:rFonts w:ascii="Arial" w:hAnsi="Arial" w:cs="Arial"/>
                <w:szCs w:val="24"/>
              </w:rPr>
              <w:t>I, T</w:t>
            </w:r>
          </w:p>
        </w:tc>
      </w:tr>
      <w:tr w:rsidR="00694D05" w:rsidRPr="008772B4" w14:paraId="53897424" w14:textId="77777777" w:rsidTr="00C50B8A">
        <w:trPr>
          <w:cantSplit/>
        </w:trPr>
        <w:tc>
          <w:tcPr>
            <w:tcW w:w="5637" w:type="dxa"/>
          </w:tcPr>
          <w:p w14:paraId="1B2058CF" w14:textId="6ACC4C1D" w:rsidR="00694D05" w:rsidRPr="008772B4" w:rsidRDefault="00694D05" w:rsidP="00694D05">
            <w:pPr>
              <w:pStyle w:val="Heading2"/>
              <w:numPr>
                <w:ilvl w:val="0"/>
                <w:numId w:val="0"/>
              </w:numPr>
              <w:rPr>
                <w:rFonts w:ascii="Arial" w:hAnsi="Arial" w:cs="Arial"/>
                <w:b w:val="0"/>
                <w:szCs w:val="24"/>
              </w:rPr>
            </w:pPr>
            <w:r w:rsidRPr="008772B4">
              <w:rPr>
                <w:rFonts w:ascii="Arial" w:hAnsi="Arial" w:cs="Arial"/>
                <w:b w:val="0"/>
                <w:szCs w:val="24"/>
              </w:rPr>
              <w:t>Working knowledge of Microsoft Office Programmes</w:t>
            </w:r>
          </w:p>
        </w:tc>
        <w:tc>
          <w:tcPr>
            <w:tcW w:w="1275" w:type="dxa"/>
            <w:vAlign w:val="center"/>
          </w:tcPr>
          <w:p w14:paraId="42FBAFA0" w14:textId="3A90D92A"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4C8D7054" w14:textId="77777777" w:rsidR="00694D05" w:rsidRPr="008772B4" w:rsidRDefault="00694D05" w:rsidP="00694D05">
            <w:pPr>
              <w:jc w:val="center"/>
              <w:rPr>
                <w:rFonts w:ascii="Arial" w:hAnsi="Arial" w:cs="Arial"/>
                <w:szCs w:val="24"/>
              </w:rPr>
            </w:pPr>
          </w:p>
        </w:tc>
        <w:tc>
          <w:tcPr>
            <w:tcW w:w="1276" w:type="dxa"/>
            <w:vAlign w:val="center"/>
          </w:tcPr>
          <w:p w14:paraId="691B333C" w14:textId="61E7F7FF" w:rsidR="00694D05" w:rsidRPr="008772B4" w:rsidRDefault="00694D05" w:rsidP="00694D05">
            <w:pPr>
              <w:jc w:val="center"/>
              <w:rPr>
                <w:rFonts w:ascii="Arial" w:hAnsi="Arial" w:cs="Arial"/>
                <w:szCs w:val="24"/>
              </w:rPr>
            </w:pPr>
            <w:r w:rsidRPr="008772B4">
              <w:rPr>
                <w:rFonts w:ascii="Arial" w:hAnsi="Arial" w:cs="Arial"/>
                <w:szCs w:val="24"/>
              </w:rPr>
              <w:t>A, I</w:t>
            </w:r>
          </w:p>
        </w:tc>
      </w:tr>
      <w:tr w:rsidR="00694D05" w:rsidRPr="008772B4" w14:paraId="7577480D" w14:textId="77777777" w:rsidTr="00C50B8A">
        <w:trPr>
          <w:cantSplit/>
        </w:trPr>
        <w:tc>
          <w:tcPr>
            <w:tcW w:w="5637" w:type="dxa"/>
          </w:tcPr>
          <w:p w14:paraId="5B395FC5" w14:textId="1B21E661" w:rsidR="00694D05" w:rsidRPr="008772B4" w:rsidRDefault="00694D05" w:rsidP="00694D05">
            <w:pPr>
              <w:pStyle w:val="Heading2"/>
              <w:numPr>
                <w:ilvl w:val="0"/>
                <w:numId w:val="0"/>
              </w:numPr>
              <w:rPr>
                <w:rFonts w:ascii="Arial" w:hAnsi="Arial" w:cs="Arial"/>
                <w:b w:val="0"/>
                <w:szCs w:val="24"/>
              </w:rPr>
            </w:pPr>
            <w:r w:rsidRPr="008772B4">
              <w:rPr>
                <w:rFonts w:ascii="Arial" w:hAnsi="Arial" w:cs="Arial"/>
                <w:b w:val="0"/>
                <w:szCs w:val="24"/>
              </w:rPr>
              <w:t>Ability to present information effectively</w:t>
            </w:r>
          </w:p>
        </w:tc>
        <w:tc>
          <w:tcPr>
            <w:tcW w:w="1275" w:type="dxa"/>
            <w:vAlign w:val="center"/>
          </w:tcPr>
          <w:p w14:paraId="431BE87A" w14:textId="7E8FCA90"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20B256FB" w14:textId="77777777" w:rsidR="00694D05" w:rsidRPr="008772B4" w:rsidRDefault="00694D05" w:rsidP="00694D05">
            <w:pPr>
              <w:jc w:val="center"/>
              <w:rPr>
                <w:rFonts w:ascii="Arial" w:hAnsi="Arial" w:cs="Arial"/>
                <w:szCs w:val="24"/>
              </w:rPr>
            </w:pPr>
          </w:p>
        </w:tc>
        <w:tc>
          <w:tcPr>
            <w:tcW w:w="1276" w:type="dxa"/>
            <w:vAlign w:val="center"/>
          </w:tcPr>
          <w:p w14:paraId="74BF99AC" w14:textId="6D5AE069" w:rsidR="00694D05" w:rsidRPr="008772B4" w:rsidRDefault="00694D05" w:rsidP="00694D05">
            <w:pPr>
              <w:jc w:val="center"/>
              <w:rPr>
                <w:rFonts w:ascii="Arial" w:hAnsi="Arial" w:cs="Arial"/>
                <w:szCs w:val="24"/>
              </w:rPr>
            </w:pPr>
            <w:r w:rsidRPr="008772B4">
              <w:rPr>
                <w:rFonts w:ascii="Arial" w:hAnsi="Arial" w:cs="Arial"/>
                <w:szCs w:val="24"/>
              </w:rPr>
              <w:t>A, P</w:t>
            </w:r>
          </w:p>
        </w:tc>
      </w:tr>
      <w:tr w:rsidR="00694D05" w:rsidRPr="008772B4" w14:paraId="255C2EEB" w14:textId="77777777" w:rsidTr="00C50B8A">
        <w:trPr>
          <w:cantSplit/>
        </w:trPr>
        <w:tc>
          <w:tcPr>
            <w:tcW w:w="5637" w:type="dxa"/>
          </w:tcPr>
          <w:p w14:paraId="7C142290" w14:textId="525FFDC6" w:rsidR="00694D05" w:rsidRPr="008772B4" w:rsidRDefault="00694D05" w:rsidP="00694D05">
            <w:pPr>
              <w:pStyle w:val="Heading2"/>
              <w:numPr>
                <w:ilvl w:val="0"/>
                <w:numId w:val="0"/>
              </w:numPr>
              <w:rPr>
                <w:rFonts w:ascii="Arial" w:hAnsi="Arial" w:cs="Arial"/>
                <w:b w:val="0"/>
                <w:szCs w:val="24"/>
              </w:rPr>
            </w:pPr>
            <w:r w:rsidRPr="008772B4">
              <w:rPr>
                <w:rFonts w:ascii="Arial" w:hAnsi="Arial" w:cs="Arial"/>
                <w:b w:val="0"/>
                <w:szCs w:val="24"/>
              </w:rPr>
              <w:t>Excellent Interpersonal Skills</w:t>
            </w:r>
          </w:p>
        </w:tc>
        <w:tc>
          <w:tcPr>
            <w:tcW w:w="1275" w:type="dxa"/>
            <w:vAlign w:val="center"/>
          </w:tcPr>
          <w:p w14:paraId="2B7EFAA8" w14:textId="479788D8"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4162BAC0" w14:textId="77777777" w:rsidR="00694D05" w:rsidRPr="008772B4" w:rsidRDefault="00694D05" w:rsidP="00694D05">
            <w:pPr>
              <w:jc w:val="center"/>
              <w:rPr>
                <w:rFonts w:ascii="Arial" w:hAnsi="Arial" w:cs="Arial"/>
                <w:szCs w:val="24"/>
              </w:rPr>
            </w:pPr>
          </w:p>
        </w:tc>
        <w:tc>
          <w:tcPr>
            <w:tcW w:w="1276" w:type="dxa"/>
            <w:vAlign w:val="center"/>
          </w:tcPr>
          <w:p w14:paraId="03A328AD" w14:textId="1B69A03C" w:rsidR="00694D05" w:rsidRPr="008772B4" w:rsidRDefault="00694D05" w:rsidP="00694D05">
            <w:pPr>
              <w:jc w:val="center"/>
              <w:rPr>
                <w:rFonts w:ascii="Arial" w:hAnsi="Arial" w:cs="Arial"/>
                <w:szCs w:val="24"/>
              </w:rPr>
            </w:pPr>
            <w:r w:rsidRPr="008772B4">
              <w:rPr>
                <w:rFonts w:ascii="Arial" w:hAnsi="Arial" w:cs="Arial"/>
                <w:szCs w:val="24"/>
              </w:rPr>
              <w:t>I, P</w:t>
            </w:r>
          </w:p>
        </w:tc>
      </w:tr>
      <w:tr w:rsidR="00694D05" w:rsidRPr="008772B4" w14:paraId="7FDB3D9C" w14:textId="77777777" w:rsidTr="00C50B8A">
        <w:trPr>
          <w:cantSplit/>
        </w:trPr>
        <w:tc>
          <w:tcPr>
            <w:tcW w:w="5637" w:type="dxa"/>
          </w:tcPr>
          <w:p w14:paraId="5C80BE71" w14:textId="3E34E880" w:rsidR="00694D05" w:rsidRPr="008772B4" w:rsidRDefault="00694D05" w:rsidP="00694D05">
            <w:pPr>
              <w:pStyle w:val="Heading2"/>
              <w:numPr>
                <w:ilvl w:val="0"/>
                <w:numId w:val="0"/>
              </w:numPr>
              <w:jc w:val="left"/>
              <w:rPr>
                <w:rFonts w:ascii="Arial" w:hAnsi="Arial" w:cs="Arial"/>
                <w:b w:val="0"/>
                <w:szCs w:val="24"/>
              </w:rPr>
            </w:pPr>
            <w:r w:rsidRPr="008772B4">
              <w:rPr>
                <w:rFonts w:ascii="Arial" w:hAnsi="Arial" w:cs="Arial"/>
                <w:b w:val="0"/>
                <w:szCs w:val="24"/>
              </w:rPr>
              <w:t xml:space="preserve">The ability to apply knowledge of health and safety as applicable to the job role. </w:t>
            </w:r>
          </w:p>
        </w:tc>
        <w:tc>
          <w:tcPr>
            <w:tcW w:w="1275" w:type="dxa"/>
            <w:vAlign w:val="center"/>
          </w:tcPr>
          <w:p w14:paraId="5216E36B" w14:textId="0EC85404"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531F6F10" w14:textId="77777777" w:rsidR="00694D05" w:rsidRPr="008772B4" w:rsidRDefault="00694D05" w:rsidP="00694D05">
            <w:pPr>
              <w:jc w:val="center"/>
              <w:rPr>
                <w:rFonts w:ascii="Arial" w:hAnsi="Arial" w:cs="Arial"/>
                <w:b/>
                <w:strike/>
                <w:szCs w:val="24"/>
              </w:rPr>
            </w:pPr>
          </w:p>
        </w:tc>
        <w:tc>
          <w:tcPr>
            <w:tcW w:w="1276" w:type="dxa"/>
            <w:vAlign w:val="center"/>
          </w:tcPr>
          <w:p w14:paraId="77F4A7EE" w14:textId="364BC4F1" w:rsidR="00694D05" w:rsidRPr="008772B4" w:rsidRDefault="00694D05" w:rsidP="00694D05">
            <w:pPr>
              <w:jc w:val="center"/>
              <w:rPr>
                <w:rFonts w:ascii="Arial" w:hAnsi="Arial" w:cs="Arial"/>
                <w:szCs w:val="24"/>
              </w:rPr>
            </w:pPr>
            <w:r w:rsidRPr="008772B4">
              <w:rPr>
                <w:rFonts w:ascii="Arial" w:hAnsi="Arial" w:cs="Arial"/>
                <w:szCs w:val="24"/>
              </w:rPr>
              <w:t>A</w:t>
            </w:r>
          </w:p>
        </w:tc>
      </w:tr>
      <w:tr w:rsidR="00694D05" w:rsidRPr="008772B4" w14:paraId="7A33356F" w14:textId="77777777" w:rsidTr="00C50B8A">
        <w:trPr>
          <w:cantSplit/>
        </w:trPr>
        <w:tc>
          <w:tcPr>
            <w:tcW w:w="5637" w:type="dxa"/>
          </w:tcPr>
          <w:p w14:paraId="18D77619" w14:textId="13CF20D4" w:rsidR="00694D05" w:rsidRPr="008772B4" w:rsidRDefault="00694D05" w:rsidP="00694D05">
            <w:pPr>
              <w:pStyle w:val="Heading2"/>
              <w:numPr>
                <w:ilvl w:val="0"/>
                <w:numId w:val="0"/>
              </w:numPr>
              <w:jc w:val="left"/>
              <w:rPr>
                <w:rFonts w:ascii="Arial" w:hAnsi="Arial" w:cs="Arial"/>
                <w:b w:val="0"/>
                <w:szCs w:val="24"/>
              </w:rPr>
            </w:pPr>
            <w:r w:rsidRPr="008772B4">
              <w:rPr>
                <w:rFonts w:ascii="Arial" w:hAnsi="Arial" w:cs="Arial"/>
                <w:b w:val="0"/>
                <w:szCs w:val="24"/>
              </w:rPr>
              <w:t xml:space="preserve">A commitment to inclusion, equality, and diversity. </w:t>
            </w:r>
          </w:p>
        </w:tc>
        <w:tc>
          <w:tcPr>
            <w:tcW w:w="1275" w:type="dxa"/>
            <w:vAlign w:val="center"/>
          </w:tcPr>
          <w:p w14:paraId="1CDA4A44" w14:textId="0C2B1F3D"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7D5FDA7B" w14:textId="77777777" w:rsidR="00694D05" w:rsidRPr="008772B4" w:rsidRDefault="00694D05" w:rsidP="00694D05">
            <w:pPr>
              <w:jc w:val="center"/>
              <w:rPr>
                <w:rFonts w:ascii="Arial" w:hAnsi="Arial" w:cs="Arial"/>
                <w:b/>
                <w:strike/>
                <w:szCs w:val="24"/>
              </w:rPr>
            </w:pPr>
          </w:p>
        </w:tc>
        <w:tc>
          <w:tcPr>
            <w:tcW w:w="1276" w:type="dxa"/>
            <w:vAlign w:val="center"/>
          </w:tcPr>
          <w:p w14:paraId="614DA155" w14:textId="6D5A1FCE" w:rsidR="00694D05" w:rsidRPr="008772B4" w:rsidRDefault="00694D05" w:rsidP="00694D05">
            <w:pPr>
              <w:jc w:val="center"/>
              <w:rPr>
                <w:rFonts w:ascii="Arial" w:hAnsi="Arial" w:cs="Arial"/>
                <w:szCs w:val="24"/>
              </w:rPr>
            </w:pPr>
            <w:r w:rsidRPr="008772B4">
              <w:rPr>
                <w:rFonts w:ascii="Arial" w:hAnsi="Arial" w:cs="Arial"/>
                <w:szCs w:val="24"/>
              </w:rPr>
              <w:t>A</w:t>
            </w:r>
          </w:p>
        </w:tc>
      </w:tr>
      <w:tr w:rsidR="00694D05" w:rsidRPr="008772B4" w14:paraId="058145B8" w14:textId="77777777" w:rsidTr="00BC6B05">
        <w:trPr>
          <w:cantSplit/>
          <w:trHeight w:val="605"/>
        </w:trPr>
        <w:tc>
          <w:tcPr>
            <w:tcW w:w="5637" w:type="dxa"/>
          </w:tcPr>
          <w:p w14:paraId="53E73AB8" w14:textId="77777777" w:rsidR="00694D05" w:rsidRPr="008772B4" w:rsidRDefault="00694D05" w:rsidP="00694D05">
            <w:pPr>
              <w:jc w:val="both"/>
              <w:rPr>
                <w:rFonts w:ascii="Arial" w:hAnsi="Arial" w:cs="Arial"/>
                <w:szCs w:val="24"/>
              </w:rPr>
            </w:pPr>
          </w:p>
          <w:p w14:paraId="68C48AE5" w14:textId="77777777" w:rsidR="00694D05" w:rsidRPr="008772B4" w:rsidRDefault="00694D05" w:rsidP="00694D05">
            <w:pPr>
              <w:jc w:val="both"/>
              <w:rPr>
                <w:rFonts w:ascii="Arial" w:hAnsi="Arial" w:cs="Arial"/>
                <w:b/>
                <w:szCs w:val="24"/>
              </w:rPr>
            </w:pPr>
            <w:r w:rsidRPr="008772B4">
              <w:rPr>
                <w:rFonts w:ascii="Arial" w:hAnsi="Arial" w:cs="Arial"/>
                <w:b/>
                <w:szCs w:val="24"/>
              </w:rPr>
              <w:t xml:space="preserve">Special Requirements of the Post </w:t>
            </w:r>
          </w:p>
        </w:tc>
        <w:tc>
          <w:tcPr>
            <w:tcW w:w="1275" w:type="dxa"/>
          </w:tcPr>
          <w:p w14:paraId="57115C2A" w14:textId="77777777" w:rsidR="00694D05" w:rsidRPr="008772B4" w:rsidRDefault="00694D05" w:rsidP="00694D05">
            <w:pPr>
              <w:jc w:val="center"/>
              <w:rPr>
                <w:rFonts w:ascii="Arial" w:hAnsi="Arial" w:cs="Arial"/>
                <w:szCs w:val="24"/>
              </w:rPr>
            </w:pPr>
          </w:p>
        </w:tc>
        <w:tc>
          <w:tcPr>
            <w:tcW w:w="1418" w:type="dxa"/>
          </w:tcPr>
          <w:p w14:paraId="5009A374" w14:textId="77777777" w:rsidR="00694D05" w:rsidRPr="008772B4" w:rsidRDefault="00694D05" w:rsidP="00694D05">
            <w:pPr>
              <w:jc w:val="center"/>
              <w:rPr>
                <w:rFonts w:ascii="Arial" w:hAnsi="Arial" w:cs="Arial"/>
                <w:szCs w:val="24"/>
              </w:rPr>
            </w:pPr>
          </w:p>
        </w:tc>
        <w:tc>
          <w:tcPr>
            <w:tcW w:w="1276" w:type="dxa"/>
          </w:tcPr>
          <w:p w14:paraId="1CD07E12" w14:textId="77777777" w:rsidR="00694D05" w:rsidRPr="008772B4" w:rsidRDefault="00694D05" w:rsidP="00694D05">
            <w:pPr>
              <w:jc w:val="center"/>
              <w:rPr>
                <w:rFonts w:ascii="Arial" w:hAnsi="Arial" w:cs="Arial"/>
                <w:szCs w:val="24"/>
              </w:rPr>
            </w:pPr>
          </w:p>
        </w:tc>
      </w:tr>
      <w:tr w:rsidR="00694D05" w:rsidRPr="008772B4" w14:paraId="2015099E" w14:textId="77777777" w:rsidTr="00AA6D63">
        <w:trPr>
          <w:cantSplit/>
          <w:trHeight w:val="235"/>
        </w:trPr>
        <w:tc>
          <w:tcPr>
            <w:tcW w:w="5637" w:type="dxa"/>
          </w:tcPr>
          <w:p w14:paraId="3112F083" w14:textId="4ECA3F50" w:rsidR="00694D05" w:rsidRPr="008772B4" w:rsidRDefault="00694D05" w:rsidP="00694D05">
            <w:pPr>
              <w:suppressAutoHyphens/>
              <w:rPr>
                <w:rFonts w:ascii="Arial" w:hAnsi="Arial" w:cs="Arial"/>
                <w:szCs w:val="24"/>
              </w:rPr>
            </w:pPr>
            <w:r w:rsidRPr="008772B4">
              <w:rPr>
                <w:rFonts w:ascii="Arial" w:hAnsi="Arial" w:cs="Arial"/>
                <w:szCs w:val="24"/>
              </w:rPr>
              <w:t xml:space="preserve">The post requires an individual to hold a current category ‘B’ (car) full driving licence. </w:t>
            </w:r>
          </w:p>
        </w:tc>
        <w:tc>
          <w:tcPr>
            <w:tcW w:w="1275" w:type="dxa"/>
            <w:vAlign w:val="center"/>
          </w:tcPr>
          <w:p w14:paraId="3EA1AD3A" w14:textId="3FEBD015"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5B7F6987" w14:textId="77777777" w:rsidR="00694D05" w:rsidRPr="008772B4" w:rsidRDefault="00694D05" w:rsidP="00694D05">
            <w:pPr>
              <w:jc w:val="center"/>
              <w:rPr>
                <w:rFonts w:ascii="Arial" w:hAnsi="Arial" w:cs="Arial"/>
                <w:szCs w:val="24"/>
              </w:rPr>
            </w:pPr>
          </w:p>
        </w:tc>
        <w:tc>
          <w:tcPr>
            <w:tcW w:w="1276" w:type="dxa"/>
            <w:vAlign w:val="center"/>
          </w:tcPr>
          <w:p w14:paraId="4200499E" w14:textId="549A7E4F" w:rsidR="00694D05" w:rsidRPr="008772B4" w:rsidRDefault="00694D05" w:rsidP="00694D05">
            <w:pPr>
              <w:jc w:val="center"/>
              <w:rPr>
                <w:rFonts w:ascii="Arial" w:hAnsi="Arial" w:cs="Arial"/>
                <w:szCs w:val="24"/>
              </w:rPr>
            </w:pPr>
            <w:r w:rsidRPr="008772B4">
              <w:rPr>
                <w:rFonts w:ascii="Arial" w:hAnsi="Arial" w:cs="Arial"/>
                <w:szCs w:val="24"/>
              </w:rPr>
              <w:t>A, V</w:t>
            </w:r>
          </w:p>
        </w:tc>
      </w:tr>
      <w:tr w:rsidR="00694D05" w:rsidRPr="008772B4" w14:paraId="0BAD84CD" w14:textId="77777777" w:rsidTr="00AA6D63">
        <w:trPr>
          <w:cantSplit/>
          <w:trHeight w:val="267"/>
        </w:trPr>
        <w:tc>
          <w:tcPr>
            <w:tcW w:w="5637" w:type="dxa"/>
          </w:tcPr>
          <w:p w14:paraId="4F46B798" w14:textId="45EC7DE2" w:rsidR="00694D05" w:rsidRPr="008772B4" w:rsidRDefault="00694D05" w:rsidP="00694D05">
            <w:pPr>
              <w:jc w:val="both"/>
              <w:rPr>
                <w:rFonts w:ascii="Arial" w:hAnsi="Arial" w:cs="Arial"/>
                <w:szCs w:val="24"/>
              </w:rPr>
            </w:pPr>
            <w:r w:rsidRPr="008772B4">
              <w:rPr>
                <w:rFonts w:ascii="Arial" w:hAnsi="Arial" w:cs="Arial"/>
                <w:szCs w:val="24"/>
              </w:rPr>
              <w:t>The post requires an individual to hold a current category ‘C’ (LGV) driving licence entitlement which must have been held for a minimum of three years.</w:t>
            </w:r>
          </w:p>
        </w:tc>
        <w:tc>
          <w:tcPr>
            <w:tcW w:w="1275" w:type="dxa"/>
            <w:vAlign w:val="center"/>
          </w:tcPr>
          <w:p w14:paraId="66FE29B1" w14:textId="1CA61122"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vAlign w:val="center"/>
          </w:tcPr>
          <w:p w14:paraId="3F926596" w14:textId="77777777" w:rsidR="00694D05" w:rsidRPr="008772B4" w:rsidRDefault="00694D05" w:rsidP="00694D05">
            <w:pPr>
              <w:jc w:val="center"/>
              <w:rPr>
                <w:rFonts w:ascii="Arial" w:hAnsi="Arial" w:cs="Arial"/>
                <w:szCs w:val="24"/>
              </w:rPr>
            </w:pPr>
          </w:p>
        </w:tc>
        <w:tc>
          <w:tcPr>
            <w:tcW w:w="1276" w:type="dxa"/>
            <w:vAlign w:val="center"/>
          </w:tcPr>
          <w:p w14:paraId="6E4FEFC0" w14:textId="29EC0A83" w:rsidR="00694D05" w:rsidRPr="008772B4" w:rsidRDefault="00694D05" w:rsidP="00694D05">
            <w:pPr>
              <w:jc w:val="center"/>
              <w:rPr>
                <w:rFonts w:ascii="Arial" w:hAnsi="Arial" w:cs="Arial"/>
                <w:szCs w:val="24"/>
              </w:rPr>
            </w:pPr>
            <w:r w:rsidRPr="008772B4">
              <w:rPr>
                <w:rFonts w:ascii="Arial" w:hAnsi="Arial" w:cs="Arial"/>
                <w:szCs w:val="24"/>
              </w:rPr>
              <w:t>A, V</w:t>
            </w:r>
          </w:p>
        </w:tc>
      </w:tr>
      <w:tr w:rsidR="00694D05" w:rsidRPr="008772B4" w14:paraId="0D0B1FCE" w14:textId="77777777" w:rsidTr="00AA6D63">
        <w:trPr>
          <w:cantSplit/>
          <w:trHeight w:val="267"/>
        </w:trPr>
        <w:tc>
          <w:tcPr>
            <w:tcW w:w="5637" w:type="dxa"/>
          </w:tcPr>
          <w:p w14:paraId="1ACC5D41" w14:textId="5F5C102A" w:rsidR="00694D05" w:rsidRPr="008772B4" w:rsidRDefault="00694D05" w:rsidP="00694D05">
            <w:pPr>
              <w:jc w:val="both"/>
              <w:rPr>
                <w:rFonts w:ascii="Arial" w:hAnsi="Arial" w:cs="Arial"/>
                <w:szCs w:val="24"/>
              </w:rPr>
            </w:pPr>
            <w:r w:rsidRPr="008772B4">
              <w:rPr>
                <w:rFonts w:ascii="Arial" w:hAnsi="Arial" w:cs="Arial"/>
                <w:szCs w:val="24"/>
              </w:rPr>
              <w:t>Current category ‘D1’ (minibus) driving licence entitlement which must have been held for a minimum of three years.</w:t>
            </w:r>
          </w:p>
        </w:tc>
        <w:tc>
          <w:tcPr>
            <w:tcW w:w="1275" w:type="dxa"/>
            <w:vAlign w:val="center"/>
          </w:tcPr>
          <w:p w14:paraId="2D22439B" w14:textId="77777777" w:rsidR="00694D05" w:rsidRPr="008772B4" w:rsidRDefault="00694D05" w:rsidP="00694D05">
            <w:pPr>
              <w:jc w:val="center"/>
              <w:rPr>
                <w:rFonts w:ascii="Arial" w:hAnsi="Arial" w:cs="Arial"/>
                <w:szCs w:val="24"/>
              </w:rPr>
            </w:pPr>
          </w:p>
        </w:tc>
        <w:tc>
          <w:tcPr>
            <w:tcW w:w="1418" w:type="dxa"/>
            <w:vAlign w:val="center"/>
          </w:tcPr>
          <w:p w14:paraId="1688659B" w14:textId="69E50D85" w:rsidR="00694D05" w:rsidRPr="008772B4" w:rsidRDefault="00694D05" w:rsidP="00694D05">
            <w:pPr>
              <w:jc w:val="center"/>
              <w:rPr>
                <w:rFonts w:ascii="Arial" w:hAnsi="Arial" w:cs="Arial"/>
                <w:szCs w:val="24"/>
              </w:rPr>
            </w:pPr>
            <w:r w:rsidRPr="008772B4">
              <w:rPr>
                <w:rFonts w:ascii="Arial" w:hAnsi="Arial" w:cs="Arial"/>
                <w:szCs w:val="24"/>
              </w:rPr>
              <w:t>X</w:t>
            </w:r>
          </w:p>
        </w:tc>
        <w:tc>
          <w:tcPr>
            <w:tcW w:w="1276" w:type="dxa"/>
            <w:vAlign w:val="center"/>
          </w:tcPr>
          <w:p w14:paraId="09AEAC0D" w14:textId="1344A799" w:rsidR="00694D05" w:rsidRPr="008772B4" w:rsidRDefault="00694D05" w:rsidP="00694D05">
            <w:pPr>
              <w:jc w:val="center"/>
              <w:rPr>
                <w:rFonts w:ascii="Arial" w:hAnsi="Arial" w:cs="Arial"/>
                <w:szCs w:val="24"/>
              </w:rPr>
            </w:pPr>
            <w:r w:rsidRPr="008772B4">
              <w:rPr>
                <w:rFonts w:ascii="Arial" w:hAnsi="Arial" w:cs="Arial"/>
                <w:szCs w:val="24"/>
              </w:rPr>
              <w:t>A, V</w:t>
            </w:r>
          </w:p>
        </w:tc>
      </w:tr>
      <w:tr w:rsidR="00694D05" w:rsidRPr="008772B4" w14:paraId="30F01F1B" w14:textId="77777777" w:rsidTr="00F95D1F">
        <w:trPr>
          <w:cantSplit/>
          <w:trHeight w:val="267"/>
        </w:trPr>
        <w:tc>
          <w:tcPr>
            <w:tcW w:w="5637" w:type="dxa"/>
          </w:tcPr>
          <w:p w14:paraId="7ECFD456" w14:textId="2C886CA6" w:rsidR="00694D05" w:rsidRPr="008772B4" w:rsidRDefault="00694D05" w:rsidP="00694D05">
            <w:pPr>
              <w:contextualSpacing/>
              <w:rPr>
                <w:rFonts w:ascii="Arial" w:hAnsi="Arial" w:cs="Arial"/>
                <w:szCs w:val="24"/>
                <w:lang w:eastAsia="en-GB"/>
              </w:rPr>
            </w:pPr>
            <w:r w:rsidRPr="008772B4">
              <w:rPr>
                <w:rFonts w:ascii="Arial" w:hAnsi="Arial" w:cs="Arial"/>
                <w:szCs w:val="24"/>
                <w:lang w:eastAsia="en-GB"/>
              </w:rPr>
              <w:lastRenderedPageBreak/>
              <w:t>Flexibility of working hours in the evening and at weekends where required</w:t>
            </w:r>
          </w:p>
        </w:tc>
        <w:tc>
          <w:tcPr>
            <w:tcW w:w="1275" w:type="dxa"/>
          </w:tcPr>
          <w:p w14:paraId="0611D16B" w14:textId="29EAAF31" w:rsidR="00694D05" w:rsidRPr="008772B4" w:rsidRDefault="00694D05" w:rsidP="00694D05">
            <w:pPr>
              <w:jc w:val="center"/>
              <w:rPr>
                <w:rFonts w:ascii="Arial" w:hAnsi="Arial" w:cs="Arial"/>
                <w:szCs w:val="24"/>
              </w:rPr>
            </w:pPr>
            <w:r w:rsidRPr="008772B4">
              <w:rPr>
                <w:rFonts w:ascii="Arial" w:hAnsi="Arial" w:cs="Arial"/>
                <w:szCs w:val="24"/>
              </w:rPr>
              <w:t>X</w:t>
            </w:r>
          </w:p>
        </w:tc>
        <w:tc>
          <w:tcPr>
            <w:tcW w:w="1418" w:type="dxa"/>
          </w:tcPr>
          <w:p w14:paraId="749BB82E" w14:textId="77777777" w:rsidR="00694D05" w:rsidRPr="008772B4" w:rsidRDefault="00694D05" w:rsidP="00694D05">
            <w:pPr>
              <w:jc w:val="center"/>
              <w:rPr>
                <w:rFonts w:ascii="Arial" w:hAnsi="Arial" w:cs="Arial"/>
                <w:szCs w:val="24"/>
              </w:rPr>
            </w:pPr>
          </w:p>
        </w:tc>
        <w:tc>
          <w:tcPr>
            <w:tcW w:w="1276" w:type="dxa"/>
          </w:tcPr>
          <w:p w14:paraId="14F5B366" w14:textId="2B4FB967" w:rsidR="00694D05" w:rsidRPr="008772B4" w:rsidRDefault="00694D05" w:rsidP="00694D05">
            <w:pPr>
              <w:jc w:val="center"/>
              <w:rPr>
                <w:rFonts w:ascii="Arial" w:hAnsi="Arial" w:cs="Arial"/>
                <w:szCs w:val="24"/>
              </w:rPr>
            </w:pPr>
            <w:r w:rsidRPr="008772B4">
              <w:rPr>
                <w:rFonts w:ascii="Arial" w:hAnsi="Arial" w:cs="Arial"/>
                <w:szCs w:val="24"/>
              </w:rPr>
              <w:t>A, I</w:t>
            </w:r>
          </w:p>
        </w:tc>
      </w:tr>
    </w:tbl>
    <w:p w14:paraId="06E61A7D" w14:textId="77777777" w:rsidR="001D1206" w:rsidRPr="008772B4" w:rsidRDefault="001D1206" w:rsidP="00A748A9">
      <w:pPr>
        <w:jc w:val="center"/>
        <w:rPr>
          <w:rFonts w:ascii="Arial" w:hAnsi="Arial" w:cs="Arial"/>
          <w:b/>
          <w:szCs w:val="24"/>
        </w:rPr>
      </w:pPr>
    </w:p>
    <w:p w14:paraId="4492F26B" w14:textId="77777777" w:rsidR="00B67B3A" w:rsidRPr="008772B4" w:rsidRDefault="00B67B3A" w:rsidP="00A748A9">
      <w:pPr>
        <w:jc w:val="center"/>
        <w:rPr>
          <w:rFonts w:ascii="Arial" w:hAnsi="Arial" w:cs="Arial"/>
          <w:b/>
          <w:szCs w:val="24"/>
        </w:rPr>
      </w:pPr>
    </w:p>
    <w:p w14:paraId="546AD7E0" w14:textId="77777777" w:rsidR="00B67B3A" w:rsidRPr="008772B4" w:rsidRDefault="00B67B3A" w:rsidP="00A748A9">
      <w:pPr>
        <w:jc w:val="center"/>
        <w:rPr>
          <w:rFonts w:ascii="Arial" w:hAnsi="Arial" w:cs="Arial"/>
          <w:b/>
          <w:szCs w:val="24"/>
        </w:rPr>
      </w:pPr>
    </w:p>
    <w:p w14:paraId="21E88086" w14:textId="77777777" w:rsidR="00EA421D" w:rsidRPr="008772B4" w:rsidRDefault="004360D6" w:rsidP="00A748A9">
      <w:pPr>
        <w:jc w:val="center"/>
        <w:rPr>
          <w:rFonts w:ascii="Arial" w:hAnsi="Arial" w:cs="Arial"/>
          <w:b/>
          <w:szCs w:val="24"/>
        </w:rPr>
      </w:pPr>
      <w:r w:rsidRPr="008772B4">
        <w:rPr>
          <w:rFonts w:ascii="Arial" w:hAnsi="Arial" w:cs="Arial"/>
          <w:b/>
          <w:szCs w:val="24"/>
        </w:rPr>
        <w:t>KEY</w:t>
      </w:r>
    </w:p>
    <w:p w14:paraId="6F97477A" w14:textId="77777777" w:rsidR="003E2E06" w:rsidRPr="008772B4" w:rsidRDefault="003E2E06" w:rsidP="00A748A9">
      <w:pPr>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8"/>
        <w:gridCol w:w="1701"/>
        <w:gridCol w:w="1134"/>
        <w:gridCol w:w="1871"/>
        <w:gridCol w:w="1786"/>
      </w:tblGrid>
      <w:tr w:rsidR="00306CC3" w:rsidRPr="008772B4" w14:paraId="3FBD0954" w14:textId="77777777" w:rsidTr="008772B4">
        <w:trPr>
          <w:cantSplit/>
          <w:trHeight w:val="252"/>
        </w:trPr>
        <w:tc>
          <w:tcPr>
            <w:tcW w:w="1730" w:type="dxa"/>
          </w:tcPr>
          <w:p w14:paraId="199E195F" w14:textId="77777777" w:rsidR="00306CC3" w:rsidRPr="008772B4" w:rsidRDefault="00306CC3" w:rsidP="00C20484">
            <w:pPr>
              <w:pStyle w:val="Header"/>
              <w:tabs>
                <w:tab w:val="clear" w:pos="4153"/>
                <w:tab w:val="clear" w:pos="8306"/>
              </w:tabs>
              <w:jc w:val="both"/>
              <w:rPr>
                <w:rFonts w:ascii="Arial" w:hAnsi="Arial" w:cs="Arial"/>
                <w:szCs w:val="24"/>
              </w:rPr>
            </w:pPr>
            <w:r w:rsidRPr="008772B4">
              <w:rPr>
                <w:rFonts w:ascii="Arial" w:hAnsi="Arial" w:cs="Arial"/>
                <w:szCs w:val="24"/>
              </w:rPr>
              <w:t xml:space="preserve">A -Application </w:t>
            </w:r>
          </w:p>
        </w:tc>
        <w:tc>
          <w:tcPr>
            <w:tcW w:w="1418" w:type="dxa"/>
          </w:tcPr>
          <w:p w14:paraId="61400356" w14:textId="77777777" w:rsidR="00306CC3" w:rsidRPr="008772B4" w:rsidRDefault="00306CC3" w:rsidP="00C20484">
            <w:pPr>
              <w:pStyle w:val="Header"/>
              <w:tabs>
                <w:tab w:val="clear" w:pos="4153"/>
                <w:tab w:val="clear" w:pos="8306"/>
              </w:tabs>
              <w:jc w:val="both"/>
              <w:rPr>
                <w:rFonts w:ascii="Arial" w:hAnsi="Arial" w:cs="Arial"/>
                <w:szCs w:val="24"/>
              </w:rPr>
            </w:pPr>
            <w:r w:rsidRPr="008772B4">
              <w:rPr>
                <w:rFonts w:ascii="Arial" w:hAnsi="Arial" w:cs="Arial"/>
                <w:szCs w:val="24"/>
              </w:rPr>
              <w:t>I-Interview</w:t>
            </w:r>
          </w:p>
        </w:tc>
        <w:tc>
          <w:tcPr>
            <w:tcW w:w="1701" w:type="dxa"/>
          </w:tcPr>
          <w:p w14:paraId="6FCCF26D" w14:textId="77777777" w:rsidR="00306CC3" w:rsidRPr="008772B4" w:rsidRDefault="00306CC3" w:rsidP="00C20484">
            <w:pPr>
              <w:pStyle w:val="Header"/>
              <w:tabs>
                <w:tab w:val="clear" w:pos="4153"/>
                <w:tab w:val="clear" w:pos="8306"/>
              </w:tabs>
              <w:jc w:val="both"/>
              <w:rPr>
                <w:rFonts w:ascii="Arial" w:hAnsi="Arial" w:cs="Arial"/>
                <w:szCs w:val="24"/>
              </w:rPr>
            </w:pPr>
            <w:r w:rsidRPr="008772B4">
              <w:rPr>
                <w:rFonts w:ascii="Arial" w:hAnsi="Arial" w:cs="Arial"/>
                <w:szCs w:val="24"/>
              </w:rPr>
              <w:t>V-Verification</w:t>
            </w:r>
          </w:p>
        </w:tc>
        <w:tc>
          <w:tcPr>
            <w:tcW w:w="1134" w:type="dxa"/>
          </w:tcPr>
          <w:p w14:paraId="247D26ED" w14:textId="77777777" w:rsidR="00306CC3" w:rsidRPr="008772B4" w:rsidRDefault="00306CC3" w:rsidP="00C20484">
            <w:pPr>
              <w:pStyle w:val="Header"/>
              <w:tabs>
                <w:tab w:val="clear" w:pos="4153"/>
                <w:tab w:val="clear" w:pos="8306"/>
              </w:tabs>
              <w:jc w:val="both"/>
              <w:rPr>
                <w:rFonts w:ascii="Arial" w:hAnsi="Arial" w:cs="Arial"/>
                <w:szCs w:val="24"/>
              </w:rPr>
            </w:pPr>
            <w:r w:rsidRPr="008772B4">
              <w:rPr>
                <w:rFonts w:ascii="Arial" w:hAnsi="Arial" w:cs="Arial"/>
                <w:szCs w:val="24"/>
              </w:rPr>
              <w:t xml:space="preserve"> T-Test</w:t>
            </w:r>
          </w:p>
        </w:tc>
        <w:tc>
          <w:tcPr>
            <w:tcW w:w="1871" w:type="dxa"/>
          </w:tcPr>
          <w:p w14:paraId="704B1827" w14:textId="77777777" w:rsidR="00306CC3" w:rsidRPr="008772B4" w:rsidRDefault="00306CC3" w:rsidP="00C20484">
            <w:pPr>
              <w:pStyle w:val="Header"/>
              <w:tabs>
                <w:tab w:val="clear" w:pos="4153"/>
                <w:tab w:val="clear" w:pos="8306"/>
              </w:tabs>
              <w:jc w:val="both"/>
              <w:rPr>
                <w:rFonts w:ascii="Arial" w:hAnsi="Arial" w:cs="Arial"/>
                <w:szCs w:val="24"/>
              </w:rPr>
            </w:pPr>
            <w:r w:rsidRPr="008772B4">
              <w:rPr>
                <w:rFonts w:ascii="Arial" w:hAnsi="Arial" w:cs="Arial"/>
                <w:szCs w:val="24"/>
              </w:rPr>
              <w:t>P-Presentation</w:t>
            </w:r>
          </w:p>
        </w:tc>
        <w:tc>
          <w:tcPr>
            <w:tcW w:w="1786" w:type="dxa"/>
          </w:tcPr>
          <w:p w14:paraId="0BEA8A01" w14:textId="77777777" w:rsidR="00306CC3" w:rsidRPr="008772B4" w:rsidRDefault="00306CC3" w:rsidP="00C20484">
            <w:pPr>
              <w:pStyle w:val="Header"/>
              <w:tabs>
                <w:tab w:val="clear" w:pos="4153"/>
                <w:tab w:val="clear" w:pos="8306"/>
              </w:tabs>
              <w:jc w:val="both"/>
              <w:rPr>
                <w:rFonts w:ascii="Arial" w:hAnsi="Arial" w:cs="Arial"/>
                <w:szCs w:val="24"/>
              </w:rPr>
            </w:pPr>
            <w:r w:rsidRPr="008772B4">
              <w:rPr>
                <w:rFonts w:ascii="Arial" w:hAnsi="Arial" w:cs="Arial"/>
                <w:szCs w:val="24"/>
              </w:rPr>
              <w:t>R-Reference</w:t>
            </w:r>
          </w:p>
        </w:tc>
      </w:tr>
    </w:tbl>
    <w:p w14:paraId="521BA17F" w14:textId="77777777" w:rsidR="00532E33" w:rsidRPr="008772B4" w:rsidRDefault="00532E33" w:rsidP="00F95D1F">
      <w:pPr>
        <w:jc w:val="both"/>
        <w:rPr>
          <w:rFonts w:ascii="Arial" w:hAnsi="Arial" w:cs="Arial"/>
          <w:szCs w:val="24"/>
        </w:rPr>
      </w:pPr>
    </w:p>
    <w:p w14:paraId="090F7801" w14:textId="77777777" w:rsidR="00532E33" w:rsidRPr="008772B4" w:rsidRDefault="00532E33" w:rsidP="0046235F">
      <w:pPr>
        <w:jc w:val="right"/>
        <w:rPr>
          <w:rFonts w:ascii="Arial" w:hAnsi="Arial" w:cs="Arial"/>
          <w:b/>
          <w:spacing w:val="-2"/>
          <w:szCs w:val="24"/>
        </w:rPr>
      </w:pPr>
      <w:r w:rsidRPr="008772B4">
        <w:rPr>
          <w:rFonts w:ascii="Arial" w:hAnsi="Arial" w:cs="Arial"/>
          <w:szCs w:val="24"/>
        </w:rPr>
        <w:br w:type="page"/>
      </w:r>
      <w:r w:rsidRPr="008772B4">
        <w:rPr>
          <w:rFonts w:ascii="Arial" w:hAnsi="Arial" w:cs="Arial"/>
          <w:noProof/>
          <w:szCs w:val="24"/>
          <w:lang w:eastAsia="en-GB"/>
        </w:rPr>
        <w:lastRenderedPageBreak/>
        <w:drawing>
          <wp:inline distT="0" distB="0" distL="0" distR="0" wp14:anchorId="29B71984" wp14:editId="705A9C1D">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317B834C" w14:textId="77777777" w:rsidR="00532E33" w:rsidRPr="008772B4" w:rsidRDefault="00532E33" w:rsidP="00532E33">
      <w:pPr>
        <w:suppressAutoHyphens/>
        <w:jc w:val="center"/>
        <w:rPr>
          <w:rFonts w:ascii="Arial" w:hAnsi="Arial" w:cs="Arial"/>
          <w:b/>
          <w:spacing w:val="-2"/>
          <w:szCs w:val="24"/>
        </w:rPr>
      </w:pPr>
    </w:p>
    <w:p w14:paraId="6A68D8A4" w14:textId="77777777" w:rsidR="00532E33" w:rsidRPr="008772B4" w:rsidRDefault="00532E33" w:rsidP="00532E33">
      <w:pPr>
        <w:suppressAutoHyphens/>
        <w:jc w:val="center"/>
        <w:rPr>
          <w:rFonts w:ascii="Arial" w:hAnsi="Arial" w:cs="Arial"/>
          <w:b/>
          <w:spacing w:val="-2"/>
          <w:szCs w:val="24"/>
        </w:rPr>
      </w:pPr>
      <w:r w:rsidRPr="008772B4">
        <w:rPr>
          <w:rFonts w:ascii="Arial" w:hAnsi="Arial" w:cs="Arial"/>
          <w:b/>
          <w:spacing w:val="-2"/>
          <w:szCs w:val="24"/>
        </w:rPr>
        <w:t xml:space="preserve">Terms and Conditions </w:t>
      </w:r>
    </w:p>
    <w:p w14:paraId="534C0A35" w14:textId="77777777" w:rsidR="00532E33" w:rsidRPr="008772B4"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8772B4" w14:paraId="6A86AD6D" w14:textId="77777777" w:rsidTr="00532E33">
        <w:tc>
          <w:tcPr>
            <w:tcW w:w="2093" w:type="dxa"/>
            <w:shd w:val="clear" w:color="auto" w:fill="auto"/>
          </w:tcPr>
          <w:p w14:paraId="27306C0C" w14:textId="77777777" w:rsidR="00532E33" w:rsidRPr="008772B4" w:rsidRDefault="00532E33" w:rsidP="00532E33">
            <w:pPr>
              <w:suppressAutoHyphens/>
              <w:jc w:val="center"/>
              <w:rPr>
                <w:rFonts w:ascii="Arial" w:hAnsi="Arial" w:cs="Arial"/>
                <w:b/>
                <w:spacing w:val="-2"/>
                <w:szCs w:val="24"/>
              </w:rPr>
            </w:pPr>
          </w:p>
          <w:p w14:paraId="07ADC534"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 xml:space="preserve">Job Title </w:t>
            </w:r>
          </w:p>
          <w:p w14:paraId="30732240" w14:textId="77777777" w:rsidR="00532E33" w:rsidRPr="008772B4" w:rsidRDefault="00532E33" w:rsidP="00532E33">
            <w:pPr>
              <w:suppressAutoHyphens/>
              <w:jc w:val="center"/>
              <w:rPr>
                <w:rFonts w:ascii="Arial" w:hAnsi="Arial" w:cs="Arial"/>
                <w:b/>
                <w:spacing w:val="-2"/>
                <w:szCs w:val="24"/>
              </w:rPr>
            </w:pPr>
          </w:p>
        </w:tc>
        <w:tc>
          <w:tcPr>
            <w:tcW w:w="7150" w:type="dxa"/>
            <w:shd w:val="clear" w:color="auto" w:fill="auto"/>
          </w:tcPr>
          <w:p w14:paraId="4BF5BA3B" w14:textId="77777777" w:rsidR="00532E33" w:rsidRPr="008772B4" w:rsidRDefault="00532E33" w:rsidP="00532E33">
            <w:pPr>
              <w:suppressAutoHyphens/>
              <w:jc w:val="center"/>
              <w:rPr>
                <w:rFonts w:ascii="Arial" w:hAnsi="Arial" w:cs="Arial"/>
                <w:spacing w:val="-2"/>
                <w:szCs w:val="24"/>
              </w:rPr>
            </w:pPr>
          </w:p>
          <w:p w14:paraId="2CF64021" w14:textId="5E628B6B" w:rsidR="00532E33" w:rsidRPr="008772B4" w:rsidRDefault="00694D05" w:rsidP="00694D05">
            <w:pPr>
              <w:suppressAutoHyphens/>
              <w:rPr>
                <w:rFonts w:ascii="Arial" w:hAnsi="Arial" w:cs="Arial"/>
                <w:spacing w:val="-2"/>
                <w:szCs w:val="24"/>
              </w:rPr>
            </w:pPr>
            <w:r w:rsidRPr="008772B4">
              <w:rPr>
                <w:rFonts w:ascii="Arial" w:hAnsi="Arial" w:cs="Arial"/>
                <w:spacing w:val="-2"/>
                <w:szCs w:val="24"/>
              </w:rPr>
              <w:t>Driver Trainer</w:t>
            </w:r>
          </w:p>
          <w:p w14:paraId="7E06EB88" w14:textId="744A860D" w:rsidR="00532E33" w:rsidRPr="008772B4" w:rsidRDefault="00532E33" w:rsidP="00532E33">
            <w:pPr>
              <w:suppressAutoHyphens/>
              <w:rPr>
                <w:rFonts w:ascii="Arial" w:hAnsi="Arial" w:cs="Arial"/>
                <w:spacing w:val="-2"/>
                <w:szCs w:val="24"/>
              </w:rPr>
            </w:pPr>
          </w:p>
        </w:tc>
      </w:tr>
      <w:tr w:rsidR="00532E33" w:rsidRPr="008772B4" w14:paraId="17F7A49F" w14:textId="77777777" w:rsidTr="00532E33">
        <w:tc>
          <w:tcPr>
            <w:tcW w:w="2093" w:type="dxa"/>
            <w:shd w:val="clear" w:color="auto" w:fill="auto"/>
          </w:tcPr>
          <w:p w14:paraId="4BB81387" w14:textId="77777777" w:rsidR="00532E33" w:rsidRPr="008772B4" w:rsidRDefault="00532E33" w:rsidP="00532E33">
            <w:pPr>
              <w:suppressAutoHyphens/>
              <w:jc w:val="center"/>
              <w:rPr>
                <w:rFonts w:ascii="Arial" w:hAnsi="Arial" w:cs="Arial"/>
                <w:b/>
                <w:spacing w:val="-2"/>
                <w:szCs w:val="24"/>
              </w:rPr>
            </w:pPr>
          </w:p>
          <w:p w14:paraId="6FD1EF37"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 xml:space="preserve">Responsible To </w:t>
            </w:r>
          </w:p>
          <w:p w14:paraId="63D314A1" w14:textId="77777777" w:rsidR="00532E33" w:rsidRPr="008772B4" w:rsidRDefault="00532E33" w:rsidP="00532E33">
            <w:pPr>
              <w:suppressAutoHyphens/>
              <w:jc w:val="center"/>
              <w:rPr>
                <w:rFonts w:ascii="Arial" w:hAnsi="Arial" w:cs="Arial"/>
                <w:b/>
                <w:spacing w:val="-2"/>
                <w:szCs w:val="24"/>
              </w:rPr>
            </w:pPr>
          </w:p>
        </w:tc>
        <w:tc>
          <w:tcPr>
            <w:tcW w:w="7150" w:type="dxa"/>
            <w:shd w:val="clear" w:color="auto" w:fill="auto"/>
          </w:tcPr>
          <w:p w14:paraId="7523B408" w14:textId="77777777" w:rsidR="00532E33" w:rsidRPr="008772B4" w:rsidRDefault="00532E33" w:rsidP="00532E33">
            <w:pPr>
              <w:suppressAutoHyphens/>
              <w:rPr>
                <w:rFonts w:ascii="Arial" w:hAnsi="Arial" w:cs="Arial"/>
                <w:spacing w:val="-2"/>
                <w:szCs w:val="24"/>
              </w:rPr>
            </w:pPr>
          </w:p>
          <w:p w14:paraId="33CB43E0" w14:textId="2E521FB6" w:rsidR="00694D05" w:rsidRPr="008772B4" w:rsidRDefault="00694D05" w:rsidP="00532E33">
            <w:pPr>
              <w:suppressAutoHyphens/>
              <w:rPr>
                <w:rFonts w:ascii="Arial" w:hAnsi="Arial" w:cs="Arial"/>
                <w:spacing w:val="-2"/>
                <w:szCs w:val="24"/>
              </w:rPr>
            </w:pPr>
            <w:r w:rsidRPr="008772B4">
              <w:rPr>
                <w:rFonts w:ascii="Arial" w:hAnsi="Arial" w:cs="Arial"/>
                <w:spacing w:val="-2"/>
                <w:szCs w:val="24"/>
              </w:rPr>
              <w:t>Driver Training Manager</w:t>
            </w:r>
          </w:p>
        </w:tc>
      </w:tr>
      <w:tr w:rsidR="00532E33" w:rsidRPr="008772B4" w14:paraId="2260329C" w14:textId="77777777" w:rsidTr="00532E33">
        <w:tc>
          <w:tcPr>
            <w:tcW w:w="2093" w:type="dxa"/>
            <w:shd w:val="clear" w:color="auto" w:fill="auto"/>
          </w:tcPr>
          <w:p w14:paraId="12731CBD" w14:textId="77777777" w:rsidR="00532E33" w:rsidRPr="008772B4" w:rsidRDefault="00532E33" w:rsidP="00532E33">
            <w:pPr>
              <w:suppressAutoHyphens/>
              <w:jc w:val="center"/>
              <w:rPr>
                <w:rFonts w:ascii="Arial" w:hAnsi="Arial" w:cs="Arial"/>
                <w:b/>
                <w:spacing w:val="-2"/>
                <w:szCs w:val="24"/>
              </w:rPr>
            </w:pPr>
          </w:p>
          <w:p w14:paraId="6522423E"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Grade</w:t>
            </w:r>
          </w:p>
          <w:p w14:paraId="6E543E94" w14:textId="77777777" w:rsidR="00532E33" w:rsidRPr="008772B4" w:rsidRDefault="00532E33" w:rsidP="00532E33">
            <w:pPr>
              <w:suppressAutoHyphens/>
              <w:jc w:val="center"/>
              <w:rPr>
                <w:rFonts w:ascii="Arial" w:hAnsi="Arial" w:cs="Arial"/>
                <w:b/>
                <w:spacing w:val="-2"/>
                <w:szCs w:val="24"/>
              </w:rPr>
            </w:pPr>
          </w:p>
        </w:tc>
        <w:tc>
          <w:tcPr>
            <w:tcW w:w="7150" w:type="dxa"/>
            <w:shd w:val="clear" w:color="auto" w:fill="auto"/>
          </w:tcPr>
          <w:p w14:paraId="30F1AFD9" w14:textId="77777777" w:rsidR="00532E33" w:rsidRPr="008772B4" w:rsidRDefault="00532E33" w:rsidP="00532E33">
            <w:pPr>
              <w:suppressAutoHyphens/>
              <w:rPr>
                <w:rFonts w:ascii="Arial" w:hAnsi="Arial" w:cs="Arial"/>
                <w:spacing w:val="-2"/>
                <w:szCs w:val="24"/>
              </w:rPr>
            </w:pPr>
          </w:p>
          <w:p w14:paraId="42F3E9E1" w14:textId="30F87A11" w:rsidR="00532E33" w:rsidRPr="008772B4" w:rsidRDefault="007E17E9" w:rsidP="00532E33">
            <w:pPr>
              <w:suppressAutoHyphens/>
              <w:rPr>
                <w:rFonts w:ascii="Arial" w:hAnsi="Arial" w:cs="Arial"/>
                <w:spacing w:val="-2"/>
                <w:szCs w:val="24"/>
              </w:rPr>
            </w:pPr>
            <w:r w:rsidRPr="008772B4">
              <w:rPr>
                <w:rFonts w:ascii="Arial" w:hAnsi="Arial" w:cs="Arial"/>
                <w:spacing w:val="-2"/>
                <w:szCs w:val="24"/>
              </w:rPr>
              <w:t>Scale 6, SCP 18-25, £24,982 - £29,577</w:t>
            </w:r>
          </w:p>
        </w:tc>
      </w:tr>
      <w:tr w:rsidR="00532E33" w:rsidRPr="008772B4" w14:paraId="0328D484" w14:textId="77777777" w:rsidTr="00532E33">
        <w:tc>
          <w:tcPr>
            <w:tcW w:w="2093" w:type="dxa"/>
            <w:shd w:val="clear" w:color="auto" w:fill="auto"/>
          </w:tcPr>
          <w:p w14:paraId="5F82444A" w14:textId="77777777" w:rsidR="00532E33" w:rsidRPr="008772B4" w:rsidRDefault="00532E33" w:rsidP="00532E33">
            <w:pPr>
              <w:suppressAutoHyphens/>
              <w:rPr>
                <w:rFonts w:ascii="Arial" w:hAnsi="Arial" w:cs="Arial"/>
                <w:b/>
                <w:spacing w:val="-2"/>
                <w:szCs w:val="24"/>
              </w:rPr>
            </w:pPr>
          </w:p>
          <w:p w14:paraId="2382BEE0"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Hrs</w:t>
            </w:r>
          </w:p>
          <w:p w14:paraId="69E151BE" w14:textId="77777777" w:rsidR="00532E33" w:rsidRPr="008772B4" w:rsidRDefault="00532E33" w:rsidP="00532E33">
            <w:pPr>
              <w:suppressAutoHyphens/>
              <w:rPr>
                <w:rFonts w:ascii="Arial" w:hAnsi="Arial" w:cs="Arial"/>
                <w:b/>
                <w:spacing w:val="-2"/>
                <w:szCs w:val="24"/>
              </w:rPr>
            </w:pPr>
          </w:p>
        </w:tc>
        <w:tc>
          <w:tcPr>
            <w:tcW w:w="7150" w:type="dxa"/>
            <w:shd w:val="clear" w:color="auto" w:fill="auto"/>
          </w:tcPr>
          <w:p w14:paraId="0409D2F9" w14:textId="77777777" w:rsidR="00532E33" w:rsidRPr="008772B4" w:rsidRDefault="00532E33" w:rsidP="00532E33">
            <w:pPr>
              <w:suppressAutoHyphens/>
              <w:rPr>
                <w:rFonts w:ascii="Arial" w:hAnsi="Arial" w:cs="Arial"/>
                <w:spacing w:val="-2"/>
                <w:szCs w:val="24"/>
              </w:rPr>
            </w:pPr>
          </w:p>
          <w:p w14:paraId="07EF51FC" w14:textId="22E50F49"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 xml:space="preserve">36.25hpw </w:t>
            </w:r>
          </w:p>
        </w:tc>
      </w:tr>
      <w:tr w:rsidR="00532E33" w:rsidRPr="008772B4" w14:paraId="74DE2F18" w14:textId="77777777" w:rsidTr="00532E33">
        <w:tc>
          <w:tcPr>
            <w:tcW w:w="2093" w:type="dxa"/>
            <w:shd w:val="clear" w:color="auto" w:fill="auto"/>
          </w:tcPr>
          <w:p w14:paraId="506D869F" w14:textId="77777777" w:rsidR="00532E33" w:rsidRPr="008772B4" w:rsidRDefault="00532E33" w:rsidP="00532E33">
            <w:pPr>
              <w:suppressAutoHyphens/>
              <w:jc w:val="center"/>
              <w:rPr>
                <w:rFonts w:ascii="Arial" w:hAnsi="Arial" w:cs="Arial"/>
                <w:b/>
                <w:spacing w:val="-2"/>
                <w:szCs w:val="24"/>
              </w:rPr>
            </w:pPr>
          </w:p>
          <w:p w14:paraId="14D26439"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Location</w:t>
            </w:r>
          </w:p>
          <w:p w14:paraId="665B9CBF" w14:textId="77777777" w:rsidR="00532E33" w:rsidRPr="008772B4" w:rsidRDefault="00532E33" w:rsidP="00532E33">
            <w:pPr>
              <w:suppressAutoHyphens/>
              <w:jc w:val="center"/>
              <w:rPr>
                <w:rFonts w:ascii="Arial" w:hAnsi="Arial" w:cs="Arial"/>
                <w:b/>
                <w:spacing w:val="-2"/>
                <w:szCs w:val="24"/>
              </w:rPr>
            </w:pPr>
          </w:p>
        </w:tc>
        <w:tc>
          <w:tcPr>
            <w:tcW w:w="7150" w:type="dxa"/>
            <w:shd w:val="clear" w:color="auto" w:fill="auto"/>
          </w:tcPr>
          <w:p w14:paraId="63993482" w14:textId="77777777" w:rsidR="00532E33" w:rsidRPr="008772B4" w:rsidRDefault="00532E33" w:rsidP="00532E33">
            <w:pPr>
              <w:suppressAutoHyphens/>
              <w:jc w:val="center"/>
              <w:rPr>
                <w:rFonts w:ascii="Arial" w:hAnsi="Arial" w:cs="Arial"/>
                <w:spacing w:val="-2"/>
                <w:szCs w:val="24"/>
              </w:rPr>
            </w:pPr>
          </w:p>
          <w:p w14:paraId="61F0FB1B" w14:textId="0C17AF81" w:rsidR="00532E33" w:rsidRPr="008772B4" w:rsidRDefault="007E17E9" w:rsidP="00532E33">
            <w:pPr>
              <w:suppressAutoHyphens/>
              <w:rPr>
                <w:rFonts w:ascii="Arial" w:hAnsi="Arial" w:cs="Arial"/>
                <w:spacing w:val="-2"/>
                <w:szCs w:val="24"/>
              </w:rPr>
            </w:pPr>
            <w:r w:rsidRPr="008772B4">
              <w:rPr>
                <w:rFonts w:ascii="Arial" w:hAnsi="Arial" w:cs="Arial"/>
                <w:spacing w:val="-2"/>
                <w:szCs w:val="24"/>
              </w:rPr>
              <w:t xml:space="preserve">Service Training Centre, West Way, Euxton, Chorley, PR7 6DH </w:t>
            </w:r>
          </w:p>
        </w:tc>
      </w:tr>
      <w:tr w:rsidR="00532E33" w:rsidRPr="008772B4" w14:paraId="18D4178D" w14:textId="77777777" w:rsidTr="00532E33">
        <w:tc>
          <w:tcPr>
            <w:tcW w:w="2093" w:type="dxa"/>
            <w:shd w:val="clear" w:color="auto" w:fill="auto"/>
          </w:tcPr>
          <w:p w14:paraId="0AC1A854" w14:textId="77777777" w:rsidR="00532E33" w:rsidRPr="008772B4" w:rsidRDefault="00532E33" w:rsidP="00532E33">
            <w:pPr>
              <w:suppressAutoHyphens/>
              <w:rPr>
                <w:rFonts w:ascii="Arial" w:hAnsi="Arial" w:cs="Arial"/>
                <w:b/>
                <w:spacing w:val="-2"/>
                <w:szCs w:val="24"/>
              </w:rPr>
            </w:pPr>
          </w:p>
          <w:p w14:paraId="426354B0"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 xml:space="preserve">Car Parking </w:t>
            </w:r>
          </w:p>
          <w:p w14:paraId="77B4CA49" w14:textId="77777777" w:rsidR="00532E33" w:rsidRPr="008772B4" w:rsidRDefault="00532E33" w:rsidP="00532E33">
            <w:pPr>
              <w:suppressAutoHyphens/>
              <w:rPr>
                <w:rFonts w:ascii="Arial" w:hAnsi="Arial" w:cs="Arial"/>
                <w:b/>
                <w:spacing w:val="-2"/>
                <w:szCs w:val="24"/>
              </w:rPr>
            </w:pPr>
          </w:p>
        </w:tc>
        <w:tc>
          <w:tcPr>
            <w:tcW w:w="7150" w:type="dxa"/>
            <w:shd w:val="clear" w:color="auto" w:fill="auto"/>
          </w:tcPr>
          <w:p w14:paraId="6DC1575D" w14:textId="77777777" w:rsidR="00532E33" w:rsidRPr="008772B4" w:rsidRDefault="00532E33" w:rsidP="00532E33">
            <w:pPr>
              <w:suppressAutoHyphens/>
              <w:rPr>
                <w:rFonts w:ascii="Arial" w:hAnsi="Arial" w:cs="Arial"/>
                <w:spacing w:val="-2"/>
                <w:szCs w:val="24"/>
              </w:rPr>
            </w:pPr>
          </w:p>
          <w:p w14:paraId="2D418CF0" w14:textId="66E25A37"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 xml:space="preserve">Free Car Parking Facilities are available at LFRS Service </w:t>
            </w:r>
            <w:r w:rsidR="007E17E9" w:rsidRPr="008772B4">
              <w:rPr>
                <w:rFonts w:ascii="Arial" w:hAnsi="Arial" w:cs="Arial"/>
                <w:spacing w:val="-2"/>
                <w:szCs w:val="24"/>
              </w:rPr>
              <w:t>Training Centre</w:t>
            </w:r>
          </w:p>
          <w:p w14:paraId="46C89A4B" w14:textId="77777777" w:rsidR="00532E33" w:rsidRPr="008772B4" w:rsidRDefault="00532E33" w:rsidP="00532E33">
            <w:pPr>
              <w:suppressAutoHyphens/>
              <w:rPr>
                <w:rFonts w:ascii="Arial" w:hAnsi="Arial" w:cs="Arial"/>
                <w:spacing w:val="-2"/>
                <w:szCs w:val="24"/>
              </w:rPr>
            </w:pPr>
          </w:p>
        </w:tc>
      </w:tr>
      <w:tr w:rsidR="00532E33" w:rsidRPr="008772B4" w14:paraId="59850C31" w14:textId="77777777" w:rsidTr="00532E33">
        <w:tc>
          <w:tcPr>
            <w:tcW w:w="2093" w:type="dxa"/>
            <w:shd w:val="clear" w:color="auto" w:fill="auto"/>
          </w:tcPr>
          <w:p w14:paraId="1B9829B5" w14:textId="77777777" w:rsidR="00532E33" w:rsidRPr="008772B4" w:rsidRDefault="00532E33" w:rsidP="00532E33">
            <w:pPr>
              <w:suppressAutoHyphens/>
              <w:rPr>
                <w:rFonts w:ascii="Arial" w:hAnsi="Arial" w:cs="Arial"/>
                <w:b/>
                <w:spacing w:val="-2"/>
                <w:szCs w:val="24"/>
              </w:rPr>
            </w:pPr>
          </w:p>
          <w:p w14:paraId="3784C20C"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Pension</w:t>
            </w:r>
          </w:p>
          <w:p w14:paraId="7B151029" w14:textId="77777777" w:rsidR="00532E33" w:rsidRPr="008772B4" w:rsidRDefault="00532E33" w:rsidP="00532E33">
            <w:pPr>
              <w:suppressAutoHyphens/>
              <w:rPr>
                <w:rFonts w:ascii="Arial" w:hAnsi="Arial" w:cs="Arial"/>
                <w:b/>
                <w:spacing w:val="-2"/>
                <w:szCs w:val="24"/>
              </w:rPr>
            </w:pPr>
          </w:p>
        </w:tc>
        <w:tc>
          <w:tcPr>
            <w:tcW w:w="7150" w:type="dxa"/>
            <w:shd w:val="clear" w:color="auto" w:fill="auto"/>
          </w:tcPr>
          <w:p w14:paraId="7219F1DF" w14:textId="77777777" w:rsidR="00532E33" w:rsidRPr="008772B4" w:rsidRDefault="00532E33" w:rsidP="00532E33">
            <w:pPr>
              <w:suppressAutoHyphens/>
              <w:rPr>
                <w:rFonts w:ascii="Arial" w:hAnsi="Arial" w:cs="Arial"/>
                <w:spacing w:val="-2"/>
                <w:szCs w:val="24"/>
              </w:rPr>
            </w:pPr>
          </w:p>
          <w:p w14:paraId="6860F750" w14:textId="77777777"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Local Government Pension Scheme</w:t>
            </w:r>
          </w:p>
          <w:p w14:paraId="1204B449" w14:textId="77777777" w:rsidR="00532E33" w:rsidRPr="008772B4" w:rsidRDefault="00532E33" w:rsidP="007E17E9">
            <w:pPr>
              <w:suppressAutoHyphens/>
              <w:rPr>
                <w:rFonts w:ascii="Arial" w:hAnsi="Arial" w:cs="Arial"/>
                <w:spacing w:val="-2"/>
                <w:szCs w:val="24"/>
              </w:rPr>
            </w:pPr>
          </w:p>
        </w:tc>
      </w:tr>
      <w:tr w:rsidR="00532E33" w:rsidRPr="008772B4" w14:paraId="52AEBF87" w14:textId="77777777" w:rsidTr="00532E33">
        <w:tc>
          <w:tcPr>
            <w:tcW w:w="2093" w:type="dxa"/>
            <w:shd w:val="clear" w:color="auto" w:fill="auto"/>
          </w:tcPr>
          <w:p w14:paraId="60318C11" w14:textId="77777777" w:rsidR="00532E33" w:rsidRPr="008772B4" w:rsidRDefault="00532E33" w:rsidP="00532E33">
            <w:pPr>
              <w:suppressAutoHyphens/>
              <w:rPr>
                <w:rFonts w:ascii="Arial" w:hAnsi="Arial" w:cs="Arial"/>
                <w:b/>
                <w:spacing w:val="-2"/>
                <w:szCs w:val="24"/>
              </w:rPr>
            </w:pPr>
          </w:p>
          <w:p w14:paraId="67D740F7"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Annual Leave</w:t>
            </w:r>
          </w:p>
          <w:p w14:paraId="47E426EF"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Entitlement</w:t>
            </w:r>
          </w:p>
          <w:p w14:paraId="16B68B8C" w14:textId="77777777"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Pro-rata for part-time employees</w:t>
            </w:r>
          </w:p>
          <w:p w14:paraId="741442D6" w14:textId="77777777" w:rsidR="00532E33" w:rsidRPr="008772B4" w:rsidRDefault="00532E33" w:rsidP="00532E33">
            <w:pPr>
              <w:suppressAutoHyphens/>
              <w:rPr>
                <w:rFonts w:ascii="Arial" w:hAnsi="Arial" w:cs="Arial"/>
                <w:b/>
                <w:spacing w:val="-2"/>
                <w:szCs w:val="24"/>
              </w:rPr>
            </w:pPr>
          </w:p>
        </w:tc>
        <w:tc>
          <w:tcPr>
            <w:tcW w:w="7150" w:type="dxa"/>
            <w:shd w:val="clear" w:color="auto" w:fill="auto"/>
          </w:tcPr>
          <w:p w14:paraId="485508CC" w14:textId="77777777" w:rsidR="00532E33" w:rsidRPr="008772B4" w:rsidRDefault="00532E33" w:rsidP="00532E33">
            <w:pPr>
              <w:suppressAutoHyphens/>
              <w:rPr>
                <w:rFonts w:ascii="Arial" w:hAnsi="Arial" w:cs="Arial"/>
                <w:spacing w:val="-2"/>
                <w:szCs w:val="24"/>
              </w:rPr>
            </w:pPr>
          </w:p>
          <w:p w14:paraId="79BA7395" w14:textId="77777777"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 xml:space="preserve">Green Book  </w:t>
            </w:r>
          </w:p>
          <w:p w14:paraId="00F1254D" w14:textId="77777777" w:rsidR="00532E33" w:rsidRPr="008772B4" w:rsidRDefault="00532E33" w:rsidP="00532E33">
            <w:pPr>
              <w:jc w:val="both"/>
              <w:rPr>
                <w:rFonts w:ascii="Arial" w:hAnsi="Arial" w:cs="Arial"/>
                <w:spacing w:val="-3"/>
                <w:szCs w:val="24"/>
              </w:rPr>
            </w:pPr>
            <w:r w:rsidRPr="008772B4">
              <w:rPr>
                <w:rFonts w:ascii="Arial" w:hAnsi="Arial" w:cs="Arial"/>
                <w:spacing w:val="-3"/>
                <w:szCs w:val="24"/>
              </w:rPr>
              <w:t xml:space="preserve">The annual leave year for business support staff runs from </w:t>
            </w:r>
            <w:r w:rsidRPr="008772B4">
              <w:rPr>
                <w:rFonts w:ascii="Arial" w:hAnsi="Arial" w:cs="Arial"/>
                <w:szCs w:val="24"/>
              </w:rPr>
              <w:t>01 April to 31 March.</w:t>
            </w:r>
          </w:p>
          <w:p w14:paraId="3E30AC5A" w14:textId="77777777" w:rsidR="00532E33" w:rsidRPr="008772B4" w:rsidRDefault="00532E33" w:rsidP="00532E33">
            <w:pPr>
              <w:numPr>
                <w:ilvl w:val="1"/>
                <w:numId w:val="0"/>
              </w:numPr>
              <w:tabs>
                <w:tab w:val="num" w:pos="1440"/>
              </w:tabs>
              <w:rPr>
                <w:rFonts w:ascii="Arial" w:hAnsi="Arial" w:cs="Arial"/>
                <w:szCs w:val="24"/>
              </w:rPr>
            </w:pPr>
          </w:p>
          <w:p w14:paraId="6C50C712" w14:textId="77777777" w:rsidR="00532E33" w:rsidRPr="008772B4" w:rsidRDefault="00532E33" w:rsidP="00532E33">
            <w:pPr>
              <w:numPr>
                <w:ilvl w:val="1"/>
                <w:numId w:val="0"/>
              </w:numPr>
              <w:tabs>
                <w:tab w:val="num" w:pos="1440"/>
              </w:tabs>
              <w:rPr>
                <w:rFonts w:ascii="Arial" w:hAnsi="Arial" w:cs="Arial"/>
                <w:szCs w:val="24"/>
              </w:rPr>
            </w:pPr>
            <w:r w:rsidRPr="008772B4">
              <w:rPr>
                <w:rFonts w:ascii="Arial" w:hAnsi="Arial" w:cs="Arial"/>
                <w:szCs w:val="24"/>
              </w:rPr>
              <w:t xml:space="preserve">The scale of annual leave is as </w:t>
            </w:r>
            <w:proofErr w:type="gramStart"/>
            <w:r w:rsidRPr="008772B4">
              <w:rPr>
                <w:rFonts w:ascii="Arial" w:hAnsi="Arial" w:cs="Arial"/>
                <w:szCs w:val="24"/>
              </w:rPr>
              <w:t>follows:-</w:t>
            </w:r>
            <w:proofErr w:type="gramEnd"/>
          </w:p>
          <w:p w14:paraId="71F1E2B1" w14:textId="77777777" w:rsidR="00532E33" w:rsidRPr="008772B4"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8772B4" w14:paraId="3E3ECB5C" w14:textId="77777777" w:rsidTr="00532E33">
              <w:tc>
                <w:tcPr>
                  <w:tcW w:w="1754" w:type="dxa"/>
                </w:tcPr>
                <w:p w14:paraId="67928288" w14:textId="77777777" w:rsidR="00532E33" w:rsidRPr="008772B4" w:rsidRDefault="00532E33" w:rsidP="00532E33">
                  <w:pPr>
                    <w:tabs>
                      <w:tab w:val="left" w:pos="-1418"/>
                    </w:tabs>
                    <w:jc w:val="center"/>
                    <w:rPr>
                      <w:rFonts w:ascii="Arial" w:hAnsi="Arial" w:cs="Arial"/>
                      <w:szCs w:val="24"/>
                      <w:u w:val="single"/>
                    </w:rPr>
                  </w:pPr>
                  <w:r w:rsidRPr="008772B4">
                    <w:rPr>
                      <w:rFonts w:ascii="Arial" w:hAnsi="Arial" w:cs="Arial"/>
                      <w:szCs w:val="24"/>
                      <w:u w:val="single"/>
                    </w:rPr>
                    <w:t>Spinal Column Point</w:t>
                  </w:r>
                </w:p>
              </w:tc>
              <w:tc>
                <w:tcPr>
                  <w:tcW w:w="1345" w:type="dxa"/>
                </w:tcPr>
                <w:p w14:paraId="7AA67A56" w14:textId="77777777" w:rsidR="00532E33" w:rsidRPr="008772B4" w:rsidRDefault="00532E33" w:rsidP="00532E33">
                  <w:pPr>
                    <w:tabs>
                      <w:tab w:val="left" w:pos="-1418"/>
                    </w:tabs>
                    <w:jc w:val="center"/>
                    <w:rPr>
                      <w:rFonts w:ascii="Arial" w:hAnsi="Arial" w:cs="Arial"/>
                      <w:szCs w:val="24"/>
                      <w:u w:val="single"/>
                    </w:rPr>
                  </w:pPr>
                  <w:r w:rsidRPr="008772B4">
                    <w:rPr>
                      <w:rFonts w:ascii="Arial" w:hAnsi="Arial" w:cs="Arial"/>
                      <w:szCs w:val="24"/>
                      <w:u w:val="single"/>
                    </w:rPr>
                    <w:t>0 – 5 years</w:t>
                  </w:r>
                </w:p>
              </w:tc>
              <w:tc>
                <w:tcPr>
                  <w:tcW w:w="1499" w:type="dxa"/>
                </w:tcPr>
                <w:p w14:paraId="5FB03AC3" w14:textId="77777777" w:rsidR="00532E33" w:rsidRPr="008772B4" w:rsidRDefault="00532E33" w:rsidP="00532E33">
                  <w:pPr>
                    <w:tabs>
                      <w:tab w:val="left" w:pos="-1418"/>
                    </w:tabs>
                    <w:jc w:val="center"/>
                    <w:rPr>
                      <w:rFonts w:ascii="Arial" w:hAnsi="Arial" w:cs="Arial"/>
                      <w:szCs w:val="24"/>
                      <w:u w:val="single"/>
                    </w:rPr>
                  </w:pPr>
                  <w:r w:rsidRPr="008772B4">
                    <w:rPr>
                      <w:rFonts w:ascii="Arial" w:hAnsi="Arial" w:cs="Arial"/>
                      <w:szCs w:val="24"/>
                      <w:u w:val="single"/>
                    </w:rPr>
                    <w:t>5 – 9 years</w:t>
                  </w:r>
                </w:p>
              </w:tc>
              <w:tc>
                <w:tcPr>
                  <w:tcW w:w="1377" w:type="dxa"/>
                </w:tcPr>
                <w:p w14:paraId="06CB3F0F" w14:textId="77777777" w:rsidR="00532E33" w:rsidRPr="008772B4" w:rsidRDefault="00532E33" w:rsidP="00532E33">
                  <w:pPr>
                    <w:tabs>
                      <w:tab w:val="left" w:pos="-1418"/>
                    </w:tabs>
                    <w:jc w:val="center"/>
                    <w:rPr>
                      <w:rFonts w:ascii="Arial" w:hAnsi="Arial" w:cs="Arial"/>
                      <w:szCs w:val="24"/>
                      <w:u w:val="single"/>
                    </w:rPr>
                  </w:pPr>
                  <w:r w:rsidRPr="008772B4">
                    <w:rPr>
                      <w:rFonts w:ascii="Arial" w:hAnsi="Arial" w:cs="Arial"/>
                      <w:szCs w:val="24"/>
                      <w:u w:val="single"/>
                    </w:rPr>
                    <w:t>10 years +</w:t>
                  </w:r>
                </w:p>
              </w:tc>
            </w:tr>
            <w:tr w:rsidR="00532E33" w:rsidRPr="008772B4" w14:paraId="5665339B" w14:textId="77777777" w:rsidTr="00532E33">
              <w:tc>
                <w:tcPr>
                  <w:tcW w:w="1754" w:type="dxa"/>
                </w:tcPr>
                <w:p w14:paraId="0A0C6902" w14:textId="77777777" w:rsidR="00532E33" w:rsidRPr="008772B4" w:rsidRDefault="00532E33" w:rsidP="00532E33">
                  <w:pPr>
                    <w:tabs>
                      <w:tab w:val="left" w:pos="-1418"/>
                    </w:tabs>
                    <w:jc w:val="both"/>
                    <w:rPr>
                      <w:rFonts w:ascii="Arial" w:hAnsi="Arial" w:cs="Arial"/>
                      <w:szCs w:val="24"/>
                    </w:rPr>
                  </w:pPr>
                </w:p>
              </w:tc>
              <w:tc>
                <w:tcPr>
                  <w:tcW w:w="1345" w:type="dxa"/>
                </w:tcPr>
                <w:p w14:paraId="19252A60" w14:textId="77777777" w:rsidR="00532E33" w:rsidRPr="008772B4" w:rsidRDefault="00532E33" w:rsidP="00532E33">
                  <w:pPr>
                    <w:tabs>
                      <w:tab w:val="left" w:pos="-1418"/>
                    </w:tabs>
                    <w:jc w:val="center"/>
                    <w:rPr>
                      <w:rFonts w:ascii="Arial" w:hAnsi="Arial" w:cs="Arial"/>
                      <w:szCs w:val="24"/>
                    </w:rPr>
                  </w:pPr>
                </w:p>
              </w:tc>
              <w:tc>
                <w:tcPr>
                  <w:tcW w:w="1499" w:type="dxa"/>
                </w:tcPr>
                <w:p w14:paraId="41D764A4" w14:textId="77777777" w:rsidR="00532E33" w:rsidRPr="008772B4" w:rsidRDefault="00532E33" w:rsidP="00532E33">
                  <w:pPr>
                    <w:tabs>
                      <w:tab w:val="left" w:pos="-1418"/>
                    </w:tabs>
                    <w:jc w:val="center"/>
                    <w:rPr>
                      <w:rFonts w:ascii="Arial" w:hAnsi="Arial" w:cs="Arial"/>
                      <w:szCs w:val="24"/>
                    </w:rPr>
                  </w:pPr>
                </w:p>
              </w:tc>
              <w:tc>
                <w:tcPr>
                  <w:tcW w:w="1377" w:type="dxa"/>
                </w:tcPr>
                <w:p w14:paraId="7F3CB127" w14:textId="77777777" w:rsidR="00532E33" w:rsidRPr="008772B4" w:rsidRDefault="00532E33" w:rsidP="00532E33">
                  <w:pPr>
                    <w:tabs>
                      <w:tab w:val="left" w:pos="-1418"/>
                    </w:tabs>
                    <w:jc w:val="center"/>
                    <w:rPr>
                      <w:rFonts w:ascii="Arial" w:hAnsi="Arial" w:cs="Arial"/>
                      <w:szCs w:val="24"/>
                    </w:rPr>
                  </w:pPr>
                </w:p>
              </w:tc>
            </w:tr>
            <w:tr w:rsidR="00532E33" w:rsidRPr="008772B4" w14:paraId="688CB16A" w14:textId="77777777" w:rsidTr="00532E33">
              <w:tc>
                <w:tcPr>
                  <w:tcW w:w="1754" w:type="dxa"/>
                </w:tcPr>
                <w:p w14:paraId="0379A6B1" w14:textId="77777777" w:rsidR="00532E33" w:rsidRPr="008772B4" w:rsidRDefault="00532E33" w:rsidP="00532E33">
                  <w:pPr>
                    <w:tabs>
                      <w:tab w:val="left" w:pos="-1418"/>
                    </w:tabs>
                    <w:jc w:val="both"/>
                    <w:rPr>
                      <w:rFonts w:ascii="Arial" w:hAnsi="Arial" w:cs="Arial"/>
                      <w:szCs w:val="24"/>
                    </w:rPr>
                  </w:pPr>
                  <w:r w:rsidRPr="008772B4">
                    <w:rPr>
                      <w:rFonts w:ascii="Arial" w:hAnsi="Arial" w:cs="Arial"/>
                      <w:szCs w:val="24"/>
                    </w:rPr>
                    <w:t>Up to 11</w:t>
                  </w:r>
                </w:p>
              </w:tc>
              <w:tc>
                <w:tcPr>
                  <w:tcW w:w="1345" w:type="dxa"/>
                </w:tcPr>
                <w:p w14:paraId="6CFC7E8F"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22</w:t>
                  </w:r>
                </w:p>
              </w:tc>
              <w:tc>
                <w:tcPr>
                  <w:tcW w:w="1499" w:type="dxa"/>
                </w:tcPr>
                <w:p w14:paraId="2D901EE0"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27</w:t>
                  </w:r>
                </w:p>
              </w:tc>
              <w:tc>
                <w:tcPr>
                  <w:tcW w:w="1377" w:type="dxa"/>
                </w:tcPr>
                <w:p w14:paraId="0CFD32A6"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27</w:t>
                  </w:r>
                </w:p>
              </w:tc>
            </w:tr>
            <w:tr w:rsidR="00532E33" w:rsidRPr="008772B4" w14:paraId="1F0D679A" w14:textId="77777777" w:rsidTr="00532E33">
              <w:tc>
                <w:tcPr>
                  <w:tcW w:w="1754" w:type="dxa"/>
                </w:tcPr>
                <w:p w14:paraId="787F28AA" w14:textId="77777777" w:rsidR="00532E33" w:rsidRPr="008772B4" w:rsidRDefault="00532E33" w:rsidP="00532E33">
                  <w:pPr>
                    <w:tabs>
                      <w:tab w:val="left" w:pos="-1418"/>
                    </w:tabs>
                    <w:jc w:val="both"/>
                    <w:rPr>
                      <w:rFonts w:ascii="Arial" w:hAnsi="Arial" w:cs="Arial"/>
                      <w:szCs w:val="24"/>
                    </w:rPr>
                  </w:pPr>
                  <w:r w:rsidRPr="008772B4">
                    <w:rPr>
                      <w:rFonts w:ascii="Arial" w:hAnsi="Arial" w:cs="Arial"/>
                      <w:szCs w:val="24"/>
                    </w:rPr>
                    <w:t>12-21</w:t>
                  </w:r>
                </w:p>
              </w:tc>
              <w:tc>
                <w:tcPr>
                  <w:tcW w:w="1345" w:type="dxa"/>
                </w:tcPr>
                <w:p w14:paraId="4147F6F2"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25</w:t>
                  </w:r>
                </w:p>
              </w:tc>
              <w:tc>
                <w:tcPr>
                  <w:tcW w:w="1499" w:type="dxa"/>
                </w:tcPr>
                <w:p w14:paraId="00D97F0E"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27</w:t>
                  </w:r>
                </w:p>
              </w:tc>
              <w:tc>
                <w:tcPr>
                  <w:tcW w:w="1377" w:type="dxa"/>
                </w:tcPr>
                <w:p w14:paraId="32EBE719"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28</w:t>
                  </w:r>
                </w:p>
              </w:tc>
            </w:tr>
            <w:tr w:rsidR="00532E33" w:rsidRPr="008772B4" w14:paraId="69BDF3F0" w14:textId="77777777" w:rsidTr="00532E33">
              <w:tc>
                <w:tcPr>
                  <w:tcW w:w="1754" w:type="dxa"/>
                </w:tcPr>
                <w:p w14:paraId="604C42CB" w14:textId="77777777" w:rsidR="00532E33" w:rsidRPr="008772B4" w:rsidRDefault="00532E33" w:rsidP="00532E33">
                  <w:pPr>
                    <w:tabs>
                      <w:tab w:val="left" w:pos="-1418"/>
                    </w:tabs>
                    <w:jc w:val="both"/>
                    <w:rPr>
                      <w:rFonts w:ascii="Arial" w:hAnsi="Arial" w:cs="Arial"/>
                      <w:szCs w:val="24"/>
                    </w:rPr>
                  </w:pPr>
                  <w:r w:rsidRPr="008772B4">
                    <w:rPr>
                      <w:rFonts w:ascii="Arial" w:hAnsi="Arial" w:cs="Arial"/>
                      <w:szCs w:val="24"/>
                    </w:rPr>
                    <w:t>23-34</w:t>
                  </w:r>
                </w:p>
              </w:tc>
              <w:tc>
                <w:tcPr>
                  <w:tcW w:w="1345" w:type="dxa"/>
                </w:tcPr>
                <w:p w14:paraId="68AB3EA5"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27</w:t>
                  </w:r>
                </w:p>
              </w:tc>
              <w:tc>
                <w:tcPr>
                  <w:tcW w:w="1499" w:type="dxa"/>
                </w:tcPr>
                <w:p w14:paraId="0C8F40D2"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27</w:t>
                  </w:r>
                </w:p>
              </w:tc>
              <w:tc>
                <w:tcPr>
                  <w:tcW w:w="1377" w:type="dxa"/>
                </w:tcPr>
                <w:p w14:paraId="6EB67BF2"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30</w:t>
                  </w:r>
                </w:p>
              </w:tc>
            </w:tr>
            <w:tr w:rsidR="00532E33" w:rsidRPr="008772B4" w14:paraId="46CA9E7D" w14:textId="77777777" w:rsidTr="00532E33">
              <w:tc>
                <w:tcPr>
                  <w:tcW w:w="1754" w:type="dxa"/>
                </w:tcPr>
                <w:p w14:paraId="3744364C" w14:textId="77777777" w:rsidR="00532E33" w:rsidRPr="008772B4" w:rsidRDefault="00532E33" w:rsidP="00532E33">
                  <w:pPr>
                    <w:tabs>
                      <w:tab w:val="left" w:pos="-1418"/>
                    </w:tabs>
                    <w:jc w:val="both"/>
                    <w:rPr>
                      <w:rFonts w:ascii="Arial" w:hAnsi="Arial" w:cs="Arial"/>
                      <w:szCs w:val="24"/>
                    </w:rPr>
                  </w:pPr>
                  <w:r w:rsidRPr="008772B4">
                    <w:rPr>
                      <w:rFonts w:ascii="Arial" w:hAnsi="Arial" w:cs="Arial"/>
                      <w:szCs w:val="24"/>
                    </w:rPr>
                    <w:t>35 and above</w:t>
                  </w:r>
                </w:p>
              </w:tc>
              <w:tc>
                <w:tcPr>
                  <w:tcW w:w="1345" w:type="dxa"/>
                </w:tcPr>
                <w:p w14:paraId="4EE3E1F7"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28</w:t>
                  </w:r>
                </w:p>
              </w:tc>
              <w:tc>
                <w:tcPr>
                  <w:tcW w:w="1499" w:type="dxa"/>
                </w:tcPr>
                <w:p w14:paraId="1760B133"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28</w:t>
                  </w:r>
                </w:p>
              </w:tc>
              <w:tc>
                <w:tcPr>
                  <w:tcW w:w="1377" w:type="dxa"/>
                </w:tcPr>
                <w:p w14:paraId="737ABDA7" w14:textId="77777777" w:rsidR="00532E33" w:rsidRPr="008772B4" w:rsidRDefault="00532E33" w:rsidP="00532E33">
                  <w:pPr>
                    <w:tabs>
                      <w:tab w:val="left" w:pos="-1418"/>
                    </w:tabs>
                    <w:jc w:val="center"/>
                    <w:rPr>
                      <w:rFonts w:ascii="Arial" w:hAnsi="Arial" w:cs="Arial"/>
                      <w:szCs w:val="24"/>
                    </w:rPr>
                  </w:pPr>
                  <w:r w:rsidRPr="008772B4">
                    <w:rPr>
                      <w:rFonts w:ascii="Arial" w:hAnsi="Arial" w:cs="Arial"/>
                      <w:szCs w:val="24"/>
                    </w:rPr>
                    <w:t>31</w:t>
                  </w:r>
                </w:p>
              </w:tc>
            </w:tr>
          </w:tbl>
          <w:p w14:paraId="662EEDC3" w14:textId="77777777" w:rsidR="00532E33" w:rsidRPr="008772B4" w:rsidRDefault="00532E33" w:rsidP="00532E33">
            <w:pPr>
              <w:numPr>
                <w:ilvl w:val="1"/>
                <w:numId w:val="0"/>
              </w:numPr>
              <w:tabs>
                <w:tab w:val="num" w:pos="1440"/>
              </w:tabs>
              <w:rPr>
                <w:rFonts w:ascii="Arial" w:hAnsi="Arial" w:cs="Arial"/>
                <w:szCs w:val="24"/>
              </w:rPr>
            </w:pPr>
          </w:p>
          <w:p w14:paraId="31642F34" w14:textId="77777777" w:rsidR="00532E33" w:rsidRPr="008772B4" w:rsidRDefault="00532E33" w:rsidP="00532E33">
            <w:pPr>
              <w:numPr>
                <w:ilvl w:val="1"/>
                <w:numId w:val="0"/>
              </w:numPr>
              <w:tabs>
                <w:tab w:val="num" w:pos="1440"/>
              </w:tabs>
              <w:rPr>
                <w:rFonts w:ascii="Arial" w:hAnsi="Arial" w:cs="Arial"/>
                <w:szCs w:val="24"/>
              </w:rPr>
            </w:pPr>
          </w:p>
          <w:p w14:paraId="6B739DCD" w14:textId="77777777" w:rsidR="00532E33" w:rsidRPr="008772B4" w:rsidRDefault="00532E33" w:rsidP="00532E33">
            <w:pPr>
              <w:suppressAutoHyphens/>
              <w:jc w:val="both"/>
              <w:rPr>
                <w:rFonts w:ascii="Arial" w:hAnsi="Arial" w:cs="Arial"/>
                <w:spacing w:val="-2"/>
                <w:szCs w:val="24"/>
              </w:rPr>
            </w:pPr>
            <w:proofErr w:type="gramStart"/>
            <w:r w:rsidRPr="008772B4">
              <w:rPr>
                <w:rFonts w:ascii="Arial" w:hAnsi="Arial" w:cs="Arial"/>
                <w:spacing w:val="-2"/>
                <w:szCs w:val="24"/>
              </w:rPr>
              <w:t>Plus</w:t>
            </w:r>
            <w:proofErr w:type="gramEnd"/>
            <w:r w:rsidRPr="008772B4">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p w14:paraId="3233A78B" w14:textId="77777777" w:rsidR="00C25CF6" w:rsidRDefault="00C25CF6" w:rsidP="00532E33">
            <w:pPr>
              <w:suppressAutoHyphens/>
              <w:jc w:val="both"/>
              <w:rPr>
                <w:rFonts w:ascii="Arial" w:hAnsi="Arial" w:cs="Arial"/>
                <w:spacing w:val="-2"/>
                <w:szCs w:val="24"/>
              </w:rPr>
            </w:pPr>
          </w:p>
          <w:p w14:paraId="4D79BF5A" w14:textId="5359AC4B" w:rsidR="008772B4" w:rsidRPr="008772B4" w:rsidRDefault="008772B4" w:rsidP="00532E33">
            <w:pPr>
              <w:suppressAutoHyphens/>
              <w:jc w:val="both"/>
              <w:rPr>
                <w:rFonts w:ascii="Arial" w:hAnsi="Arial" w:cs="Arial"/>
                <w:spacing w:val="-2"/>
                <w:szCs w:val="24"/>
              </w:rPr>
            </w:pPr>
          </w:p>
        </w:tc>
      </w:tr>
      <w:tr w:rsidR="00532E33" w:rsidRPr="008772B4" w14:paraId="78CE3F84" w14:textId="77777777" w:rsidTr="00532E33">
        <w:tc>
          <w:tcPr>
            <w:tcW w:w="2093" w:type="dxa"/>
            <w:shd w:val="clear" w:color="auto" w:fill="auto"/>
          </w:tcPr>
          <w:p w14:paraId="14F68419" w14:textId="77777777" w:rsidR="00532E33" w:rsidRPr="008772B4" w:rsidRDefault="00532E33" w:rsidP="00532E33">
            <w:pPr>
              <w:suppressAutoHyphens/>
              <w:rPr>
                <w:rFonts w:ascii="Arial" w:hAnsi="Arial" w:cs="Arial"/>
                <w:b/>
                <w:spacing w:val="-2"/>
                <w:szCs w:val="24"/>
              </w:rPr>
            </w:pPr>
          </w:p>
          <w:p w14:paraId="503675B1"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 xml:space="preserve">Other Terms and Conditions </w:t>
            </w:r>
          </w:p>
          <w:p w14:paraId="544DF37F" w14:textId="77777777" w:rsidR="00532E33" w:rsidRPr="008772B4" w:rsidRDefault="00532E33" w:rsidP="00532E33">
            <w:pPr>
              <w:suppressAutoHyphens/>
              <w:rPr>
                <w:rFonts w:ascii="Arial" w:hAnsi="Arial" w:cs="Arial"/>
                <w:b/>
                <w:spacing w:val="-2"/>
                <w:szCs w:val="24"/>
              </w:rPr>
            </w:pPr>
          </w:p>
        </w:tc>
        <w:tc>
          <w:tcPr>
            <w:tcW w:w="7150" w:type="dxa"/>
            <w:shd w:val="clear" w:color="auto" w:fill="auto"/>
          </w:tcPr>
          <w:p w14:paraId="67C16063" w14:textId="77777777" w:rsidR="007E17E9" w:rsidRPr="008772B4" w:rsidRDefault="007E17E9" w:rsidP="00532E33">
            <w:pPr>
              <w:suppressAutoHyphens/>
              <w:rPr>
                <w:rFonts w:ascii="Arial" w:hAnsi="Arial" w:cs="Arial"/>
                <w:spacing w:val="-2"/>
                <w:szCs w:val="24"/>
              </w:rPr>
            </w:pPr>
          </w:p>
          <w:p w14:paraId="37ECB67E" w14:textId="62CCD983"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National Joint Council for Local Government Services.</w:t>
            </w:r>
          </w:p>
          <w:p w14:paraId="0F21DB6A" w14:textId="77777777"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LFRS operates a flexi-time scheme.</w:t>
            </w:r>
          </w:p>
          <w:p w14:paraId="6DA603F3" w14:textId="14F278F1" w:rsidR="00532E33" w:rsidRPr="008772B4" w:rsidRDefault="00532E33" w:rsidP="00532E33">
            <w:pPr>
              <w:suppressAutoHyphens/>
              <w:rPr>
                <w:rFonts w:ascii="Arial" w:hAnsi="Arial" w:cs="Arial"/>
                <w:spacing w:val="-2"/>
                <w:szCs w:val="24"/>
              </w:rPr>
            </w:pPr>
            <w:proofErr w:type="spellStart"/>
            <w:r w:rsidRPr="008772B4">
              <w:rPr>
                <w:rFonts w:ascii="Arial" w:hAnsi="Arial" w:cs="Arial"/>
                <w:spacing w:val="-2"/>
                <w:szCs w:val="24"/>
              </w:rPr>
              <w:t>Adhoc</w:t>
            </w:r>
            <w:proofErr w:type="spellEnd"/>
            <w:r w:rsidRPr="008772B4">
              <w:rPr>
                <w:rFonts w:ascii="Arial" w:hAnsi="Arial" w:cs="Arial"/>
                <w:spacing w:val="-2"/>
                <w:szCs w:val="24"/>
              </w:rPr>
              <w:t xml:space="preserve"> Car User </w:t>
            </w:r>
          </w:p>
          <w:p w14:paraId="20EB2A9B" w14:textId="009BA217" w:rsidR="007E17E9" w:rsidRPr="008772B4" w:rsidRDefault="007E17E9" w:rsidP="00532E33">
            <w:pPr>
              <w:suppressAutoHyphens/>
              <w:rPr>
                <w:rFonts w:ascii="Arial" w:hAnsi="Arial" w:cs="Arial"/>
                <w:spacing w:val="-2"/>
                <w:szCs w:val="24"/>
              </w:rPr>
            </w:pPr>
          </w:p>
        </w:tc>
      </w:tr>
      <w:tr w:rsidR="00532E33" w:rsidRPr="008772B4" w14:paraId="725FE0CC" w14:textId="77777777" w:rsidTr="00532E33">
        <w:tc>
          <w:tcPr>
            <w:tcW w:w="2093" w:type="dxa"/>
            <w:shd w:val="clear" w:color="auto" w:fill="auto"/>
          </w:tcPr>
          <w:p w14:paraId="1B67A889" w14:textId="77777777" w:rsidR="00532E33" w:rsidRPr="008772B4" w:rsidRDefault="00532E33" w:rsidP="00532E33">
            <w:pPr>
              <w:suppressAutoHyphens/>
              <w:rPr>
                <w:rFonts w:ascii="Arial" w:hAnsi="Arial" w:cs="Arial"/>
                <w:b/>
                <w:spacing w:val="-2"/>
                <w:szCs w:val="24"/>
              </w:rPr>
            </w:pPr>
          </w:p>
          <w:p w14:paraId="72B953BA"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Car</w:t>
            </w:r>
          </w:p>
          <w:p w14:paraId="4ACDFD1B"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Categorisation</w:t>
            </w:r>
          </w:p>
          <w:p w14:paraId="5B73DC6F" w14:textId="77777777" w:rsidR="00532E33" w:rsidRPr="008772B4" w:rsidRDefault="00532E33" w:rsidP="00532E33">
            <w:pPr>
              <w:suppressAutoHyphens/>
              <w:rPr>
                <w:rFonts w:ascii="Arial" w:hAnsi="Arial" w:cs="Arial"/>
                <w:b/>
                <w:spacing w:val="-2"/>
                <w:szCs w:val="24"/>
              </w:rPr>
            </w:pPr>
          </w:p>
          <w:p w14:paraId="06DC702F" w14:textId="77777777" w:rsidR="00532E33" w:rsidRPr="008772B4" w:rsidRDefault="00532E33" w:rsidP="00532E33">
            <w:pPr>
              <w:suppressAutoHyphens/>
              <w:rPr>
                <w:rFonts w:ascii="Arial" w:hAnsi="Arial" w:cs="Arial"/>
                <w:b/>
                <w:spacing w:val="-2"/>
                <w:szCs w:val="24"/>
              </w:rPr>
            </w:pPr>
          </w:p>
        </w:tc>
        <w:tc>
          <w:tcPr>
            <w:tcW w:w="7150" w:type="dxa"/>
            <w:shd w:val="clear" w:color="auto" w:fill="auto"/>
          </w:tcPr>
          <w:p w14:paraId="51C87717" w14:textId="77777777" w:rsidR="00532E33" w:rsidRPr="008772B4" w:rsidRDefault="00532E33" w:rsidP="00532E33">
            <w:pPr>
              <w:suppressAutoHyphens/>
              <w:jc w:val="center"/>
              <w:rPr>
                <w:rFonts w:ascii="Arial" w:hAnsi="Arial" w:cs="Arial"/>
                <w:b/>
                <w:spacing w:val="-2"/>
                <w:szCs w:val="24"/>
              </w:rPr>
            </w:pPr>
          </w:p>
          <w:p w14:paraId="7379A4DF" w14:textId="39FB69DE" w:rsidR="00532E33" w:rsidRPr="008772B4" w:rsidRDefault="00532E33" w:rsidP="00532E33">
            <w:pPr>
              <w:ind w:left="14"/>
              <w:jc w:val="both"/>
              <w:rPr>
                <w:rFonts w:ascii="Arial" w:hAnsi="Arial" w:cs="Arial"/>
                <w:szCs w:val="24"/>
              </w:rPr>
            </w:pPr>
            <w:r w:rsidRPr="008772B4">
              <w:rPr>
                <w:rFonts w:ascii="Arial" w:hAnsi="Arial" w:cs="Arial"/>
                <w:szCs w:val="24"/>
              </w:rPr>
              <w:t xml:space="preserve">Ad hoc </w:t>
            </w:r>
          </w:p>
          <w:p w14:paraId="1CB6F5A0" w14:textId="77777777" w:rsidR="00532E33" w:rsidRPr="008772B4" w:rsidRDefault="00532E33" w:rsidP="00532E33">
            <w:pPr>
              <w:ind w:left="14"/>
              <w:jc w:val="both"/>
              <w:rPr>
                <w:rFonts w:ascii="Arial" w:hAnsi="Arial" w:cs="Arial"/>
                <w:szCs w:val="24"/>
              </w:rPr>
            </w:pPr>
          </w:p>
          <w:p w14:paraId="31F9C348" w14:textId="5B66C2BC" w:rsidR="00532E33" w:rsidRPr="008772B4" w:rsidRDefault="00532E33" w:rsidP="00532E33">
            <w:pPr>
              <w:ind w:left="14"/>
              <w:jc w:val="both"/>
              <w:rPr>
                <w:rFonts w:ascii="Arial" w:hAnsi="Arial" w:cs="Arial"/>
                <w:szCs w:val="24"/>
              </w:rPr>
            </w:pPr>
            <w:r w:rsidRPr="008772B4">
              <w:rPr>
                <w:rFonts w:ascii="Arial" w:hAnsi="Arial" w:cs="Arial"/>
                <w:szCs w:val="24"/>
              </w:rPr>
              <w:t>Current category ‘B’ (car) full driving licence.</w:t>
            </w:r>
            <w:r w:rsidR="007E17E9" w:rsidRPr="008772B4">
              <w:rPr>
                <w:rFonts w:ascii="Arial" w:hAnsi="Arial" w:cs="Arial"/>
                <w:szCs w:val="24"/>
              </w:rPr>
              <w:t xml:space="preserve"> </w:t>
            </w:r>
            <w:r w:rsidRPr="008772B4">
              <w:rPr>
                <w:rFonts w:ascii="Arial" w:hAnsi="Arial" w:cs="Arial"/>
                <w:szCs w:val="24"/>
              </w:rPr>
              <w:t>If it carries any endorsements, clearance will be required from the Head of Fleet and Technical Services before you can be appointed even if you are successful at interview.</w:t>
            </w:r>
          </w:p>
          <w:p w14:paraId="55C577EC" w14:textId="77777777" w:rsidR="00532E33" w:rsidRPr="008772B4" w:rsidRDefault="00532E33" w:rsidP="00532E33">
            <w:pPr>
              <w:ind w:left="14"/>
              <w:jc w:val="both"/>
              <w:rPr>
                <w:rFonts w:ascii="Arial" w:hAnsi="Arial" w:cs="Arial"/>
                <w:szCs w:val="24"/>
              </w:rPr>
            </w:pPr>
          </w:p>
          <w:p w14:paraId="13967F9D" w14:textId="3E4003DC" w:rsidR="00532E33" w:rsidRPr="008772B4" w:rsidRDefault="00532E33" w:rsidP="00532E33">
            <w:pPr>
              <w:ind w:left="14"/>
              <w:jc w:val="both"/>
              <w:rPr>
                <w:rFonts w:ascii="Arial" w:hAnsi="Arial" w:cs="Arial"/>
                <w:szCs w:val="24"/>
              </w:rPr>
            </w:pPr>
            <w:r w:rsidRPr="008772B4">
              <w:rPr>
                <w:rFonts w:ascii="Arial" w:hAnsi="Arial" w:cs="Arial"/>
                <w:szCs w:val="24"/>
              </w:rPr>
              <w:t>It is also a requirement that you provide, at your own expense, a suitable vehicle for use when required on official business journeys.</w:t>
            </w:r>
          </w:p>
          <w:p w14:paraId="0FAA6C93" w14:textId="77777777" w:rsidR="00532E33" w:rsidRPr="008772B4" w:rsidRDefault="00532E33" w:rsidP="00532E33">
            <w:pPr>
              <w:ind w:left="14"/>
              <w:jc w:val="both"/>
              <w:rPr>
                <w:rFonts w:ascii="Arial" w:hAnsi="Arial" w:cs="Arial"/>
                <w:szCs w:val="24"/>
              </w:rPr>
            </w:pPr>
          </w:p>
          <w:p w14:paraId="18140245" w14:textId="6D093535" w:rsidR="00532E33" w:rsidRPr="008772B4" w:rsidRDefault="00532E33" w:rsidP="00532E33">
            <w:pPr>
              <w:ind w:left="14"/>
              <w:jc w:val="both"/>
              <w:rPr>
                <w:rFonts w:ascii="Arial" w:hAnsi="Arial" w:cs="Arial"/>
                <w:szCs w:val="24"/>
              </w:rPr>
            </w:pPr>
            <w:r w:rsidRPr="008772B4">
              <w:rPr>
                <w:rFonts w:ascii="Arial" w:hAnsi="Arial" w:cs="Arial"/>
                <w:szCs w:val="24"/>
              </w:rPr>
              <w:t xml:space="preserve">If you use your own vehicle, you will be reimbursed for the use of the vehicle on authorised journeys in accordance with the “LFRS </w:t>
            </w:r>
            <w:r w:rsidR="007E17E9" w:rsidRPr="008772B4">
              <w:rPr>
                <w:rFonts w:ascii="Arial" w:hAnsi="Arial" w:cs="Arial"/>
                <w:szCs w:val="24"/>
              </w:rPr>
              <w:t>Ad Hoc</w:t>
            </w:r>
            <w:r w:rsidRPr="008772B4">
              <w:rPr>
                <w:rFonts w:ascii="Arial" w:hAnsi="Arial" w:cs="Arial"/>
                <w:szCs w:val="24"/>
              </w:rPr>
              <w:t xml:space="preserve"> Car User Scheme” </w:t>
            </w:r>
          </w:p>
          <w:p w14:paraId="52A7D3C0" w14:textId="77777777" w:rsidR="00532E33" w:rsidRPr="008772B4" w:rsidRDefault="00532E33" w:rsidP="00532E33">
            <w:pPr>
              <w:ind w:left="14"/>
              <w:jc w:val="both"/>
              <w:rPr>
                <w:rFonts w:ascii="Arial" w:hAnsi="Arial" w:cs="Arial"/>
                <w:szCs w:val="24"/>
              </w:rPr>
            </w:pPr>
          </w:p>
          <w:p w14:paraId="0B735FEB" w14:textId="77777777" w:rsidR="00532E33" w:rsidRPr="008772B4" w:rsidRDefault="00532E33" w:rsidP="00532E33">
            <w:pPr>
              <w:ind w:left="14"/>
              <w:jc w:val="both"/>
              <w:rPr>
                <w:rFonts w:ascii="Arial" w:hAnsi="Arial" w:cs="Arial"/>
                <w:szCs w:val="24"/>
              </w:rPr>
            </w:pPr>
            <w:r w:rsidRPr="008772B4">
              <w:rPr>
                <w:rFonts w:ascii="Arial" w:hAnsi="Arial" w:cs="Arial"/>
                <w:szCs w:val="24"/>
              </w:rPr>
              <w:t>The vehicle provided must be fit for purpose and meet the following requirements:</w:t>
            </w:r>
          </w:p>
          <w:p w14:paraId="643374D0" w14:textId="77777777" w:rsidR="00532E33" w:rsidRPr="008772B4" w:rsidRDefault="00532E33" w:rsidP="00532E33">
            <w:pPr>
              <w:ind w:left="14"/>
              <w:jc w:val="both"/>
              <w:rPr>
                <w:rFonts w:ascii="Arial" w:hAnsi="Arial" w:cs="Arial"/>
                <w:szCs w:val="24"/>
              </w:rPr>
            </w:pPr>
          </w:p>
          <w:p w14:paraId="2515437B" w14:textId="77777777" w:rsidR="00532E33" w:rsidRPr="008772B4" w:rsidRDefault="00532E33" w:rsidP="007E17E9">
            <w:pPr>
              <w:numPr>
                <w:ilvl w:val="0"/>
                <w:numId w:val="6"/>
              </w:numPr>
              <w:ind w:left="265" w:hanging="256"/>
              <w:jc w:val="both"/>
              <w:rPr>
                <w:rFonts w:ascii="Arial" w:hAnsi="Arial" w:cs="Arial"/>
                <w:szCs w:val="24"/>
              </w:rPr>
            </w:pPr>
            <w:r w:rsidRPr="008772B4">
              <w:rPr>
                <w:rFonts w:ascii="Arial" w:hAnsi="Arial" w:cs="Arial"/>
                <w:szCs w:val="24"/>
              </w:rPr>
              <w:t>Valid MOT test certificate.</w:t>
            </w:r>
          </w:p>
          <w:p w14:paraId="3BCA7916" w14:textId="77777777" w:rsidR="00532E33" w:rsidRPr="008772B4" w:rsidRDefault="00532E33" w:rsidP="007E17E9">
            <w:pPr>
              <w:numPr>
                <w:ilvl w:val="0"/>
                <w:numId w:val="6"/>
              </w:numPr>
              <w:ind w:left="298" w:hanging="284"/>
              <w:jc w:val="both"/>
              <w:rPr>
                <w:rFonts w:ascii="Arial" w:hAnsi="Arial" w:cs="Arial"/>
                <w:szCs w:val="24"/>
              </w:rPr>
            </w:pPr>
            <w:r w:rsidRPr="008772B4">
              <w:rPr>
                <w:rFonts w:ascii="Arial" w:hAnsi="Arial" w:cs="Arial"/>
                <w:szCs w:val="24"/>
              </w:rPr>
              <w:t xml:space="preserve">Maintained in accordance with the </w:t>
            </w:r>
            <w:proofErr w:type="gramStart"/>
            <w:r w:rsidRPr="008772B4">
              <w:rPr>
                <w:rFonts w:ascii="Arial" w:hAnsi="Arial" w:cs="Arial"/>
                <w:szCs w:val="24"/>
              </w:rPr>
              <w:t>manufacturers</w:t>
            </w:r>
            <w:proofErr w:type="gramEnd"/>
            <w:r w:rsidRPr="008772B4">
              <w:rPr>
                <w:rFonts w:ascii="Arial" w:hAnsi="Arial" w:cs="Arial"/>
                <w:szCs w:val="24"/>
              </w:rPr>
              <w:t xml:space="preserve"> recommendations, kept in good condition and be fully road legal at all times</w:t>
            </w:r>
          </w:p>
          <w:p w14:paraId="61940BB2" w14:textId="77777777" w:rsidR="00532E33" w:rsidRPr="008772B4" w:rsidRDefault="00532E33" w:rsidP="007E17E9">
            <w:pPr>
              <w:numPr>
                <w:ilvl w:val="0"/>
                <w:numId w:val="6"/>
              </w:numPr>
              <w:ind w:left="298" w:hanging="284"/>
              <w:jc w:val="both"/>
              <w:rPr>
                <w:rFonts w:ascii="Arial" w:hAnsi="Arial" w:cs="Arial"/>
                <w:szCs w:val="24"/>
              </w:rPr>
            </w:pPr>
            <w:r w:rsidRPr="008772B4">
              <w:rPr>
                <w:rFonts w:ascii="Arial" w:hAnsi="Arial" w:cs="Arial"/>
                <w:szCs w:val="24"/>
              </w:rPr>
              <w:t xml:space="preserve">Insured for you to drive on official business journeys </w:t>
            </w:r>
          </w:p>
          <w:p w14:paraId="0791892E" w14:textId="2A6A5060" w:rsidR="00532E33" w:rsidRPr="008772B4" w:rsidRDefault="00532E33" w:rsidP="007E17E9">
            <w:pPr>
              <w:numPr>
                <w:ilvl w:val="0"/>
                <w:numId w:val="6"/>
              </w:numPr>
              <w:ind w:left="298" w:hanging="284"/>
              <w:jc w:val="both"/>
              <w:rPr>
                <w:rFonts w:ascii="Arial" w:hAnsi="Arial" w:cs="Arial"/>
                <w:szCs w:val="24"/>
              </w:rPr>
            </w:pPr>
            <w:r w:rsidRPr="008772B4">
              <w:rPr>
                <w:rFonts w:ascii="Arial" w:hAnsi="Arial" w:cs="Arial"/>
                <w:szCs w:val="24"/>
              </w:rPr>
              <w:t>It should be noted that the provision of your own vehicle does not preclude Lancashire Fire and Rescue Service requiring you to use service transport where this is considered more appropriate and in the interests of the organisation</w:t>
            </w:r>
            <w:proofErr w:type="gramStart"/>
            <w:r w:rsidRPr="008772B4">
              <w:rPr>
                <w:rFonts w:ascii="Arial" w:hAnsi="Arial" w:cs="Arial"/>
                <w:szCs w:val="24"/>
              </w:rPr>
              <w:t xml:space="preserve">.  </w:t>
            </w:r>
            <w:proofErr w:type="gramEnd"/>
            <w:r w:rsidRPr="008772B4">
              <w:rPr>
                <w:rFonts w:ascii="Arial" w:hAnsi="Arial" w:cs="Arial"/>
                <w:szCs w:val="24"/>
              </w:rPr>
              <w:t>However, it is a condition of employment that you will have the approved vehicle at your disposal whenever required for official business</w:t>
            </w:r>
            <w:r w:rsidR="007E17E9" w:rsidRPr="008772B4">
              <w:rPr>
                <w:rFonts w:ascii="Arial" w:hAnsi="Arial" w:cs="Arial"/>
                <w:szCs w:val="24"/>
              </w:rPr>
              <w:t>.</w:t>
            </w:r>
          </w:p>
          <w:p w14:paraId="75485132" w14:textId="77777777" w:rsidR="00532E33" w:rsidRPr="008772B4" w:rsidRDefault="00532E33" w:rsidP="00532E33">
            <w:pPr>
              <w:suppressAutoHyphens/>
              <w:rPr>
                <w:rFonts w:ascii="Arial" w:hAnsi="Arial" w:cs="Arial"/>
                <w:b/>
                <w:spacing w:val="-2"/>
                <w:szCs w:val="24"/>
              </w:rPr>
            </w:pPr>
          </w:p>
        </w:tc>
      </w:tr>
      <w:tr w:rsidR="00532E33" w:rsidRPr="008772B4" w14:paraId="4E98C26E" w14:textId="77777777" w:rsidTr="00532E33">
        <w:tc>
          <w:tcPr>
            <w:tcW w:w="2093" w:type="dxa"/>
            <w:shd w:val="clear" w:color="auto" w:fill="auto"/>
          </w:tcPr>
          <w:p w14:paraId="633FF934" w14:textId="77777777" w:rsidR="00532E33" w:rsidRPr="008772B4" w:rsidRDefault="00532E33" w:rsidP="00532E33">
            <w:pPr>
              <w:suppressAutoHyphens/>
              <w:rPr>
                <w:rFonts w:ascii="Arial" w:hAnsi="Arial" w:cs="Arial"/>
                <w:b/>
                <w:spacing w:val="-2"/>
                <w:szCs w:val="24"/>
              </w:rPr>
            </w:pPr>
          </w:p>
          <w:p w14:paraId="28482CEA" w14:textId="77777777" w:rsidR="00532E33" w:rsidRPr="008772B4" w:rsidRDefault="00532E33" w:rsidP="00532E33">
            <w:pPr>
              <w:suppressAutoHyphens/>
              <w:rPr>
                <w:rFonts w:ascii="Arial" w:hAnsi="Arial" w:cs="Arial"/>
                <w:b/>
                <w:spacing w:val="-2"/>
                <w:szCs w:val="24"/>
              </w:rPr>
            </w:pPr>
            <w:r w:rsidRPr="008772B4">
              <w:rPr>
                <w:rFonts w:ascii="Arial" w:hAnsi="Arial" w:cs="Arial"/>
                <w:b/>
                <w:spacing w:val="-2"/>
                <w:szCs w:val="24"/>
              </w:rPr>
              <w:t>Clearances</w:t>
            </w:r>
          </w:p>
          <w:p w14:paraId="73EFCB7F" w14:textId="77777777" w:rsidR="00532E33" w:rsidRPr="008772B4" w:rsidRDefault="00532E33" w:rsidP="00532E33">
            <w:pPr>
              <w:suppressAutoHyphens/>
              <w:rPr>
                <w:rFonts w:ascii="Arial" w:hAnsi="Arial" w:cs="Arial"/>
                <w:b/>
                <w:spacing w:val="-2"/>
                <w:szCs w:val="24"/>
              </w:rPr>
            </w:pPr>
          </w:p>
        </w:tc>
        <w:tc>
          <w:tcPr>
            <w:tcW w:w="7150" w:type="dxa"/>
            <w:shd w:val="clear" w:color="auto" w:fill="auto"/>
          </w:tcPr>
          <w:p w14:paraId="515EB3B5" w14:textId="77777777" w:rsidR="00532E33" w:rsidRPr="008772B4" w:rsidRDefault="00532E33" w:rsidP="00532E33">
            <w:pPr>
              <w:suppressAutoHyphens/>
              <w:jc w:val="center"/>
              <w:rPr>
                <w:rFonts w:ascii="Arial" w:hAnsi="Arial" w:cs="Arial"/>
                <w:b/>
                <w:spacing w:val="-2"/>
                <w:szCs w:val="24"/>
              </w:rPr>
            </w:pPr>
          </w:p>
          <w:p w14:paraId="3921083D" w14:textId="77777777"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Satisfactory references</w:t>
            </w:r>
          </w:p>
          <w:p w14:paraId="67A46D10" w14:textId="7775918F" w:rsidR="00532E33" w:rsidRPr="008772B4" w:rsidRDefault="00532E33" w:rsidP="00532E33">
            <w:pPr>
              <w:suppressAutoHyphens/>
              <w:rPr>
                <w:rFonts w:ascii="Arial" w:hAnsi="Arial" w:cs="Arial"/>
                <w:spacing w:val="-2"/>
                <w:szCs w:val="24"/>
              </w:rPr>
            </w:pPr>
            <w:r w:rsidRPr="008772B4">
              <w:rPr>
                <w:rFonts w:ascii="Arial" w:hAnsi="Arial" w:cs="Arial"/>
                <w:spacing w:val="-2"/>
                <w:szCs w:val="24"/>
              </w:rPr>
              <w:t xml:space="preserve">Occupational Health Assessment </w:t>
            </w:r>
          </w:p>
          <w:p w14:paraId="29F8F341" w14:textId="77777777" w:rsidR="00532E33" w:rsidRPr="008772B4" w:rsidRDefault="00532E33" w:rsidP="00532E33">
            <w:pPr>
              <w:suppressAutoHyphens/>
              <w:rPr>
                <w:rFonts w:ascii="Arial" w:hAnsi="Arial" w:cs="Arial"/>
                <w:b/>
                <w:spacing w:val="-2"/>
                <w:szCs w:val="24"/>
              </w:rPr>
            </w:pPr>
          </w:p>
        </w:tc>
      </w:tr>
      <w:tr w:rsidR="00532E33" w:rsidRPr="008772B4" w14:paraId="0627F367" w14:textId="77777777" w:rsidTr="00532E33">
        <w:tc>
          <w:tcPr>
            <w:tcW w:w="9243" w:type="dxa"/>
            <w:gridSpan w:val="2"/>
            <w:shd w:val="clear" w:color="auto" w:fill="auto"/>
          </w:tcPr>
          <w:p w14:paraId="5567CA2E" w14:textId="77777777" w:rsidR="00532E33" w:rsidRPr="008772B4" w:rsidRDefault="00532E33" w:rsidP="00532E33">
            <w:pPr>
              <w:suppressAutoHyphens/>
              <w:rPr>
                <w:rFonts w:ascii="Arial" w:hAnsi="Arial" w:cs="Arial"/>
                <w:b/>
                <w:spacing w:val="-2"/>
                <w:szCs w:val="24"/>
              </w:rPr>
            </w:pPr>
          </w:p>
          <w:p w14:paraId="09C426D9" w14:textId="55FFFE79" w:rsidR="00532E33" w:rsidRPr="008772B4" w:rsidRDefault="00532E33" w:rsidP="00532E33">
            <w:pPr>
              <w:spacing w:after="100"/>
              <w:jc w:val="both"/>
              <w:rPr>
                <w:rFonts w:ascii="Arial" w:hAnsi="Arial" w:cs="Arial"/>
                <w:szCs w:val="24"/>
              </w:rPr>
            </w:pPr>
            <w:r w:rsidRPr="008772B4">
              <w:rPr>
                <w:rFonts w:ascii="Arial" w:hAnsi="Arial" w:cs="Arial"/>
                <w:szCs w:val="24"/>
              </w:rPr>
              <w:t xml:space="preserve">It is unacceptable for any LFRS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 </w:t>
            </w:r>
          </w:p>
          <w:p w14:paraId="45130808" w14:textId="77777777" w:rsidR="00532E33" w:rsidRPr="008772B4" w:rsidRDefault="00532E33" w:rsidP="00532E33">
            <w:pPr>
              <w:suppressAutoHyphens/>
              <w:jc w:val="both"/>
              <w:rPr>
                <w:rFonts w:ascii="Arial" w:hAnsi="Arial" w:cs="Arial"/>
                <w:b/>
                <w:spacing w:val="-2"/>
                <w:szCs w:val="24"/>
              </w:rPr>
            </w:pPr>
            <w:r w:rsidRPr="008772B4">
              <w:rPr>
                <w:rFonts w:ascii="Arial" w:hAnsi="Arial" w:cs="Arial"/>
                <w:spacing w:val="-3"/>
                <w:szCs w:val="24"/>
              </w:rPr>
              <w:t xml:space="preserve">To this end, LFRS will screen all candidates selected for employment for illegal drugs and alcohol. This will be carried out at our Occupational Health Unit, under strict </w:t>
            </w:r>
            <w:r w:rsidRPr="008772B4">
              <w:rPr>
                <w:rFonts w:ascii="Arial" w:hAnsi="Arial" w:cs="Arial"/>
                <w:spacing w:val="-3"/>
                <w:szCs w:val="24"/>
              </w:rPr>
              <w:lastRenderedPageBreak/>
              <w:t>protocols and confidentially</w:t>
            </w:r>
            <w:proofErr w:type="gramStart"/>
            <w:r w:rsidRPr="008772B4">
              <w:rPr>
                <w:rFonts w:ascii="Arial" w:hAnsi="Arial" w:cs="Arial"/>
                <w:spacing w:val="-3"/>
                <w:szCs w:val="24"/>
              </w:rPr>
              <w:t xml:space="preserve">.  </w:t>
            </w:r>
            <w:proofErr w:type="gramEnd"/>
            <w:r w:rsidRPr="008772B4">
              <w:rPr>
                <w:rFonts w:ascii="Arial" w:hAnsi="Arial" w:cs="Arial"/>
                <w:spacing w:val="-3"/>
                <w:szCs w:val="24"/>
              </w:rPr>
              <w:t>Any candidate who refuses to be screened will not be employed. Any candidate who tests positive for illegal drugs or unsafe levels of alcohol will not be employed.</w:t>
            </w:r>
          </w:p>
        </w:tc>
      </w:tr>
    </w:tbl>
    <w:p w14:paraId="45B15763" w14:textId="77777777" w:rsidR="00532E33" w:rsidRPr="008772B4" w:rsidRDefault="00532E33" w:rsidP="00532E33">
      <w:pPr>
        <w:rPr>
          <w:rFonts w:ascii="Arial" w:hAnsi="Arial" w:cs="Arial"/>
          <w:szCs w:val="24"/>
        </w:rPr>
      </w:pPr>
    </w:p>
    <w:p w14:paraId="3F7247CF" w14:textId="77777777"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D8BA" w14:textId="77777777" w:rsidR="00AA6A72" w:rsidRDefault="00AA6A72">
      <w:r>
        <w:separator/>
      </w:r>
    </w:p>
  </w:endnote>
  <w:endnote w:type="continuationSeparator" w:id="0">
    <w:p w14:paraId="15904824" w14:textId="77777777" w:rsidR="00AA6A72" w:rsidRDefault="00AA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D5A3"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0975" w14:textId="77777777" w:rsidR="00AA6A72" w:rsidRDefault="00AA6A72">
      <w:r>
        <w:separator/>
      </w:r>
    </w:p>
  </w:footnote>
  <w:footnote w:type="continuationSeparator" w:id="0">
    <w:p w14:paraId="7DF89D1E" w14:textId="77777777" w:rsidR="00AA6A72" w:rsidRDefault="00AA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15:restartNumberingAfterBreak="0">
    <w:nsid w:val="119706DA"/>
    <w:multiLevelType w:val="hybridMultilevel"/>
    <w:tmpl w:val="ED906B1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85E0BAE"/>
    <w:multiLevelType w:val="hybridMultilevel"/>
    <w:tmpl w:val="A3E2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4"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5"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6"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5CE04803"/>
    <w:multiLevelType w:val="hybridMultilevel"/>
    <w:tmpl w:val="F1F00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5"/>
  </w:num>
  <w:num w:numId="7">
    <w:abstractNumId w:val="1"/>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72"/>
    <w:rsid w:val="00037C41"/>
    <w:rsid w:val="00042980"/>
    <w:rsid w:val="00045048"/>
    <w:rsid w:val="0005401A"/>
    <w:rsid w:val="000630B5"/>
    <w:rsid w:val="0006696C"/>
    <w:rsid w:val="0007157B"/>
    <w:rsid w:val="00073B89"/>
    <w:rsid w:val="000772DA"/>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74185"/>
    <w:rsid w:val="00281D50"/>
    <w:rsid w:val="00291ED8"/>
    <w:rsid w:val="002932AB"/>
    <w:rsid w:val="002A2C91"/>
    <w:rsid w:val="002B0D79"/>
    <w:rsid w:val="002B7AED"/>
    <w:rsid w:val="002C0FD3"/>
    <w:rsid w:val="002D0086"/>
    <w:rsid w:val="002D1168"/>
    <w:rsid w:val="002D7BF5"/>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24FCA"/>
    <w:rsid w:val="006340B9"/>
    <w:rsid w:val="0063705C"/>
    <w:rsid w:val="006406C1"/>
    <w:rsid w:val="00652DAE"/>
    <w:rsid w:val="006604C0"/>
    <w:rsid w:val="00664AAF"/>
    <w:rsid w:val="00673553"/>
    <w:rsid w:val="00694D05"/>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E17E9"/>
    <w:rsid w:val="007F02EF"/>
    <w:rsid w:val="007F66E8"/>
    <w:rsid w:val="00801984"/>
    <w:rsid w:val="00801C2F"/>
    <w:rsid w:val="00823E02"/>
    <w:rsid w:val="00830D5F"/>
    <w:rsid w:val="0083381F"/>
    <w:rsid w:val="00833A6A"/>
    <w:rsid w:val="008459C0"/>
    <w:rsid w:val="008548DE"/>
    <w:rsid w:val="008572BA"/>
    <w:rsid w:val="008613E0"/>
    <w:rsid w:val="00876E7D"/>
    <w:rsid w:val="008772B4"/>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234"/>
    <w:rsid w:val="009205D2"/>
    <w:rsid w:val="009206E7"/>
    <w:rsid w:val="009235E3"/>
    <w:rsid w:val="009324A6"/>
    <w:rsid w:val="0095275D"/>
    <w:rsid w:val="00985DF4"/>
    <w:rsid w:val="00995AAB"/>
    <w:rsid w:val="009A6F50"/>
    <w:rsid w:val="009B528A"/>
    <w:rsid w:val="009C5F01"/>
    <w:rsid w:val="009F0B97"/>
    <w:rsid w:val="009F31CE"/>
    <w:rsid w:val="00A07299"/>
    <w:rsid w:val="00A1711B"/>
    <w:rsid w:val="00A337B1"/>
    <w:rsid w:val="00A406D9"/>
    <w:rsid w:val="00A47C74"/>
    <w:rsid w:val="00A654C5"/>
    <w:rsid w:val="00A748A9"/>
    <w:rsid w:val="00A82639"/>
    <w:rsid w:val="00A91D23"/>
    <w:rsid w:val="00AA6A72"/>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70017"/>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A421D"/>
    <w:rsid w:val="00EB0885"/>
    <w:rsid w:val="00ED4C32"/>
    <w:rsid w:val="00ED5D16"/>
    <w:rsid w:val="00EE5014"/>
    <w:rsid w:val="00EF2E8A"/>
    <w:rsid w:val="00EF5C3B"/>
    <w:rsid w:val="00F04318"/>
    <w:rsid w:val="00F043FF"/>
    <w:rsid w:val="00F049F5"/>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F51D9"/>
  <w15:docId w15:val="{C3B22241-67FE-482E-8301-BE73098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18/04/Integrated-Risk-Management-Pla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Ja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Job_Description_and_Employee_Specification_Template_Jan_2021</Template>
  <TotalTime>67</TotalTime>
  <Pages>9</Pages>
  <Words>1814</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12064</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Beth Simpson</cp:lastModifiedBy>
  <cp:revision>2</cp:revision>
  <cp:lastPrinted>2019-12-02T10:26:00Z</cp:lastPrinted>
  <dcterms:created xsi:type="dcterms:W3CDTF">2021-11-08T10:52:00Z</dcterms:created>
  <dcterms:modified xsi:type="dcterms:W3CDTF">2021-11-08T12:01:00Z</dcterms:modified>
</cp:coreProperties>
</file>