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B806" w14:textId="77777777" w:rsidR="00EA421D" w:rsidRPr="00F06CC8" w:rsidRDefault="00D95D38" w:rsidP="003B1D61">
      <w:pPr>
        <w:suppressAutoHyphens/>
        <w:jc w:val="right"/>
        <w:rPr>
          <w:rFonts w:ascii="Arial" w:hAnsi="Arial" w:cs="Arial"/>
          <w:b/>
          <w:spacing w:val="-2"/>
          <w:szCs w:val="24"/>
        </w:rPr>
      </w:pPr>
      <w:r w:rsidRPr="00F06CC8">
        <w:rPr>
          <w:rFonts w:ascii="Arial" w:hAnsi="Arial" w:cs="Arial"/>
          <w:noProof/>
          <w:szCs w:val="24"/>
          <w:lang w:eastAsia="en-GB"/>
        </w:rPr>
        <w:drawing>
          <wp:inline distT="0" distB="0" distL="0" distR="0" wp14:anchorId="3FBBE3C8" wp14:editId="261E3EB5">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75ED79D2" w14:textId="77777777" w:rsidR="00723419" w:rsidRPr="00F06CC8" w:rsidRDefault="00723419" w:rsidP="00723419">
      <w:pPr>
        <w:suppressAutoHyphens/>
        <w:jc w:val="center"/>
        <w:rPr>
          <w:rFonts w:ascii="Arial" w:hAnsi="Arial" w:cs="Arial"/>
          <w:b/>
          <w:spacing w:val="-2"/>
          <w:szCs w:val="24"/>
        </w:rPr>
      </w:pPr>
    </w:p>
    <w:p w14:paraId="32675D9C" w14:textId="77777777" w:rsidR="005E7567" w:rsidRPr="00F06CC8" w:rsidRDefault="00723419" w:rsidP="00723419">
      <w:pPr>
        <w:suppressAutoHyphens/>
        <w:rPr>
          <w:rFonts w:ascii="Arial" w:hAnsi="Arial" w:cs="Arial"/>
          <w:b/>
          <w:spacing w:val="-2"/>
          <w:szCs w:val="24"/>
        </w:rPr>
      </w:pPr>
      <w:r w:rsidRPr="00F06CC8">
        <w:rPr>
          <w:rFonts w:ascii="Arial" w:hAnsi="Arial" w:cs="Arial"/>
          <w:b/>
          <w:spacing w:val="-2"/>
          <w:szCs w:val="24"/>
        </w:rPr>
        <w:t xml:space="preserve">                                                JOB DESCRIPTION               </w:t>
      </w:r>
      <w:proofErr w:type="gramStart"/>
      <w:r w:rsidRPr="00F06CC8">
        <w:rPr>
          <w:rFonts w:ascii="Arial" w:hAnsi="Arial" w:cs="Arial"/>
          <w:b/>
          <w:spacing w:val="-2"/>
          <w:szCs w:val="24"/>
        </w:rPr>
        <w:t xml:space="preserve"> </w:t>
      </w:r>
      <w:r w:rsidRPr="00F06CC8">
        <w:rPr>
          <w:rFonts w:ascii="Arial" w:hAnsi="Arial" w:cs="Arial"/>
          <w:spacing w:val="-2"/>
          <w:szCs w:val="24"/>
        </w:rPr>
        <w:t xml:space="preserve">  </w:t>
      </w:r>
      <w:r w:rsidR="00FF4850" w:rsidRPr="00F06CC8">
        <w:rPr>
          <w:rFonts w:ascii="Arial" w:hAnsi="Arial" w:cs="Arial"/>
          <w:spacing w:val="-2"/>
          <w:sz w:val="22"/>
          <w:szCs w:val="22"/>
        </w:rPr>
        <w:t>(</w:t>
      </w:r>
      <w:proofErr w:type="gramEnd"/>
      <w:r w:rsidRPr="00F06CC8">
        <w:rPr>
          <w:rFonts w:ascii="Arial" w:hAnsi="Arial" w:cs="Arial"/>
          <w:spacing w:val="-2"/>
          <w:sz w:val="22"/>
          <w:szCs w:val="22"/>
        </w:rPr>
        <w:t>Form HRJDES</w:t>
      </w:r>
      <w:r w:rsidR="006340B9" w:rsidRPr="00F06CC8">
        <w:rPr>
          <w:rFonts w:ascii="Arial" w:hAnsi="Arial" w:cs="Arial"/>
          <w:spacing w:val="-2"/>
          <w:sz w:val="22"/>
          <w:szCs w:val="22"/>
        </w:rPr>
        <w:t xml:space="preserve"> </w:t>
      </w:r>
      <w:r w:rsidR="00AE3362">
        <w:rPr>
          <w:rFonts w:ascii="Arial" w:hAnsi="Arial" w:cs="Arial"/>
          <w:spacing w:val="-2"/>
          <w:sz w:val="22"/>
          <w:szCs w:val="22"/>
        </w:rPr>
        <w:t>Jul 2022</w:t>
      </w:r>
      <w:r w:rsidR="00F043FF" w:rsidRPr="00F06CC8">
        <w:rPr>
          <w:rFonts w:ascii="Arial" w:hAnsi="Arial" w:cs="Arial"/>
          <w:spacing w:val="-2"/>
          <w:sz w:val="22"/>
          <w:szCs w:val="22"/>
        </w:rPr>
        <w:t>)</w:t>
      </w:r>
    </w:p>
    <w:p w14:paraId="427EE7F0" w14:textId="77777777" w:rsidR="005E7567" w:rsidRPr="00F06CC8"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DF5703" w14:paraId="576FFFFE" w14:textId="77777777" w:rsidTr="00BB2DBB">
        <w:tc>
          <w:tcPr>
            <w:tcW w:w="2081" w:type="dxa"/>
            <w:shd w:val="clear" w:color="auto" w:fill="auto"/>
          </w:tcPr>
          <w:p w14:paraId="1994B9DB" w14:textId="77777777" w:rsidR="00985DF4" w:rsidRPr="00DF5703" w:rsidRDefault="00985DF4" w:rsidP="00362F14">
            <w:pPr>
              <w:suppressAutoHyphens/>
              <w:jc w:val="center"/>
              <w:rPr>
                <w:rFonts w:ascii="Arial" w:hAnsi="Arial" w:cs="Arial"/>
                <w:b/>
                <w:spacing w:val="-2"/>
                <w:szCs w:val="24"/>
              </w:rPr>
            </w:pPr>
          </w:p>
          <w:p w14:paraId="79AACDF6" w14:textId="77777777" w:rsidR="00985DF4" w:rsidRPr="00DF5703" w:rsidRDefault="00985DF4" w:rsidP="00BC6B05">
            <w:pPr>
              <w:suppressAutoHyphens/>
              <w:rPr>
                <w:rFonts w:ascii="Arial" w:hAnsi="Arial" w:cs="Arial"/>
                <w:b/>
                <w:spacing w:val="-2"/>
                <w:szCs w:val="24"/>
              </w:rPr>
            </w:pPr>
            <w:r w:rsidRPr="00DF5703">
              <w:rPr>
                <w:rFonts w:ascii="Arial" w:hAnsi="Arial" w:cs="Arial"/>
                <w:b/>
                <w:spacing w:val="-2"/>
                <w:szCs w:val="24"/>
              </w:rPr>
              <w:t xml:space="preserve">Job Title </w:t>
            </w:r>
          </w:p>
          <w:p w14:paraId="28AC5A8B" w14:textId="77777777" w:rsidR="00985DF4" w:rsidRPr="00DF5703" w:rsidRDefault="00985DF4" w:rsidP="00362F14">
            <w:pPr>
              <w:suppressAutoHyphens/>
              <w:jc w:val="center"/>
              <w:rPr>
                <w:rFonts w:ascii="Arial" w:hAnsi="Arial" w:cs="Arial"/>
                <w:b/>
                <w:spacing w:val="-2"/>
                <w:szCs w:val="24"/>
              </w:rPr>
            </w:pPr>
          </w:p>
        </w:tc>
        <w:tc>
          <w:tcPr>
            <w:tcW w:w="6936" w:type="dxa"/>
            <w:shd w:val="clear" w:color="auto" w:fill="auto"/>
          </w:tcPr>
          <w:p w14:paraId="771A49DB" w14:textId="77777777" w:rsidR="00985DF4" w:rsidRPr="00DF5703" w:rsidRDefault="00985DF4" w:rsidP="00362F14">
            <w:pPr>
              <w:suppressAutoHyphens/>
              <w:jc w:val="center"/>
              <w:rPr>
                <w:rFonts w:ascii="Arial" w:hAnsi="Arial" w:cs="Arial"/>
                <w:spacing w:val="-2"/>
                <w:szCs w:val="24"/>
              </w:rPr>
            </w:pPr>
          </w:p>
          <w:p w14:paraId="264F975A" w14:textId="3EED4C74" w:rsidR="007F66E8" w:rsidRPr="00DF5703" w:rsidRDefault="00BB2DBB" w:rsidP="00362F14">
            <w:pPr>
              <w:suppressAutoHyphens/>
              <w:rPr>
                <w:rFonts w:ascii="Arial" w:hAnsi="Arial" w:cs="Arial"/>
                <w:spacing w:val="-2"/>
                <w:szCs w:val="24"/>
              </w:rPr>
            </w:pPr>
            <w:r w:rsidRPr="00DF5703">
              <w:rPr>
                <w:rFonts w:ascii="Arial" w:hAnsi="Arial" w:cs="Arial"/>
                <w:spacing w:val="-2"/>
                <w:szCs w:val="24"/>
              </w:rPr>
              <w:t>Prince’s Trust Team Leader</w:t>
            </w:r>
          </w:p>
          <w:p w14:paraId="566E1031" w14:textId="77777777" w:rsidR="007F66E8" w:rsidRPr="00DF5703" w:rsidRDefault="007F66E8" w:rsidP="00362F14">
            <w:pPr>
              <w:suppressAutoHyphens/>
              <w:rPr>
                <w:rFonts w:ascii="Arial" w:hAnsi="Arial" w:cs="Arial"/>
                <w:spacing w:val="-2"/>
                <w:szCs w:val="24"/>
              </w:rPr>
            </w:pPr>
          </w:p>
        </w:tc>
      </w:tr>
      <w:tr w:rsidR="00985DF4" w:rsidRPr="00DF5703" w14:paraId="0C0A64E0" w14:textId="77777777" w:rsidTr="00BB2DBB">
        <w:tc>
          <w:tcPr>
            <w:tcW w:w="2081" w:type="dxa"/>
            <w:shd w:val="clear" w:color="auto" w:fill="auto"/>
          </w:tcPr>
          <w:p w14:paraId="30D03E11" w14:textId="77777777" w:rsidR="00985DF4" w:rsidRPr="00DF5703" w:rsidRDefault="00985DF4" w:rsidP="00362F14">
            <w:pPr>
              <w:suppressAutoHyphens/>
              <w:jc w:val="center"/>
              <w:rPr>
                <w:rFonts w:ascii="Arial" w:hAnsi="Arial" w:cs="Arial"/>
                <w:b/>
                <w:spacing w:val="-2"/>
                <w:szCs w:val="24"/>
              </w:rPr>
            </w:pPr>
          </w:p>
          <w:p w14:paraId="3FE9E6EC" w14:textId="77777777" w:rsidR="00985DF4" w:rsidRPr="00DF5703" w:rsidRDefault="00985DF4" w:rsidP="00362F14">
            <w:pPr>
              <w:suppressAutoHyphens/>
              <w:rPr>
                <w:rFonts w:ascii="Arial" w:hAnsi="Arial" w:cs="Arial"/>
                <w:b/>
                <w:spacing w:val="-2"/>
                <w:szCs w:val="24"/>
              </w:rPr>
            </w:pPr>
            <w:r w:rsidRPr="00DF5703">
              <w:rPr>
                <w:rFonts w:ascii="Arial" w:hAnsi="Arial" w:cs="Arial"/>
                <w:b/>
                <w:spacing w:val="-2"/>
                <w:szCs w:val="24"/>
              </w:rPr>
              <w:t xml:space="preserve">Responsible To </w:t>
            </w:r>
          </w:p>
          <w:p w14:paraId="0B4CAFEC" w14:textId="77777777" w:rsidR="00985DF4" w:rsidRPr="00DF5703" w:rsidRDefault="00985DF4" w:rsidP="00362F14">
            <w:pPr>
              <w:suppressAutoHyphens/>
              <w:jc w:val="center"/>
              <w:rPr>
                <w:rFonts w:ascii="Arial" w:hAnsi="Arial" w:cs="Arial"/>
                <w:b/>
                <w:spacing w:val="-2"/>
                <w:szCs w:val="24"/>
              </w:rPr>
            </w:pPr>
          </w:p>
        </w:tc>
        <w:tc>
          <w:tcPr>
            <w:tcW w:w="6936" w:type="dxa"/>
            <w:shd w:val="clear" w:color="auto" w:fill="auto"/>
          </w:tcPr>
          <w:p w14:paraId="1805AF74" w14:textId="77777777" w:rsidR="00985DF4" w:rsidRPr="00DF5703" w:rsidRDefault="00985DF4" w:rsidP="00362F14">
            <w:pPr>
              <w:suppressAutoHyphens/>
              <w:rPr>
                <w:rFonts w:ascii="Arial" w:hAnsi="Arial" w:cs="Arial"/>
                <w:spacing w:val="-2"/>
                <w:szCs w:val="24"/>
              </w:rPr>
            </w:pPr>
          </w:p>
          <w:p w14:paraId="2D28A9E4" w14:textId="1503CF16" w:rsidR="00A337B1" w:rsidRPr="00DF5703" w:rsidRDefault="00BB2DBB" w:rsidP="00362F14">
            <w:pPr>
              <w:suppressAutoHyphens/>
              <w:rPr>
                <w:rFonts w:ascii="Arial" w:hAnsi="Arial" w:cs="Arial"/>
                <w:spacing w:val="-2"/>
                <w:szCs w:val="24"/>
              </w:rPr>
            </w:pPr>
            <w:r w:rsidRPr="00DF5703">
              <w:rPr>
                <w:rFonts w:ascii="Arial" w:hAnsi="Arial" w:cs="Arial"/>
                <w:spacing w:val="-2"/>
                <w:szCs w:val="24"/>
              </w:rPr>
              <w:t>Youth Engagement Co-ordinator</w:t>
            </w:r>
          </w:p>
        </w:tc>
      </w:tr>
      <w:tr w:rsidR="00DF3C43" w:rsidRPr="00DF5703" w14:paraId="335C1FEE" w14:textId="77777777" w:rsidTr="00BB2DBB">
        <w:tc>
          <w:tcPr>
            <w:tcW w:w="2081" w:type="dxa"/>
            <w:shd w:val="clear" w:color="auto" w:fill="auto"/>
          </w:tcPr>
          <w:p w14:paraId="05CC9F13" w14:textId="77777777" w:rsidR="00DF3C43" w:rsidRPr="00DF5703" w:rsidRDefault="00DF3C43" w:rsidP="00362F14">
            <w:pPr>
              <w:suppressAutoHyphens/>
              <w:jc w:val="center"/>
              <w:rPr>
                <w:rFonts w:ascii="Arial" w:hAnsi="Arial" w:cs="Arial"/>
                <w:b/>
                <w:spacing w:val="-2"/>
                <w:szCs w:val="24"/>
              </w:rPr>
            </w:pPr>
          </w:p>
          <w:p w14:paraId="15FF4A23" w14:textId="77777777" w:rsidR="00DF3C43" w:rsidRPr="00DF5703" w:rsidRDefault="00DF3C43" w:rsidP="00DF3C43">
            <w:pPr>
              <w:suppressAutoHyphens/>
              <w:rPr>
                <w:rFonts w:ascii="Arial" w:hAnsi="Arial" w:cs="Arial"/>
                <w:b/>
                <w:spacing w:val="-2"/>
                <w:szCs w:val="24"/>
              </w:rPr>
            </w:pPr>
            <w:r w:rsidRPr="00DF5703">
              <w:rPr>
                <w:rFonts w:ascii="Arial" w:hAnsi="Arial" w:cs="Arial"/>
                <w:b/>
                <w:spacing w:val="-2"/>
                <w:szCs w:val="24"/>
              </w:rPr>
              <w:t xml:space="preserve">Responsible For </w:t>
            </w:r>
          </w:p>
          <w:p w14:paraId="7DCBD6F6" w14:textId="77777777" w:rsidR="00DF3C43" w:rsidRPr="00DF5703" w:rsidRDefault="00DF3C43" w:rsidP="00362F14">
            <w:pPr>
              <w:suppressAutoHyphens/>
              <w:jc w:val="center"/>
              <w:rPr>
                <w:rFonts w:ascii="Arial" w:hAnsi="Arial" w:cs="Arial"/>
                <w:b/>
                <w:spacing w:val="-2"/>
                <w:szCs w:val="24"/>
              </w:rPr>
            </w:pPr>
          </w:p>
        </w:tc>
        <w:tc>
          <w:tcPr>
            <w:tcW w:w="6936" w:type="dxa"/>
            <w:shd w:val="clear" w:color="auto" w:fill="auto"/>
          </w:tcPr>
          <w:p w14:paraId="100288B1" w14:textId="77777777" w:rsidR="00DF3C43" w:rsidRPr="00DF5703" w:rsidRDefault="00DF3C43" w:rsidP="00362F14">
            <w:pPr>
              <w:suppressAutoHyphens/>
              <w:rPr>
                <w:rFonts w:ascii="Arial" w:hAnsi="Arial" w:cs="Arial"/>
                <w:spacing w:val="-2"/>
                <w:szCs w:val="24"/>
              </w:rPr>
            </w:pPr>
          </w:p>
          <w:p w14:paraId="4C42A260" w14:textId="6A68EB87" w:rsidR="00DF3C43" w:rsidRPr="00DF5703" w:rsidRDefault="00BB2DBB" w:rsidP="00362F14">
            <w:pPr>
              <w:suppressAutoHyphens/>
              <w:rPr>
                <w:rFonts w:ascii="Arial" w:hAnsi="Arial" w:cs="Arial"/>
                <w:spacing w:val="-2"/>
                <w:szCs w:val="24"/>
              </w:rPr>
            </w:pPr>
            <w:r w:rsidRPr="00DF5703">
              <w:rPr>
                <w:rFonts w:ascii="Arial" w:hAnsi="Arial" w:cs="Arial"/>
                <w:spacing w:val="-2"/>
                <w:szCs w:val="24"/>
              </w:rPr>
              <w:t>Prince’s Trust Programme Support Worker</w:t>
            </w:r>
            <w:r w:rsidR="00DF3C43" w:rsidRPr="00DF5703">
              <w:rPr>
                <w:rFonts w:ascii="Arial" w:hAnsi="Arial" w:cs="Arial"/>
                <w:spacing w:val="-2"/>
                <w:szCs w:val="24"/>
              </w:rPr>
              <w:t xml:space="preserve"> </w:t>
            </w:r>
          </w:p>
        </w:tc>
      </w:tr>
      <w:tr w:rsidR="00985DF4" w:rsidRPr="00DF5703" w14:paraId="4651431D" w14:textId="77777777" w:rsidTr="00BB2DBB">
        <w:tc>
          <w:tcPr>
            <w:tcW w:w="2081" w:type="dxa"/>
            <w:shd w:val="clear" w:color="auto" w:fill="auto"/>
          </w:tcPr>
          <w:p w14:paraId="7041CC3E" w14:textId="77777777" w:rsidR="00985DF4" w:rsidRPr="00DF5703" w:rsidRDefault="00985DF4" w:rsidP="00362F14">
            <w:pPr>
              <w:suppressAutoHyphens/>
              <w:jc w:val="center"/>
              <w:rPr>
                <w:rFonts w:ascii="Arial" w:hAnsi="Arial" w:cs="Arial"/>
                <w:b/>
                <w:spacing w:val="-2"/>
                <w:szCs w:val="24"/>
              </w:rPr>
            </w:pPr>
          </w:p>
          <w:p w14:paraId="27455E1C" w14:textId="77777777" w:rsidR="00985DF4" w:rsidRPr="00DF5703" w:rsidRDefault="00985DF4" w:rsidP="00362F14">
            <w:pPr>
              <w:suppressAutoHyphens/>
              <w:rPr>
                <w:rFonts w:ascii="Arial" w:hAnsi="Arial" w:cs="Arial"/>
                <w:b/>
                <w:spacing w:val="-2"/>
                <w:szCs w:val="24"/>
              </w:rPr>
            </w:pPr>
            <w:r w:rsidRPr="00DF5703">
              <w:rPr>
                <w:rFonts w:ascii="Arial" w:hAnsi="Arial" w:cs="Arial"/>
                <w:b/>
                <w:spacing w:val="-2"/>
                <w:szCs w:val="24"/>
              </w:rPr>
              <w:t>Grade</w:t>
            </w:r>
          </w:p>
          <w:p w14:paraId="2B382E1E" w14:textId="77777777" w:rsidR="00985DF4" w:rsidRPr="00DF5703" w:rsidRDefault="00985DF4" w:rsidP="00362F14">
            <w:pPr>
              <w:suppressAutoHyphens/>
              <w:jc w:val="center"/>
              <w:rPr>
                <w:rFonts w:ascii="Arial" w:hAnsi="Arial" w:cs="Arial"/>
                <w:b/>
                <w:spacing w:val="-2"/>
                <w:szCs w:val="24"/>
              </w:rPr>
            </w:pPr>
          </w:p>
        </w:tc>
        <w:tc>
          <w:tcPr>
            <w:tcW w:w="6936" w:type="dxa"/>
            <w:shd w:val="clear" w:color="auto" w:fill="auto"/>
          </w:tcPr>
          <w:p w14:paraId="254DF57D" w14:textId="77777777" w:rsidR="00985DF4" w:rsidRPr="00DF5703" w:rsidRDefault="00985DF4" w:rsidP="00362F14">
            <w:pPr>
              <w:suppressAutoHyphens/>
              <w:rPr>
                <w:rFonts w:ascii="Arial" w:hAnsi="Arial" w:cs="Arial"/>
                <w:spacing w:val="-2"/>
                <w:szCs w:val="24"/>
              </w:rPr>
            </w:pPr>
          </w:p>
          <w:p w14:paraId="3ACF85EA" w14:textId="01013CD3" w:rsidR="007F66E8" w:rsidRPr="00DF5703" w:rsidRDefault="00BB2DBB" w:rsidP="00362F14">
            <w:pPr>
              <w:suppressAutoHyphens/>
              <w:rPr>
                <w:rFonts w:ascii="Arial" w:hAnsi="Arial" w:cs="Arial"/>
                <w:spacing w:val="-2"/>
                <w:szCs w:val="24"/>
              </w:rPr>
            </w:pPr>
            <w:r w:rsidRPr="00DF5703">
              <w:rPr>
                <w:rFonts w:ascii="Arial" w:hAnsi="Arial" w:cs="Arial"/>
                <w:spacing w:val="-2"/>
                <w:szCs w:val="24"/>
              </w:rPr>
              <w:t>Scale 6, SCP 20-27, £26,446 - £31,895</w:t>
            </w:r>
            <w:r w:rsidR="007F66E8" w:rsidRPr="00DF5703">
              <w:rPr>
                <w:rFonts w:ascii="Arial" w:hAnsi="Arial" w:cs="Arial"/>
                <w:spacing w:val="-2"/>
                <w:szCs w:val="24"/>
              </w:rPr>
              <w:t xml:space="preserve"> </w:t>
            </w:r>
          </w:p>
        </w:tc>
      </w:tr>
      <w:tr w:rsidR="00985DF4" w:rsidRPr="00DF5703" w14:paraId="708AFC2D" w14:textId="77777777" w:rsidTr="00BB2DBB">
        <w:tc>
          <w:tcPr>
            <w:tcW w:w="2081" w:type="dxa"/>
            <w:shd w:val="clear" w:color="auto" w:fill="auto"/>
          </w:tcPr>
          <w:p w14:paraId="368898F6" w14:textId="77777777" w:rsidR="00985DF4" w:rsidRPr="00DF5703" w:rsidRDefault="00985DF4" w:rsidP="00362F14">
            <w:pPr>
              <w:suppressAutoHyphens/>
              <w:rPr>
                <w:rFonts w:ascii="Arial" w:hAnsi="Arial" w:cs="Arial"/>
                <w:b/>
                <w:spacing w:val="-2"/>
                <w:szCs w:val="24"/>
              </w:rPr>
            </w:pPr>
          </w:p>
          <w:p w14:paraId="3160DEA6" w14:textId="77777777" w:rsidR="00985DF4" w:rsidRPr="00DF5703" w:rsidRDefault="00985DF4" w:rsidP="00362F14">
            <w:pPr>
              <w:suppressAutoHyphens/>
              <w:rPr>
                <w:rFonts w:ascii="Arial" w:hAnsi="Arial" w:cs="Arial"/>
                <w:b/>
                <w:spacing w:val="-2"/>
                <w:szCs w:val="24"/>
              </w:rPr>
            </w:pPr>
            <w:r w:rsidRPr="00DF5703">
              <w:rPr>
                <w:rFonts w:ascii="Arial" w:hAnsi="Arial" w:cs="Arial"/>
                <w:b/>
                <w:spacing w:val="-2"/>
                <w:szCs w:val="24"/>
              </w:rPr>
              <w:t>Hrs</w:t>
            </w:r>
          </w:p>
          <w:p w14:paraId="6C4A5281" w14:textId="77777777" w:rsidR="00985DF4" w:rsidRPr="00DF5703" w:rsidRDefault="00985DF4" w:rsidP="00362F14">
            <w:pPr>
              <w:suppressAutoHyphens/>
              <w:rPr>
                <w:rFonts w:ascii="Arial" w:hAnsi="Arial" w:cs="Arial"/>
                <w:b/>
                <w:spacing w:val="-2"/>
                <w:szCs w:val="24"/>
              </w:rPr>
            </w:pPr>
          </w:p>
        </w:tc>
        <w:tc>
          <w:tcPr>
            <w:tcW w:w="6936" w:type="dxa"/>
            <w:shd w:val="clear" w:color="auto" w:fill="auto"/>
          </w:tcPr>
          <w:p w14:paraId="7A4C14A6" w14:textId="77777777" w:rsidR="00985DF4" w:rsidRPr="00DF5703" w:rsidRDefault="00985DF4" w:rsidP="00362F14">
            <w:pPr>
              <w:suppressAutoHyphens/>
              <w:rPr>
                <w:rFonts w:ascii="Arial" w:hAnsi="Arial" w:cs="Arial"/>
                <w:spacing w:val="-2"/>
                <w:szCs w:val="24"/>
              </w:rPr>
            </w:pPr>
          </w:p>
          <w:p w14:paraId="53C112D3" w14:textId="7E96F109" w:rsidR="00BB2DBB" w:rsidRPr="00DF5703" w:rsidRDefault="007F66E8" w:rsidP="00BB2DBB">
            <w:pPr>
              <w:suppressAutoHyphens/>
              <w:rPr>
                <w:rFonts w:ascii="Arial" w:hAnsi="Arial" w:cs="Arial"/>
                <w:spacing w:val="-2"/>
                <w:szCs w:val="24"/>
              </w:rPr>
            </w:pPr>
            <w:r w:rsidRPr="00DF5703">
              <w:rPr>
                <w:rFonts w:ascii="Arial" w:hAnsi="Arial" w:cs="Arial"/>
                <w:spacing w:val="-2"/>
                <w:szCs w:val="24"/>
              </w:rPr>
              <w:t>36.25</w:t>
            </w:r>
            <w:r w:rsidR="00C636A8" w:rsidRPr="00DF5703">
              <w:rPr>
                <w:rFonts w:ascii="Arial" w:hAnsi="Arial" w:cs="Arial"/>
                <w:spacing w:val="-2"/>
                <w:szCs w:val="24"/>
              </w:rPr>
              <w:t>hpw</w:t>
            </w:r>
            <w:r w:rsidRPr="00DF5703">
              <w:rPr>
                <w:rFonts w:ascii="Arial" w:hAnsi="Arial" w:cs="Arial"/>
                <w:spacing w:val="-2"/>
                <w:szCs w:val="24"/>
              </w:rPr>
              <w:t xml:space="preserve"> </w:t>
            </w:r>
          </w:p>
          <w:p w14:paraId="4E85729E" w14:textId="27872686" w:rsidR="00C25CF6" w:rsidRPr="00DF5703" w:rsidRDefault="00C25CF6" w:rsidP="00362F14">
            <w:pPr>
              <w:suppressAutoHyphens/>
              <w:rPr>
                <w:rFonts w:ascii="Arial" w:hAnsi="Arial" w:cs="Arial"/>
                <w:spacing w:val="-2"/>
                <w:szCs w:val="24"/>
              </w:rPr>
            </w:pPr>
          </w:p>
        </w:tc>
      </w:tr>
      <w:tr w:rsidR="00985DF4" w:rsidRPr="00DF5703" w14:paraId="2FECBDC1" w14:textId="77777777" w:rsidTr="00BB2DBB">
        <w:tc>
          <w:tcPr>
            <w:tcW w:w="2081" w:type="dxa"/>
            <w:shd w:val="clear" w:color="auto" w:fill="auto"/>
          </w:tcPr>
          <w:p w14:paraId="1EF92FF4" w14:textId="77777777" w:rsidR="00985DF4" w:rsidRPr="00DF5703" w:rsidRDefault="00985DF4" w:rsidP="00362F14">
            <w:pPr>
              <w:suppressAutoHyphens/>
              <w:jc w:val="center"/>
              <w:rPr>
                <w:rFonts w:ascii="Arial" w:hAnsi="Arial" w:cs="Arial"/>
                <w:b/>
                <w:spacing w:val="-2"/>
                <w:szCs w:val="24"/>
              </w:rPr>
            </w:pPr>
          </w:p>
          <w:p w14:paraId="58B162CE" w14:textId="77777777" w:rsidR="00985DF4" w:rsidRPr="00DF5703" w:rsidRDefault="00985DF4" w:rsidP="00362F14">
            <w:pPr>
              <w:suppressAutoHyphens/>
              <w:rPr>
                <w:rFonts w:ascii="Arial" w:hAnsi="Arial" w:cs="Arial"/>
                <w:b/>
                <w:spacing w:val="-2"/>
                <w:szCs w:val="24"/>
              </w:rPr>
            </w:pPr>
            <w:r w:rsidRPr="00DF5703">
              <w:rPr>
                <w:rFonts w:ascii="Arial" w:hAnsi="Arial" w:cs="Arial"/>
                <w:b/>
                <w:spacing w:val="-2"/>
                <w:szCs w:val="24"/>
              </w:rPr>
              <w:t>Location</w:t>
            </w:r>
          </w:p>
          <w:p w14:paraId="28285766" w14:textId="77777777" w:rsidR="00985DF4" w:rsidRPr="00DF5703" w:rsidRDefault="00985DF4" w:rsidP="00362F14">
            <w:pPr>
              <w:suppressAutoHyphens/>
              <w:jc w:val="center"/>
              <w:rPr>
                <w:rFonts w:ascii="Arial" w:hAnsi="Arial" w:cs="Arial"/>
                <w:b/>
                <w:spacing w:val="-2"/>
                <w:szCs w:val="24"/>
              </w:rPr>
            </w:pPr>
          </w:p>
        </w:tc>
        <w:tc>
          <w:tcPr>
            <w:tcW w:w="6936" w:type="dxa"/>
            <w:shd w:val="clear" w:color="auto" w:fill="auto"/>
          </w:tcPr>
          <w:p w14:paraId="2EADA060" w14:textId="77777777" w:rsidR="00985DF4" w:rsidRPr="00DF5703" w:rsidRDefault="00985DF4" w:rsidP="00362F14">
            <w:pPr>
              <w:suppressAutoHyphens/>
              <w:jc w:val="center"/>
              <w:rPr>
                <w:rFonts w:ascii="Arial" w:hAnsi="Arial" w:cs="Arial"/>
                <w:spacing w:val="-2"/>
                <w:szCs w:val="24"/>
              </w:rPr>
            </w:pPr>
          </w:p>
          <w:p w14:paraId="1EBA1E4C" w14:textId="77777777" w:rsidR="00985DF4" w:rsidRPr="00DF5703" w:rsidRDefault="00BB2DBB" w:rsidP="00707612">
            <w:pPr>
              <w:suppressAutoHyphens/>
              <w:rPr>
                <w:rFonts w:ascii="Arial" w:hAnsi="Arial" w:cs="Arial"/>
                <w:spacing w:val="-2"/>
                <w:szCs w:val="24"/>
              </w:rPr>
            </w:pPr>
            <w:r w:rsidRPr="00DF5703">
              <w:rPr>
                <w:rFonts w:ascii="Arial" w:hAnsi="Arial" w:cs="Arial"/>
                <w:spacing w:val="-2"/>
                <w:szCs w:val="24"/>
              </w:rPr>
              <w:t>Burnley Fire Station</w:t>
            </w:r>
          </w:p>
          <w:p w14:paraId="7F337FAB" w14:textId="77777777" w:rsidR="00BB2DBB" w:rsidRPr="00DF5703" w:rsidRDefault="00BB2DBB" w:rsidP="00707612">
            <w:pPr>
              <w:suppressAutoHyphens/>
              <w:rPr>
                <w:rFonts w:ascii="Arial" w:hAnsi="Arial" w:cs="Arial"/>
                <w:spacing w:val="-2"/>
                <w:szCs w:val="24"/>
              </w:rPr>
            </w:pPr>
            <w:r w:rsidRPr="00DF5703">
              <w:rPr>
                <w:rFonts w:ascii="Arial" w:hAnsi="Arial" w:cs="Arial"/>
                <w:spacing w:val="-2"/>
                <w:szCs w:val="24"/>
              </w:rPr>
              <w:t>Belvedere Road</w:t>
            </w:r>
          </w:p>
          <w:p w14:paraId="5451FFF5" w14:textId="77777777" w:rsidR="00BB2DBB" w:rsidRPr="00DF5703" w:rsidRDefault="00BB2DBB" w:rsidP="00707612">
            <w:pPr>
              <w:suppressAutoHyphens/>
              <w:rPr>
                <w:rFonts w:ascii="Arial" w:hAnsi="Arial" w:cs="Arial"/>
                <w:spacing w:val="-2"/>
                <w:szCs w:val="24"/>
              </w:rPr>
            </w:pPr>
            <w:r w:rsidRPr="00DF5703">
              <w:rPr>
                <w:rFonts w:ascii="Arial" w:hAnsi="Arial" w:cs="Arial"/>
                <w:spacing w:val="-2"/>
                <w:szCs w:val="24"/>
              </w:rPr>
              <w:t>Burnley</w:t>
            </w:r>
          </w:p>
          <w:p w14:paraId="7762CE6C" w14:textId="77777777" w:rsidR="00BB2DBB" w:rsidRPr="00DF5703" w:rsidRDefault="00BB2DBB" w:rsidP="00707612">
            <w:pPr>
              <w:suppressAutoHyphens/>
              <w:rPr>
                <w:rFonts w:ascii="Arial" w:hAnsi="Arial" w:cs="Arial"/>
                <w:spacing w:val="-2"/>
                <w:szCs w:val="24"/>
              </w:rPr>
            </w:pPr>
            <w:r w:rsidRPr="00DF5703">
              <w:rPr>
                <w:rFonts w:ascii="Arial" w:hAnsi="Arial" w:cs="Arial"/>
                <w:spacing w:val="-2"/>
                <w:szCs w:val="24"/>
              </w:rPr>
              <w:t>BB10 3AA</w:t>
            </w:r>
          </w:p>
          <w:p w14:paraId="55EE3ED1" w14:textId="175D751E" w:rsidR="00BB2DBB" w:rsidRPr="00DF5703" w:rsidRDefault="00BB2DBB" w:rsidP="00707612">
            <w:pPr>
              <w:suppressAutoHyphens/>
              <w:rPr>
                <w:rFonts w:ascii="Arial" w:hAnsi="Arial" w:cs="Arial"/>
                <w:spacing w:val="-2"/>
                <w:szCs w:val="24"/>
              </w:rPr>
            </w:pPr>
          </w:p>
        </w:tc>
      </w:tr>
      <w:tr w:rsidR="00BC6B05" w:rsidRPr="00DF5703" w14:paraId="6A9D6398" w14:textId="77777777" w:rsidTr="00BB2DBB">
        <w:tc>
          <w:tcPr>
            <w:tcW w:w="2081" w:type="dxa"/>
            <w:shd w:val="clear" w:color="auto" w:fill="auto"/>
          </w:tcPr>
          <w:p w14:paraId="2838692F" w14:textId="77777777" w:rsidR="00BC6B05" w:rsidRPr="00DF5703" w:rsidRDefault="00BC6B05" w:rsidP="00BC6B05">
            <w:pPr>
              <w:suppressAutoHyphens/>
              <w:rPr>
                <w:rFonts w:ascii="Arial" w:hAnsi="Arial" w:cs="Arial"/>
                <w:b/>
                <w:spacing w:val="-2"/>
                <w:szCs w:val="24"/>
              </w:rPr>
            </w:pPr>
          </w:p>
          <w:p w14:paraId="17280246" w14:textId="77777777" w:rsidR="00BC6B05" w:rsidRPr="00DF5703" w:rsidRDefault="00BC6B05" w:rsidP="00BC6B05">
            <w:pPr>
              <w:suppressAutoHyphens/>
              <w:rPr>
                <w:rFonts w:ascii="Arial" w:hAnsi="Arial" w:cs="Arial"/>
                <w:b/>
                <w:spacing w:val="-2"/>
                <w:szCs w:val="24"/>
              </w:rPr>
            </w:pPr>
            <w:r w:rsidRPr="00DF5703">
              <w:rPr>
                <w:rFonts w:ascii="Arial" w:hAnsi="Arial" w:cs="Arial"/>
                <w:b/>
                <w:spacing w:val="-2"/>
                <w:szCs w:val="24"/>
              </w:rPr>
              <w:t>Other terms and conditions</w:t>
            </w:r>
          </w:p>
          <w:p w14:paraId="74EBF4DE" w14:textId="77777777" w:rsidR="00BC6B05" w:rsidRPr="00DF5703" w:rsidRDefault="00BC6B05" w:rsidP="00BC6B05">
            <w:pPr>
              <w:suppressAutoHyphens/>
              <w:rPr>
                <w:rFonts w:ascii="Arial" w:hAnsi="Arial" w:cs="Arial"/>
                <w:b/>
                <w:spacing w:val="-2"/>
                <w:szCs w:val="24"/>
              </w:rPr>
            </w:pPr>
          </w:p>
        </w:tc>
        <w:tc>
          <w:tcPr>
            <w:tcW w:w="6936" w:type="dxa"/>
            <w:shd w:val="clear" w:color="auto" w:fill="auto"/>
          </w:tcPr>
          <w:p w14:paraId="1B1DE6C1" w14:textId="77777777" w:rsidR="00723419" w:rsidRPr="00DF5703" w:rsidRDefault="00723419" w:rsidP="007F66E8">
            <w:pPr>
              <w:suppressAutoHyphens/>
              <w:rPr>
                <w:rFonts w:ascii="Arial" w:hAnsi="Arial" w:cs="Arial"/>
                <w:spacing w:val="-2"/>
                <w:szCs w:val="24"/>
              </w:rPr>
            </w:pPr>
          </w:p>
          <w:p w14:paraId="7148BC12" w14:textId="2495ECDD" w:rsidR="00A47C74" w:rsidRPr="00DF5703" w:rsidRDefault="007F66E8" w:rsidP="00BB2DBB">
            <w:pPr>
              <w:suppressAutoHyphens/>
              <w:rPr>
                <w:rFonts w:ascii="Arial" w:hAnsi="Arial" w:cs="Arial"/>
                <w:spacing w:val="-2"/>
                <w:szCs w:val="24"/>
              </w:rPr>
            </w:pPr>
            <w:r w:rsidRPr="00DF5703">
              <w:rPr>
                <w:rFonts w:ascii="Arial" w:hAnsi="Arial" w:cs="Arial"/>
                <w:spacing w:val="-2"/>
                <w:szCs w:val="24"/>
              </w:rPr>
              <w:t>National Joint Council for Local Government Services</w:t>
            </w:r>
            <w:r w:rsidR="00C25CF6" w:rsidRPr="00DF5703">
              <w:rPr>
                <w:rFonts w:ascii="Arial" w:hAnsi="Arial" w:cs="Arial"/>
                <w:spacing w:val="-2"/>
                <w:szCs w:val="24"/>
              </w:rPr>
              <w:t xml:space="preserve"> </w:t>
            </w:r>
          </w:p>
          <w:p w14:paraId="0E63E08C" w14:textId="45FDB58B" w:rsidR="007F66E8" w:rsidRPr="00DF5703" w:rsidRDefault="007F66E8" w:rsidP="007F66E8">
            <w:pPr>
              <w:suppressAutoHyphens/>
              <w:rPr>
                <w:rFonts w:ascii="Arial" w:hAnsi="Arial" w:cs="Arial"/>
                <w:spacing w:val="-2"/>
                <w:szCs w:val="24"/>
              </w:rPr>
            </w:pPr>
            <w:r w:rsidRPr="00DF5703">
              <w:rPr>
                <w:rFonts w:ascii="Arial" w:hAnsi="Arial" w:cs="Arial"/>
                <w:spacing w:val="-2"/>
                <w:szCs w:val="24"/>
              </w:rPr>
              <w:t xml:space="preserve">A flexi time scheme is in operation </w:t>
            </w:r>
          </w:p>
          <w:p w14:paraId="4BE4A06D" w14:textId="77777777" w:rsidR="00BC6B05" w:rsidRPr="00DF5703" w:rsidRDefault="00D95D38" w:rsidP="00BB2DBB">
            <w:pPr>
              <w:suppressAutoHyphens/>
              <w:rPr>
                <w:rFonts w:ascii="Arial" w:hAnsi="Arial" w:cs="Arial"/>
                <w:spacing w:val="-2"/>
                <w:szCs w:val="24"/>
              </w:rPr>
            </w:pPr>
            <w:r w:rsidRPr="00DF5703">
              <w:rPr>
                <w:rFonts w:ascii="Arial" w:hAnsi="Arial" w:cs="Arial"/>
                <w:spacing w:val="-2"/>
                <w:szCs w:val="24"/>
              </w:rPr>
              <w:t>Ad Hoc</w:t>
            </w:r>
            <w:r w:rsidR="007F66E8" w:rsidRPr="00DF5703">
              <w:rPr>
                <w:rFonts w:ascii="Arial" w:hAnsi="Arial" w:cs="Arial"/>
                <w:spacing w:val="-2"/>
                <w:szCs w:val="24"/>
              </w:rPr>
              <w:t xml:space="preserve"> Car User</w:t>
            </w:r>
          </w:p>
          <w:p w14:paraId="2253241E" w14:textId="4DF85BBF" w:rsidR="00BB2DBB" w:rsidRPr="00DF5703" w:rsidRDefault="00BB2DBB" w:rsidP="00BB2DBB">
            <w:pPr>
              <w:suppressAutoHyphens/>
              <w:rPr>
                <w:rFonts w:ascii="Arial" w:hAnsi="Arial" w:cs="Arial"/>
                <w:spacing w:val="-2"/>
                <w:szCs w:val="24"/>
              </w:rPr>
            </w:pPr>
          </w:p>
        </w:tc>
      </w:tr>
      <w:tr w:rsidR="00985DF4" w:rsidRPr="00DF5703" w14:paraId="5EB8B463" w14:textId="77777777" w:rsidTr="00BB2DBB">
        <w:tc>
          <w:tcPr>
            <w:tcW w:w="2081" w:type="dxa"/>
            <w:shd w:val="clear" w:color="auto" w:fill="auto"/>
          </w:tcPr>
          <w:p w14:paraId="3302B01C" w14:textId="77777777" w:rsidR="00985DF4" w:rsidRPr="00DF5703" w:rsidRDefault="00985DF4" w:rsidP="00362F14">
            <w:pPr>
              <w:suppressAutoHyphens/>
              <w:rPr>
                <w:rFonts w:ascii="Arial" w:hAnsi="Arial" w:cs="Arial"/>
                <w:b/>
                <w:spacing w:val="-2"/>
                <w:szCs w:val="24"/>
              </w:rPr>
            </w:pPr>
          </w:p>
          <w:p w14:paraId="092AFF9C" w14:textId="77777777" w:rsidR="00985DF4" w:rsidRPr="00DF5703" w:rsidRDefault="00985DF4" w:rsidP="00362F14">
            <w:pPr>
              <w:suppressAutoHyphens/>
              <w:rPr>
                <w:rFonts w:ascii="Arial" w:hAnsi="Arial" w:cs="Arial"/>
                <w:b/>
                <w:spacing w:val="-2"/>
                <w:szCs w:val="24"/>
              </w:rPr>
            </w:pPr>
            <w:r w:rsidRPr="00DF5703">
              <w:rPr>
                <w:rFonts w:ascii="Arial" w:hAnsi="Arial" w:cs="Arial"/>
                <w:b/>
                <w:spacing w:val="-2"/>
                <w:szCs w:val="24"/>
              </w:rPr>
              <w:t xml:space="preserve">Special Requirements </w:t>
            </w:r>
          </w:p>
          <w:p w14:paraId="519CCA8E" w14:textId="77777777" w:rsidR="00985DF4" w:rsidRPr="00DF5703" w:rsidRDefault="00985DF4" w:rsidP="00362F14">
            <w:pPr>
              <w:suppressAutoHyphens/>
              <w:rPr>
                <w:rFonts w:ascii="Arial" w:hAnsi="Arial" w:cs="Arial"/>
                <w:b/>
                <w:spacing w:val="-2"/>
                <w:szCs w:val="24"/>
              </w:rPr>
            </w:pPr>
          </w:p>
        </w:tc>
        <w:tc>
          <w:tcPr>
            <w:tcW w:w="6936" w:type="dxa"/>
            <w:shd w:val="clear" w:color="auto" w:fill="auto"/>
          </w:tcPr>
          <w:p w14:paraId="07137CFC" w14:textId="77777777" w:rsidR="00985DF4" w:rsidRPr="00DF5703" w:rsidRDefault="00985DF4" w:rsidP="00362F14">
            <w:pPr>
              <w:suppressAutoHyphens/>
              <w:rPr>
                <w:rFonts w:ascii="Arial" w:hAnsi="Arial" w:cs="Arial"/>
                <w:spacing w:val="-2"/>
                <w:szCs w:val="24"/>
              </w:rPr>
            </w:pPr>
          </w:p>
          <w:p w14:paraId="11AE8965" w14:textId="79E6983B" w:rsidR="007F66E8" w:rsidRPr="00DF5703" w:rsidRDefault="007F66E8" w:rsidP="007F66E8">
            <w:pPr>
              <w:suppressAutoHyphens/>
              <w:rPr>
                <w:rFonts w:ascii="Arial" w:hAnsi="Arial" w:cs="Arial"/>
                <w:szCs w:val="24"/>
              </w:rPr>
            </w:pPr>
            <w:r w:rsidRPr="00DF5703">
              <w:rPr>
                <w:rFonts w:ascii="Arial" w:hAnsi="Arial" w:cs="Arial"/>
                <w:szCs w:val="24"/>
              </w:rPr>
              <w:t>It is a requirement of the post that the post holder holds a current category ‘B’ (car) full driving licence</w:t>
            </w:r>
            <w:r w:rsidR="00BB2DBB" w:rsidRPr="00DF5703">
              <w:rPr>
                <w:rFonts w:ascii="Arial" w:hAnsi="Arial" w:cs="Arial"/>
                <w:szCs w:val="24"/>
              </w:rPr>
              <w:t>.</w:t>
            </w:r>
          </w:p>
          <w:p w14:paraId="1E6B157C" w14:textId="0D23E7E1" w:rsidR="00BB2DBB" w:rsidRPr="00DF5703" w:rsidRDefault="00BB2DBB" w:rsidP="007F66E8">
            <w:pPr>
              <w:suppressAutoHyphens/>
              <w:rPr>
                <w:rFonts w:ascii="Arial" w:hAnsi="Arial" w:cs="Arial"/>
                <w:szCs w:val="24"/>
              </w:rPr>
            </w:pPr>
          </w:p>
          <w:p w14:paraId="35834E33" w14:textId="250789EB" w:rsidR="00BB2DBB" w:rsidRPr="00DF5703" w:rsidRDefault="00BB2DBB" w:rsidP="007F66E8">
            <w:pPr>
              <w:suppressAutoHyphens/>
              <w:rPr>
                <w:rFonts w:ascii="Arial" w:hAnsi="Arial" w:cs="Arial"/>
                <w:szCs w:val="24"/>
              </w:rPr>
            </w:pPr>
            <w:r w:rsidRPr="00DF5703">
              <w:rPr>
                <w:rFonts w:ascii="Arial" w:hAnsi="Arial" w:cs="Arial"/>
                <w:szCs w:val="24"/>
              </w:rPr>
              <w:t xml:space="preserve">Current driving licence which must be demonstrated. The postholder is required to be licensed to drive </w:t>
            </w:r>
            <w:proofErr w:type="gramStart"/>
            <w:r w:rsidRPr="00DF5703">
              <w:rPr>
                <w:rFonts w:ascii="Arial" w:hAnsi="Arial" w:cs="Arial"/>
                <w:szCs w:val="24"/>
              </w:rPr>
              <w:t>mini buses</w:t>
            </w:r>
            <w:proofErr w:type="gramEnd"/>
            <w:r w:rsidRPr="00DF5703">
              <w:rPr>
                <w:rFonts w:ascii="Arial" w:hAnsi="Arial" w:cs="Arial"/>
                <w:szCs w:val="24"/>
              </w:rPr>
              <w:t>. Driving licenses obtained prior to 1997 automatically include this. (All other applicants must be eligible (21yrs+) and willing to undertake D1 driver training and pass within the probationary period).</w:t>
            </w:r>
          </w:p>
          <w:p w14:paraId="633B1C1A" w14:textId="2D42B7A4" w:rsidR="007F66E8" w:rsidRPr="00DF5703" w:rsidRDefault="007F66E8" w:rsidP="007F66E8">
            <w:pPr>
              <w:suppressAutoHyphens/>
              <w:rPr>
                <w:rFonts w:ascii="Arial" w:hAnsi="Arial" w:cs="Arial"/>
                <w:spacing w:val="-2"/>
                <w:szCs w:val="24"/>
              </w:rPr>
            </w:pPr>
          </w:p>
          <w:p w14:paraId="738BDC0D" w14:textId="2795B5DB" w:rsidR="00BB2DBB" w:rsidRPr="00DF5703" w:rsidRDefault="00BB2DBB" w:rsidP="007F66E8">
            <w:pPr>
              <w:suppressAutoHyphens/>
              <w:rPr>
                <w:rFonts w:ascii="Arial" w:hAnsi="Arial" w:cs="Arial"/>
                <w:spacing w:val="-2"/>
                <w:szCs w:val="24"/>
              </w:rPr>
            </w:pPr>
            <w:r w:rsidRPr="00DF5703">
              <w:rPr>
                <w:rFonts w:ascii="Arial" w:hAnsi="Arial" w:cs="Arial"/>
                <w:spacing w:val="-2"/>
                <w:szCs w:val="24"/>
              </w:rPr>
              <w:t>Ability to work outside normal office hours which includes attending a minimum of 3 residential weeks per year.</w:t>
            </w:r>
          </w:p>
          <w:p w14:paraId="356E6548" w14:textId="67304303" w:rsidR="00BB2DBB" w:rsidRPr="00DF5703" w:rsidRDefault="00BB2DBB" w:rsidP="007F66E8">
            <w:pPr>
              <w:suppressAutoHyphens/>
              <w:rPr>
                <w:rFonts w:ascii="Arial" w:hAnsi="Arial" w:cs="Arial"/>
                <w:spacing w:val="-2"/>
                <w:szCs w:val="24"/>
              </w:rPr>
            </w:pPr>
          </w:p>
          <w:p w14:paraId="4187AB59" w14:textId="3660CC41" w:rsidR="00BB2DBB" w:rsidRPr="00DF5703" w:rsidRDefault="00BB2DBB" w:rsidP="007F66E8">
            <w:pPr>
              <w:suppressAutoHyphens/>
              <w:rPr>
                <w:rFonts w:ascii="Arial" w:hAnsi="Arial" w:cs="Arial"/>
                <w:spacing w:val="-2"/>
                <w:szCs w:val="24"/>
              </w:rPr>
            </w:pPr>
            <w:r w:rsidRPr="00DF5703">
              <w:rPr>
                <w:rFonts w:ascii="Arial" w:hAnsi="Arial" w:cs="Arial"/>
                <w:spacing w:val="-2"/>
                <w:szCs w:val="24"/>
              </w:rPr>
              <w:t>This post is exempt from the Rehabilitation of Offenders Act 1974 and is subject to a Disclosure and Barring Service (DBS) clearance.</w:t>
            </w:r>
          </w:p>
          <w:p w14:paraId="6DB1F2B3" w14:textId="77777777" w:rsidR="00BC6B05" w:rsidRPr="00DF5703" w:rsidRDefault="00BC6B05" w:rsidP="00707612">
            <w:pPr>
              <w:suppressAutoHyphens/>
              <w:rPr>
                <w:rFonts w:ascii="Arial" w:hAnsi="Arial" w:cs="Arial"/>
                <w:spacing w:val="-2"/>
                <w:szCs w:val="24"/>
              </w:rPr>
            </w:pPr>
          </w:p>
        </w:tc>
      </w:tr>
    </w:tbl>
    <w:p w14:paraId="6EED2170" w14:textId="77777777" w:rsidR="00C636A8" w:rsidRPr="00DF5703" w:rsidRDefault="00C636A8" w:rsidP="005306D9">
      <w:pPr>
        <w:suppressAutoHyphens/>
        <w:jc w:val="center"/>
        <w:rPr>
          <w:rFonts w:ascii="Arial" w:hAnsi="Arial" w:cs="Arial"/>
          <w:b/>
          <w:spacing w:val="-2"/>
          <w:szCs w:val="24"/>
        </w:rPr>
      </w:pPr>
    </w:p>
    <w:p w14:paraId="1A28BFF9" w14:textId="77777777" w:rsidR="00B67B3A" w:rsidRPr="00DF5703" w:rsidRDefault="00B67B3A" w:rsidP="00B67B3A">
      <w:pPr>
        <w:autoSpaceDE w:val="0"/>
        <w:autoSpaceDN w:val="0"/>
        <w:adjustRightInd w:val="0"/>
        <w:ind w:hanging="142"/>
        <w:jc w:val="both"/>
        <w:rPr>
          <w:rFonts w:ascii="Arial" w:hAnsi="Arial" w:cs="Arial"/>
          <w:b/>
          <w:szCs w:val="24"/>
        </w:rPr>
      </w:pPr>
      <w:r w:rsidRPr="00DF5703">
        <w:rPr>
          <w:rFonts w:ascii="Arial" w:hAnsi="Arial" w:cs="Arial"/>
          <w:b/>
          <w:szCs w:val="24"/>
        </w:rPr>
        <w:t>Our Aim</w:t>
      </w:r>
    </w:p>
    <w:p w14:paraId="285977B8" w14:textId="77777777" w:rsidR="00B67B3A" w:rsidRPr="00DF5703" w:rsidRDefault="00B67B3A" w:rsidP="00B67B3A">
      <w:pPr>
        <w:autoSpaceDE w:val="0"/>
        <w:autoSpaceDN w:val="0"/>
        <w:adjustRightInd w:val="0"/>
        <w:jc w:val="both"/>
        <w:rPr>
          <w:rFonts w:ascii="Arial" w:hAnsi="Arial" w:cs="Arial"/>
          <w:szCs w:val="24"/>
        </w:rPr>
      </w:pPr>
    </w:p>
    <w:p w14:paraId="0B529388" w14:textId="77777777" w:rsidR="00B67B3A" w:rsidRPr="00DF5703" w:rsidRDefault="00B67B3A" w:rsidP="00F043FF">
      <w:pPr>
        <w:autoSpaceDE w:val="0"/>
        <w:autoSpaceDN w:val="0"/>
        <w:adjustRightInd w:val="0"/>
        <w:ind w:left="-142"/>
        <w:jc w:val="both"/>
        <w:rPr>
          <w:rFonts w:ascii="Arial" w:hAnsi="Arial" w:cs="Arial"/>
          <w:szCs w:val="24"/>
        </w:rPr>
      </w:pPr>
      <w:r w:rsidRPr="00DF5703">
        <w:rPr>
          <w:rFonts w:ascii="Arial" w:hAnsi="Arial" w:cs="Arial"/>
          <w:szCs w:val="24"/>
        </w:rPr>
        <w:t xml:space="preserve">The intended result of all our efforts is to: </w:t>
      </w:r>
      <w:r w:rsidRPr="00DF5703">
        <w:rPr>
          <w:rFonts w:ascii="Arial" w:hAnsi="Arial" w:cs="Arial"/>
          <w:bCs/>
          <w:szCs w:val="24"/>
        </w:rPr>
        <w:t>make Lancashire safer.</w:t>
      </w:r>
    </w:p>
    <w:p w14:paraId="79F27908" w14:textId="77777777" w:rsidR="00B67B3A" w:rsidRPr="00DF5703" w:rsidRDefault="00B67B3A" w:rsidP="00F043FF">
      <w:pPr>
        <w:autoSpaceDE w:val="0"/>
        <w:autoSpaceDN w:val="0"/>
        <w:adjustRightInd w:val="0"/>
        <w:ind w:left="-142"/>
        <w:jc w:val="both"/>
        <w:rPr>
          <w:rFonts w:ascii="Arial" w:hAnsi="Arial" w:cs="Arial"/>
          <w:szCs w:val="24"/>
        </w:rPr>
      </w:pPr>
      <w:r w:rsidRPr="00DF5703">
        <w:rPr>
          <w:rFonts w:ascii="Arial" w:hAnsi="Arial" w:cs="Arial"/>
          <w:szCs w:val="24"/>
        </w:rPr>
        <w:t xml:space="preserve">This is what we are here to achieve. We seek to do this by delivering prevention, </w:t>
      </w:r>
      <w:proofErr w:type="gramStart"/>
      <w:r w:rsidRPr="00DF5703">
        <w:rPr>
          <w:rFonts w:ascii="Arial" w:hAnsi="Arial" w:cs="Arial"/>
          <w:szCs w:val="24"/>
        </w:rPr>
        <w:t>protection</w:t>
      </w:r>
      <w:proofErr w:type="gramEnd"/>
      <w:r w:rsidRPr="00DF5703">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661A23B0" w14:textId="77777777" w:rsidR="00B67B3A" w:rsidRPr="00DF5703" w:rsidRDefault="00B67B3A" w:rsidP="00F043FF">
      <w:pPr>
        <w:autoSpaceDE w:val="0"/>
        <w:autoSpaceDN w:val="0"/>
        <w:adjustRightInd w:val="0"/>
        <w:ind w:left="-142"/>
        <w:rPr>
          <w:rFonts w:ascii="Arial" w:hAnsi="Arial" w:cs="Arial"/>
          <w:szCs w:val="24"/>
        </w:rPr>
      </w:pPr>
    </w:p>
    <w:p w14:paraId="13D7F37A" w14:textId="77777777" w:rsidR="00B83BBD" w:rsidRPr="00DF5703" w:rsidRDefault="00B83BBD" w:rsidP="00F043FF">
      <w:pPr>
        <w:autoSpaceDE w:val="0"/>
        <w:autoSpaceDN w:val="0"/>
        <w:adjustRightInd w:val="0"/>
        <w:ind w:left="-142"/>
        <w:jc w:val="both"/>
        <w:rPr>
          <w:rFonts w:ascii="Arial" w:hAnsi="Arial" w:cs="Arial"/>
          <w:b/>
          <w:szCs w:val="24"/>
        </w:rPr>
      </w:pPr>
      <w:r w:rsidRPr="00DF5703">
        <w:rPr>
          <w:rFonts w:ascii="Arial" w:hAnsi="Arial" w:cs="Arial"/>
          <w:b/>
          <w:szCs w:val="24"/>
        </w:rPr>
        <w:t>Our Priorities</w:t>
      </w:r>
    </w:p>
    <w:p w14:paraId="5EA44F4F" w14:textId="77777777" w:rsidR="00B83BBD" w:rsidRPr="00DF5703" w:rsidRDefault="00B83BBD" w:rsidP="00F043FF">
      <w:pPr>
        <w:autoSpaceDE w:val="0"/>
        <w:autoSpaceDN w:val="0"/>
        <w:adjustRightInd w:val="0"/>
        <w:ind w:left="-142"/>
        <w:jc w:val="both"/>
        <w:rPr>
          <w:rFonts w:ascii="Arial" w:hAnsi="Arial" w:cs="Arial"/>
          <w:szCs w:val="24"/>
        </w:rPr>
      </w:pPr>
    </w:p>
    <w:p w14:paraId="6083682F" w14:textId="77777777" w:rsidR="000772DA" w:rsidRPr="00DF5703" w:rsidRDefault="000772DA" w:rsidP="000772DA">
      <w:pPr>
        <w:numPr>
          <w:ilvl w:val="0"/>
          <w:numId w:val="44"/>
        </w:numPr>
        <w:autoSpaceDE w:val="0"/>
        <w:autoSpaceDN w:val="0"/>
        <w:adjustRightInd w:val="0"/>
        <w:ind w:left="-142" w:firstLine="0"/>
        <w:rPr>
          <w:rFonts w:ascii="Arial" w:hAnsi="Arial" w:cs="Arial"/>
          <w:szCs w:val="24"/>
        </w:rPr>
      </w:pPr>
      <w:r w:rsidRPr="00DF5703">
        <w:rPr>
          <w:rFonts w:ascii="Arial" w:hAnsi="Arial" w:cs="Arial"/>
          <w:szCs w:val="24"/>
        </w:rPr>
        <w:t>Valuing our people so they can focus on making Lancashire safer.</w:t>
      </w:r>
    </w:p>
    <w:p w14:paraId="2C40AECA" w14:textId="77777777" w:rsidR="00B83BBD" w:rsidRPr="00DF5703" w:rsidRDefault="00B83BBD" w:rsidP="00F043FF">
      <w:pPr>
        <w:numPr>
          <w:ilvl w:val="0"/>
          <w:numId w:val="44"/>
        </w:numPr>
        <w:autoSpaceDE w:val="0"/>
        <w:autoSpaceDN w:val="0"/>
        <w:adjustRightInd w:val="0"/>
        <w:ind w:left="-142" w:firstLine="0"/>
        <w:jc w:val="both"/>
        <w:rPr>
          <w:rFonts w:ascii="Arial" w:hAnsi="Arial" w:cs="Arial"/>
          <w:szCs w:val="24"/>
        </w:rPr>
      </w:pPr>
      <w:r w:rsidRPr="00DF5703">
        <w:rPr>
          <w:rFonts w:ascii="Arial" w:hAnsi="Arial" w:cs="Arial"/>
          <w:bCs/>
          <w:szCs w:val="24"/>
        </w:rPr>
        <w:t>Preventing</w:t>
      </w:r>
      <w:r w:rsidRPr="00DF5703">
        <w:rPr>
          <w:rFonts w:ascii="Arial" w:hAnsi="Arial" w:cs="Arial"/>
          <w:szCs w:val="24"/>
        </w:rPr>
        <w:t xml:space="preserve"> fires and other emergencies from happening.</w:t>
      </w:r>
    </w:p>
    <w:p w14:paraId="487E3B72" w14:textId="77777777" w:rsidR="00B83BBD" w:rsidRPr="00DF5703" w:rsidRDefault="00B83BBD" w:rsidP="00F043FF">
      <w:pPr>
        <w:numPr>
          <w:ilvl w:val="0"/>
          <w:numId w:val="44"/>
        </w:numPr>
        <w:autoSpaceDE w:val="0"/>
        <w:autoSpaceDN w:val="0"/>
        <w:adjustRightInd w:val="0"/>
        <w:ind w:left="-142" w:firstLine="0"/>
        <w:jc w:val="both"/>
        <w:rPr>
          <w:rFonts w:ascii="Arial" w:hAnsi="Arial" w:cs="Arial"/>
          <w:szCs w:val="24"/>
        </w:rPr>
      </w:pPr>
      <w:r w:rsidRPr="00DF5703">
        <w:rPr>
          <w:rFonts w:ascii="Arial" w:hAnsi="Arial" w:cs="Arial"/>
          <w:szCs w:val="24"/>
        </w:rPr>
        <w:t>Protecting people and property when fires happen.</w:t>
      </w:r>
    </w:p>
    <w:p w14:paraId="2DBB69DE" w14:textId="77777777" w:rsidR="00B83BBD" w:rsidRPr="00DF5703" w:rsidRDefault="00B83BBD" w:rsidP="00F043FF">
      <w:pPr>
        <w:numPr>
          <w:ilvl w:val="0"/>
          <w:numId w:val="44"/>
        </w:numPr>
        <w:autoSpaceDE w:val="0"/>
        <w:autoSpaceDN w:val="0"/>
        <w:adjustRightInd w:val="0"/>
        <w:ind w:left="-142" w:firstLine="0"/>
        <w:rPr>
          <w:rFonts w:ascii="Arial" w:hAnsi="Arial" w:cs="Arial"/>
          <w:szCs w:val="24"/>
        </w:rPr>
      </w:pPr>
      <w:r w:rsidRPr="00DF5703">
        <w:rPr>
          <w:rFonts w:ascii="Arial" w:hAnsi="Arial" w:cs="Arial"/>
          <w:bCs/>
          <w:szCs w:val="24"/>
        </w:rPr>
        <w:t>Responding</w:t>
      </w:r>
      <w:r w:rsidRPr="00DF5703">
        <w:rPr>
          <w:rFonts w:ascii="Arial" w:hAnsi="Arial" w:cs="Arial"/>
          <w:szCs w:val="24"/>
        </w:rPr>
        <w:t xml:space="preserve"> to emergencies quickly and competently.</w:t>
      </w:r>
    </w:p>
    <w:p w14:paraId="09D9413E" w14:textId="77777777" w:rsidR="00B83BBD" w:rsidRPr="00DF5703" w:rsidRDefault="00B83BBD" w:rsidP="00F043FF">
      <w:pPr>
        <w:numPr>
          <w:ilvl w:val="0"/>
          <w:numId w:val="44"/>
        </w:numPr>
        <w:autoSpaceDE w:val="0"/>
        <w:autoSpaceDN w:val="0"/>
        <w:adjustRightInd w:val="0"/>
        <w:ind w:left="-142" w:firstLine="0"/>
        <w:rPr>
          <w:rFonts w:ascii="Arial" w:hAnsi="Arial" w:cs="Arial"/>
          <w:szCs w:val="24"/>
        </w:rPr>
      </w:pPr>
      <w:r w:rsidRPr="00DF5703">
        <w:rPr>
          <w:rFonts w:ascii="Arial" w:hAnsi="Arial" w:cs="Arial"/>
          <w:bCs/>
          <w:szCs w:val="24"/>
        </w:rPr>
        <w:t>Delivering value for money</w:t>
      </w:r>
      <w:r w:rsidRPr="00DF5703">
        <w:rPr>
          <w:rFonts w:ascii="Arial" w:hAnsi="Arial" w:cs="Arial"/>
          <w:szCs w:val="24"/>
        </w:rPr>
        <w:t xml:space="preserve"> in how we use our resources.</w:t>
      </w:r>
      <w:r w:rsidRPr="00DF5703">
        <w:rPr>
          <w:rFonts w:ascii="Arial" w:hAnsi="Arial" w:cs="Arial"/>
          <w:szCs w:val="24"/>
        </w:rPr>
        <w:br/>
      </w:r>
    </w:p>
    <w:p w14:paraId="6EA8A7F6" w14:textId="77777777" w:rsidR="00B83BBD" w:rsidRPr="00DF5703" w:rsidRDefault="00E042C8" w:rsidP="00F043FF">
      <w:pPr>
        <w:autoSpaceDE w:val="0"/>
        <w:autoSpaceDN w:val="0"/>
        <w:adjustRightInd w:val="0"/>
        <w:ind w:left="-142"/>
        <w:jc w:val="both"/>
        <w:rPr>
          <w:rFonts w:ascii="Arial" w:hAnsi="Arial" w:cs="Arial"/>
          <w:szCs w:val="24"/>
          <w:lang w:eastAsia="en-GB"/>
        </w:rPr>
      </w:pPr>
      <w:r w:rsidRPr="00DF5703">
        <w:rPr>
          <w:rFonts w:ascii="Arial" w:hAnsi="Arial" w:cs="Arial"/>
          <w:szCs w:val="24"/>
          <w:lang w:eastAsia="en-GB"/>
        </w:rPr>
        <w:t>The way we work to achieve our p</w:t>
      </w:r>
      <w:r w:rsidR="00B83BBD" w:rsidRPr="00DF5703">
        <w:rPr>
          <w:rFonts w:ascii="Arial" w:hAnsi="Arial" w:cs="Arial"/>
          <w:szCs w:val="24"/>
          <w:lang w:eastAsia="en-GB"/>
        </w:rPr>
        <w:t xml:space="preserve">riorities is as important as what we </w:t>
      </w:r>
      <w:proofErr w:type="gramStart"/>
      <w:r w:rsidR="00B83BBD" w:rsidRPr="00DF5703">
        <w:rPr>
          <w:rFonts w:ascii="Arial" w:hAnsi="Arial" w:cs="Arial"/>
          <w:szCs w:val="24"/>
          <w:lang w:eastAsia="en-GB"/>
        </w:rPr>
        <w:t>do</w:t>
      </w:r>
      <w:proofErr w:type="gramEnd"/>
      <w:r w:rsidR="00F043FF" w:rsidRPr="00DF5703">
        <w:rPr>
          <w:rFonts w:ascii="Arial" w:hAnsi="Arial" w:cs="Arial"/>
          <w:szCs w:val="24"/>
          <w:lang w:eastAsia="en-GB"/>
        </w:rPr>
        <w:t xml:space="preserve"> and our Service values </w:t>
      </w:r>
      <w:r w:rsidR="00B83BBD" w:rsidRPr="00DF5703">
        <w:rPr>
          <w:rFonts w:ascii="Arial" w:hAnsi="Arial" w:cs="Arial"/>
          <w:szCs w:val="24"/>
          <w:lang w:eastAsia="en-GB"/>
        </w:rPr>
        <w:t>‘</w:t>
      </w:r>
      <w:r w:rsidR="00B83BBD" w:rsidRPr="00DF5703">
        <w:rPr>
          <w:rFonts w:ascii="Arial" w:hAnsi="Arial" w:cs="Arial"/>
          <w:b/>
          <w:bCs/>
          <w:szCs w:val="24"/>
          <w:lang w:eastAsia="en-GB"/>
        </w:rPr>
        <w:t>STRIVE’</w:t>
      </w:r>
      <w:r w:rsidR="00B83BBD" w:rsidRPr="00DF5703">
        <w:rPr>
          <w:rFonts w:ascii="Arial" w:hAnsi="Arial" w:cs="Arial"/>
          <w:szCs w:val="24"/>
          <w:lang w:eastAsia="en-GB"/>
        </w:rPr>
        <w:t xml:space="preserve"> reflects </w:t>
      </w:r>
      <w:r w:rsidR="00F043FF" w:rsidRPr="00DF5703">
        <w:rPr>
          <w:rFonts w:ascii="Arial" w:hAnsi="Arial" w:cs="Arial"/>
          <w:szCs w:val="24"/>
          <w:lang w:eastAsia="en-GB"/>
        </w:rPr>
        <w:t xml:space="preserve">the behaviours we expect from our staff. </w:t>
      </w:r>
    </w:p>
    <w:p w14:paraId="57406A4C" w14:textId="77777777" w:rsidR="00B83BBD" w:rsidRPr="00DF5703" w:rsidRDefault="00B83BBD" w:rsidP="00F043FF">
      <w:pPr>
        <w:autoSpaceDE w:val="0"/>
        <w:autoSpaceDN w:val="0"/>
        <w:adjustRightInd w:val="0"/>
        <w:ind w:left="-142"/>
        <w:jc w:val="both"/>
        <w:rPr>
          <w:rFonts w:ascii="Arial" w:hAnsi="Arial" w:cs="Arial"/>
          <w:szCs w:val="24"/>
          <w:lang w:eastAsia="en-GB"/>
        </w:rPr>
      </w:pPr>
    </w:p>
    <w:p w14:paraId="5D3ACF08" w14:textId="77777777" w:rsidR="00DE4CE9" w:rsidRPr="00DF5703" w:rsidRDefault="00B83BBD" w:rsidP="00F043FF">
      <w:pPr>
        <w:tabs>
          <w:tab w:val="left" w:pos="0"/>
        </w:tabs>
        <w:autoSpaceDE w:val="0"/>
        <w:autoSpaceDN w:val="0"/>
        <w:adjustRightInd w:val="0"/>
        <w:ind w:left="-142"/>
        <w:jc w:val="both"/>
        <w:rPr>
          <w:rFonts w:ascii="Arial" w:hAnsi="Arial" w:cs="Arial"/>
          <w:szCs w:val="24"/>
          <w:lang w:eastAsia="en-GB"/>
        </w:rPr>
      </w:pPr>
      <w:r w:rsidRPr="00DF5703">
        <w:rPr>
          <w:rFonts w:ascii="Arial" w:hAnsi="Arial" w:cs="Arial"/>
          <w:b/>
          <w:szCs w:val="24"/>
          <w:lang w:eastAsia="en-GB"/>
        </w:rPr>
        <w:t>Service:</w:t>
      </w:r>
      <w:r w:rsidR="00E042C8" w:rsidRPr="00DF5703">
        <w:rPr>
          <w:rFonts w:ascii="Arial" w:hAnsi="Arial" w:cs="Arial"/>
          <w:szCs w:val="24"/>
          <w:lang w:eastAsia="en-GB"/>
        </w:rPr>
        <w:t xml:space="preserve"> M</w:t>
      </w:r>
      <w:r w:rsidRPr="00DF5703">
        <w:rPr>
          <w:rFonts w:ascii="Arial" w:hAnsi="Arial" w:cs="Arial"/>
          <w:szCs w:val="24"/>
          <w:lang w:eastAsia="en-GB"/>
        </w:rPr>
        <w:t>aking Lancashire safer is the most important thing we do</w:t>
      </w:r>
      <w:r w:rsidR="00DE4CE9" w:rsidRPr="00DF5703">
        <w:rPr>
          <w:rFonts w:ascii="Arial" w:hAnsi="Arial" w:cs="Arial"/>
          <w:szCs w:val="24"/>
          <w:lang w:eastAsia="en-GB"/>
        </w:rPr>
        <w:t>.</w:t>
      </w:r>
    </w:p>
    <w:p w14:paraId="3425558D" w14:textId="77777777" w:rsidR="00DE4CE9" w:rsidRPr="00DF5703" w:rsidRDefault="00B83BBD" w:rsidP="00F043FF">
      <w:pPr>
        <w:tabs>
          <w:tab w:val="left" w:pos="0"/>
        </w:tabs>
        <w:autoSpaceDE w:val="0"/>
        <w:autoSpaceDN w:val="0"/>
        <w:adjustRightInd w:val="0"/>
        <w:ind w:left="-142"/>
        <w:jc w:val="both"/>
        <w:rPr>
          <w:rFonts w:ascii="Arial" w:hAnsi="Arial" w:cs="Arial"/>
          <w:szCs w:val="24"/>
          <w:lang w:eastAsia="en-GB"/>
        </w:rPr>
      </w:pPr>
      <w:r w:rsidRPr="00DF5703">
        <w:rPr>
          <w:rFonts w:ascii="Arial" w:hAnsi="Arial" w:cs="Arial"/>
          <w:b/>
          <w:szCs w:val="24"/>
          <w:lang w:eastAsia="en-GB"/>
        </w:rPr>
        <w:t>Trust:</w:t>
      </w:r>
      <w:r w:rsidRPr="00DF5703">
        <w:rPr>
          <w:rFonts w:ascii="Arial" w:hAnsi="Arial" w:cs="Arial"/>
          <w:szCs w:val="24"/>
          <w:lang w:eastAsia="en-GB"/>
        </w:rPr>
        <w:t xml:space="preserve"> We trust the people we work with</w:t>
      </w:r>
      <w:r w:rsidR="00DE4CE9" w:rsidRPr="00DF5703">
        <w:rPr>
          <w:rFonts w:ascii="Arial" w:hAnsi="Arial" w:cs="Arial"/>
          <w:szCs w:val="24"/>
          <w:lang w:eastAsia="en-GB"/>
        </w:rPr>
        <w:t>.</w:t>
      </w:r>
    </w:p>
    <w:p w14:paraId="174FCE6D" w14:textId="77777777" w:rsidR="00B83BBD" w:rsidRPr="00DF5703" w:rsidRDefault="00B83BBD" w:rsidP="00F043FF">
      <w:pPr>
        <w:tabs>
          <w:tab w:val="left" w:pos="0"/>
        </w:tabs>
        <w:autoSpaceDE w:val="0"/>
        <w:autoSpaceDN w:val="0"/>
        <w:adjustRightInd w:val="0"/>
        <w:ind w:left="-142"/>
        <w:jc w:val="both"/>
        <w:rPr>
          <w:rFonts w:ascii="Arial" w:hAnsi="Arial" w:cs="Arial"/>
          <w:szCs w:val="24"/>
          <w:lang w:eastAsia="en-GB"/>
        </w:rPr>
      </w:pPr>
      <w:r w:rsidRPr="00DF5703">
        <w:rPr>
          <w:rFonts w:ascii="Arial" w:hAnsi="Arial" w:cs="Arial"/>
          <w:b/>
          <w:szCs w:val="24"/>
          <w:lang w:eastAsia="en-GB"/>
        </w:rPr>
        <w:t>Respect:</w:t>
      </w:r>
      <w:r w:rsidRPr="00DF5703">
        <w:rPr>
          <w:rFonts w:ascii="Arial" w:hAnsi="Arial" w:cs="Arial"/>
          <w:szCs w:val="24"/>
          <w:lang w:eastAsia="en-GB"/>
        </w:rPr>
        <w:t xml:space="preserve"> We</w:t>
      </w:r>
      <w:r w:rsidR="00DE4CE9" w:rsidRPr="00DF5703">
        <w:rPr>
          <w:rFonts w:ascii="Arial" w:hAnsi="Arial" w:cs="Arial"/>
          <w:szCs w:val="24"/>
          <w:lang w:eastAsia="en-GB"/>
        </w:rPr>
        <w:t xml:space="preserve"> respect each other. </w:t>
      </w:r>
    </w:p>
    <w:p w14:paraId="6BAEFB05" w14:textId="77777777" w:rsidR="00DE4CE9" w:rsidRPr="00DF5703" w:rsidRDefault="00B83BBD" w:rsidP="00F043FF">
      <w:pPr>
        <w:tabs>
          <w:tab w:val="left" w:pos="0"/>
        </w:tabs>
        <w:autoSpaceDE w:val="0"/>
        <w:autoSpaceDN w:val="0"/>
        <w:adjustRightInd w:val="0"/>
        <w:ind w:left="-142"/>
        <w:jc w:val="both"/>
        <w:rPr>
          <w:rFonts w:ascii="Arial" w:hAnsi="Arial" w:cs="Arial"/>
          <w:szCs w:val="24"/>
          <w:lang w:eastAsia="en-GB"/>
        </w:rPr>
      </w:pPr>
      <w:r w:rsidRPr="00DF5703">
        <w:rPr>
          <w:rFonts w:ascii="Arial" w:hAnsi="Arial" w:cs="Arial"/>
          <w:b/>
          <w:szCs w:val="24"/>
          <w:lang w:eastAsia="en-GB"/>
        </w:rPr>
        <w:t>Integrity:</w:t>
      </w:r>
      <w:r w:rsidR="00DE4CE9" w:rsidRPr="00DF5703">
        <w:rPr>
          <w:rFonts w:ascii="Arial" w:hAnsi="Arial" w:cs="Arial"/>
          <w:szCs w:val="24"/>
          <w:lang w:eastAsia="en-GB"/>
        </w:rPr>
        <w:t xml:space="preserve"> We do what we say we will do.</w:t>
      </w:r>
    </w:p>
    <w:p w14:paraId="32E0DD56" w14:textId="77777777" w:rsidR="00B83BBD" w:rsidRPr="00DF5703" w:rsidRDefault="00B83BBD" w:rsidP="00F043FF">
      <w:pPr>
        <w:tabs>
          <w:tab w:val="left" w:pos="0"/>
        </w:tabs>
        <w:autoSpaceDE w:val="0"/>
        <w:autoSpaceDN w:val="0"/>
        <w:adjustRightInd w:val="0"/>
        <w:ind w:left="-142"/>
        <w:jc w:val="both"/>
        <w:rPr>
          <w:rFonts w:ascii="Arial" w:hAnsi="Arial" w:cs="Arial"/>
          <w:szCs w:val="24"/>
          <w:lang w:eastAsia="en-GB"/>
        </w:rPr>
      </w:pPr>
      <w:r w:rsidRPr="00DF5703">
        <w:rPr>
          <w:rFonts w:ascii="Arial" w:hAnsi="Arial" w:cs="Arial"/>
          <w:b/>
          <w:szCs w:val="24"/>
          <w:lang w:eastAsia="en-GB"/>
        </w:rPr>
        <w:t>Valued:</w:t>
      </w:r>
      <w:r w:rsidRPr="00DF5703">
        <w:rPr>
          <w:rFonts w:ascii="Arial" w:hAnsi="Arial" w:cs="Arial"/>
          <w:szCs w:val="24"/>
          <w:lang w:eastAsia="en-GB"/>
        </w:rPr>
        <w:t xml:space="preserve"> We actively listen</w:t>
      </w:r>
      <w:r w:rsidR="00DE4CE9" w:rsidRPr="00DF5703">
        <w:rPr>
          <w:rFonts w:ascii="Arial" w:hAnsi="Arial" w:cs="Arial"/>
          <w:szCs w:val="24"/>
          <w:lang w:eastAsia="en-GB"/>
        </w:rPr>
        <w:t xml:space="preserve"> to others.  </w:t>
      </w:r>
    </w:p>
    <w:p w14:paraId="77980315" w14:textId="77777777" w:rsidR="006340B9" w:rsidRPr="00DF5703" w:rsidRDefault="00B83BBD" w:rsidP="00F043FF">
      <w:pPr>
        <w:tabs>
          <w:tab w:val="left" w:pos="0"/>
        </w:tabs>
        <w:autoSpaceDE w:val="0"/>
        <w:autoSpaceDN w:val="0"/>
        <w:adjustRightInd w:val="0"/>
        <w:ind w:left="-142"/>
        <w:jc w:val="both"/>
        <w:rPr>
          <w:rFonts w:ascii="Arial" w:hAnsi="Arial" w:cs="Arial"/>
          <w:szCs w:val="24"/>
          <w:lang w:eastAsia="en-GB"/>
        </w:rPr>
      </w:pPr>
      <w:r w:rsidRPr="00DF5703">
        <w:rPr>
          <w:rFonts w:ascii="Arial" w:hAnsi="Arial" w:cs="Arial"/>
          <w:b/>
          <w:szCs w:val="24"/>
          <w:lang w:eastAsia="en-GB"/>
        </w:rPr>
        <w:t>Empowered:</w:t>
      </w:r>
      <w:r w:rsidRPr="00DF5703">
        <w:rPr>
          <w:rFonts w:ascii="Arial" w:hAnsi="Arial" w:cs="Arial"/>
          <w:szCs w:val="24"/>
          <w:lang w:eastAsia="en-GB"/>
        </w:rPr>
        <w:t xml:space="preserve"> We</w:t>
      </w:r>
      <w:r w:rsidR="00DE4CE9" w:rsidRPr="00DF5703">
        <w:rPr>
          <w:rFonts w:ascii="Arial" w:hAnsi="Arial" w:cs="Arial"/>
          <w:szCs w:val="24"/>
          <w:lang w:eastAsia="en-GB"/>
        </w:rPr>
        <w:t xml:space="preserve"> contribute to decisions and improvements. </w:t>
      </w:r>
      <w:r w:rsidRPr="00DF5703">
        <w:rPr>
          <w:rFonts w:ascii="Arial" w:hAnsi="Arial" w:cs="Arial"/>
          <w:szCs w:val="24"/>
          <w:lang w:eastAsia="en-GB"/>
        </w:rPr>
        <w:t xml:space="preserve"> </w:t>
      </w:r>
    </w:p>
    <w:p w14:paraId="1DBB2A7A" w14:textId="77777777" w:rsidR="00F043FF" w:rsidRPr="00DF5703" w:rsidRDefault="00F043FF" w:rsidP="00F043FF">
      <w:pPr>
        <w:tabs>
          <w:tab w:val="left" w:pos="0"/>
        </w:tabs>
        <w:autoSpaceDE w:val="0"/>
        <w:autoSpaceDN w:val="0"/>
        <w:adjustRightInd w:val="0"/>
        <w:ind w:left="-142"/>
        <w:jc w:val="both"/>
        <w:rPr>
          <w:rFonts w:ascii="Arial" w:hAnsi="Arial" w:cs="Arial"/>
          <w:szCs w:val="24"/>
          <w:lang w:eastAsia="en-GB"/>
        </w:rPr>
      </w:pPr>
    </w:p>
    <w:p w14:paraId="305948E3" w14:textId="77777777" w:rsidR="00F043FF" w:rsidRPr="00DF5703" w:rsidRDefault="00F043FF" w:rsidP="00F043FF">
      <w:pPr>
        <w:shd w:val="clear" w:color="auto" w:fill="FFFFFF"/>
        <w:ind w:left="-142"/>
        <w:jc w:val="both"/>
        <w:rPr>
          <w:rFonts w:ascii="Arial" w:hAnsi="Arial" w:cs="Arial"/>
          <w:color w:val="000000"/>
          <w:szCs w:val="24"/>
          <w:lang w:eastAsia="en-GB"/>
        </w:rPr>
      </w:pPr>
      <w:r w:rsidRPr="00DF5703">
        <w:rPr>
          <w:rFonts w:ascii="Arial" w:hAnsi="Arial" w:cs="Arial"/>
          <w:szCs w:val="24"/>
          <w:lang w:eastAsia="en-GB"/>
        </w:rPr>
        <w:t xml:space="preserve">The Service values are </w:t>
      </w:r>
      <w:r w:rsidR="0067162C" w:rsidRPr="00DF5703">
        <w:rPr>
          <w:rFonts w:ascii="Arial" w:hAnsi="Arial" w:cs="Arial"/>
          <w:szCs w:val="24"/>
          <w:lang w:eastAsia="en-GB"/>
        </w:rPr>
        <w:t xml:space="preserve">underpinned </w:t>
      </w:r>
      <w:r w:rsidRPr="00DF5703">
        <w:rPr>
          <w:rFonts w:ascii="Arial" w:hAnsi="Arial" w:cs="Arial"/>
          <w:szCs w:val="24"/>
          <w:lang w:eastAsia="en-GB"/>
        </w:rPr>
        <w:t xml:space="preserve">by the </w:t>
      </w:r>
      <w:r w:rsidRPr="00DF5703">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6C4DF9A3" w14:textId="77777777" w:rsidR="00F043FF" w:rsidRPr="00DF5703" w:rsidRDefault="00F043FF" w:rsidP="00F043FF">
      <w:pPr>
        <w:shd w:val="clear" w:color="auto" w:fill="FFFFFF"/>
        <w:ind w:left="-142"/>
        <w:jc w:val="both"/>
        <w:rPr>
          <w:rFonts w:ascii="Arial" w:hAnsi="Arial" w:cs="Arial"/>
          <w:color w:val="000000"/>
          <w:szCs w:val="24"/>
          <w:lang w:eastAsia="en-GB"/>
        </w:rPr>
      </w:pPr>
    </w:p>
    <w:p w14:paraId="066EE5DE" w14:textId="77777777" w:rsidR="00F043FF" w:rsidRPr="00DF5703" w:rsidRDefault="00F043FF" w:rsidP="00F043FF">
      <w:pPr>
        <w:shd w:val="clear" w:color="auto" w:fill="FFFFFF"/>
        <w:ind w:left="-142"/>
        <w:rPr>
          <w:rFonts w:ascii="Arial" w:hAnsi="Arial" w:cs="Arial"/>
          <w:color w:val="000000"/>
          <w:szCs w:val="24"/>
          <w:lang w:eastAsia="en-GB"/>
        </w:rPr>
      </w:pPr>
      <w:r w:rsidRPr="00DF5703">
        <w:rPr>
          <w:rFonts w:ascii="Arial" w:hAnsi="Arial" w:cs="Arial"/>
          <w:b/>
          <w:bCs/>
          <w:color w:val="000000"/>
          <w:szCs w:val="24"/>
          <w:lang w:eastAsia="en-GB"/>
        </w:rPr>
        <w:t>Putting our communities first</w:t>
      </w:r>
      <w:r w:rsidRPr="00DF5703">
        <w:rPr>
          <w:rFonts w:ascii="Arial" w:hAnsi="Arial" w:cs="Arial"/>
          <w:color w:val="000000"/>
          <w:szCs w:val="24"/>
          <w:lang w:eastAsia="en-GB"/>
        </w:rPr>
        <w:t xml:space="preserve"> – we put the interest of the public, the community and service users first.</w:t>
      </w:r>
    </w:p>
    <w:p w14:paraId="67752EAB" w14:textId="77777777" w:rsidR="00F043FF" w:rsidRPr="00DF5703" w:rsidRDefault="00F043FF" w:rsidP="00F043FF">
      <w:pPr>
        <w:shd w:val="clear" w:color="auto" w:fill="FFFFFF"/>
        <w:ind w:left="-142"/>
        <w:rPr>
          <w:rFonts w:ascii="Arial" w:hAnsi="Arial" w:cs="Arial"/>
          <w:color w:val="000000"/>
          <w:szCs w:val="24"/>
          <w:lang w:eastAsia="en-GB"/>
        </w:rPr>
      </w:pPr>
      <w:r w:rsidRPr="00DF5703">
        <w:rPr>
          <w:rFonts w:ascii="Arial" w:hAnsi="Arial" w:cs="Arial"/>
          <w:b/>
          <w:bCs/>
          <w:color w:val="000000"/>
          <w:szCs w:val="24"/>
          <w:lang w:eastAsia="en-GB"/>
        </w:rPr>
        <w:t>Integrity</w:t>
      </w:r>
      <w:r w:rsidRPr="00DF5703">
        <w:rPr>
          <w:rFonts w:ascii="Arial" w:hAnsi="Arial" w:cs="Arial"/>
          <w:color w:val="000000"/>
          <w:szCs w:val="24"/>
          <w:lang w:eastAsia="en-GB"/>
        </w:rPr>
        <w:t xml:space="preserve"> – we act with integrity including being open, </w:t>
      </w:r>
      <w:proofErr w:type="gramStart"/>
      <w:r w:rsidRPr="00DF5703">
        <w:rPr>
          <w:rFonts w:ascii="Arial" w:hAnsi="Arial" w:cs="Arial"/>
          <w:color w:val="000000"/>
          <w:szCs w:val="24"/>
          <w:lang w:eastAsia="en-GB"/>
        </w:rPr>
        <w:t>honest</w:t>
      </w:r>
      <w:proofErr w:type="gramEnd"/>
      <w:r w:rsidRPr="00DF5703">
        <w:rPr>
          <w:rFonts w:ascii="Arial" w:hAnsi="Arial" w:cs="Arial"/>
          <w:color w:val="000000"/>
          <w:szCs w:val="24"/>
          <w:lang w:eastAsia="en-GB"/>
        </w:rPr>
        <w:t xml:space="preserve"> and consistent in everything we do.</w:t>
      </w:r>
    </w:p>
    <w:p w14:paraId="158C38BB" w14:textId="77777777" w:rsidR="00F043FF" w:rsidRPr="00DF5703" w:rsidRDefault="00F043FF" w:rsidP="00F043FF">
      <w:pPr>
        <w:shd w:val="clear" w:color="auto" w:fill="FFFFFF"/>
        <w:ind w:left="-142"/>
        <w:rPr>
          <w:rFonts w:ascii="Arial" w:hAnsi="Arial" w:cs="Arial"/>
          <w:color w:val="000000"/>
          <w:szCs w:val="24"/>
          <w:lang w:eastAsia="en-GB"/>
        </w:rPr>
      </w:pPr>
      <w:r w:rsidRPr="00DF5703">
        <w:rPr>
          <w:rFonts w:ascii="Arial" w:hAnsi="Arial" w:cs="Arial"/>
          <w:b/>
          <w:bCs/>
          <w:color w:val="000000"/>
          <w:szCs w:val="24"/>
          <w:lang w:eastAsia="en-GB"/>
        </w:rPr>
        <w:t>Dignity and respect</w:t>
      </w:r>
      <w:r w:rsidRPr="00DF5703">
        <w:rPr>
          <w:rFonts w:ascii="Arial" w:hAnsi="Arial" w:cs="Arial"/>
          <w:color w:val="000000"/>
          <w:szCs w:val="24"/>
          <w:lang w:eastAsia="en-GB"/>
        </w:rPr>
        <w:t xml:space="preserve"> - making decisions objectively based on evidence, without discrimination or bias.</w:t>
      </w:r>
    </w:p>
    <w:p w14:paraId="3F6912E9" w14:textId="77777777" w:rsidR="00F043FF" w:rsidRPr="00DF5703" w:rsidRDefault="00F043FF" w:rsidP="00F043FF">
      <w:pPr>
        <w:shd w:val="clear" w:color="auto" w:fill="FFFFFF"/>
        <w:ind w:left="-142"/>
        <w:rPr>
          <w:rFonts w:ascii="Arial" w:hAnsi="Arial" w:cs="Arial"/>
          <w:color w:val="000000"/>
          <w:szCs w:val="24"/>
          <w:lang w:eastAsia="en-GB"/>
        </w:rPr>
      </w:pPr>
      <w:r w:rsidRPr="00DF5703">
        <w:rPr>
          <w:rFonts w:ascii="Arial" w:hAnsi="Arial" w:cs="Arial"/>
          <w:b/>
          <w:bCs/>
          <w:color w:val="000000"/>
          <w:szCs w:val="24"/>
          <w:lang w:eastAsia="en-GB"/>
        </w:rPr>
        <w:t>Leadership</w:t>
      </w:r>
      <w:r w:rsidRPr="00DF5703">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3D07383B" w14:textId="77777777" w:rsidR="00F043FF" w:rsidRPr="00DF5703" w:rsidRDefault="00F043FF" w:rsidP="00F043FF">
      <w:pPr>
        <w:shd w:val="clear" w:color="auto" w:fill="FFFFFF"/>
        <w:ind w:left="-142"/>
        <w:rPr>
          <w:rFonts w:ascii="Arial" w:hAnsi="Arial" w:cs="Arial"/>
          <w:color w:val="000000"/>
          <w:szCs w:val="24"/>
          <w:lang w:eastAsia="en-GB"/>
        </w:rPr>
      </w:pPr>
      <w:r w:rsidRPr="00DF5703">
        <w:rPr>
          <w:rFonts w:ascii="Arial" w:hAnsi="Arial" w:cs="Arial"/>
          <w:b/>
          <w:bCs/>
          <w:color w:val="000000"/>
          <w:szCs w:val="24"/>
          <w:lang w:eastAsia="en-GB"/>
        </w:rPr>
        <w:t>Equality, diversity, and inclusion (EDI)</w:t>
      </w:r>
      <w:r w:rsidRPr="00DF5703">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59050321" w14:textId="77777777" w:rsidR="00F043FF" w:rsidRPr="00DF5703" w:rsidRDefault="00F043FF" w:rsidP="00F043FF">
      <w:pPr>
        <w:shd w:val="clear" w:color="auto" w:fill="FFFFFF"/>
        <w:spacing w:before="240" w:after="240"/>
        <w:ind w:left="-142"/>
        <w:rPr>
          <w:rFonts w:ascii="Arial" w:hAnsi="Arial" w:cs="Arial"/>
          <w:color w:val="000000"/>
          <w:szCs w:val="24"/>
          <w:lang w:eastAsia="en-GB"/>
        </w:rPr>
      </w:pPr>
      <w:r w:rsidRPr="00DF5703">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w:t>
      </w:r>
      <w:r w:rsidR="0067162C" w:rsidRPr="00DF5703">
        <w:rPr>
          <w:rFonts w:ascii="Arial" w:hAnsi="Arial" w:cs="Arial"/>
          <w:color w:val="000000"/>
          <w:szCs w:val="24"/>
          <w:lang w:eastAsia="en-GB"/>
        </w:rPr>
        <w:t>us.</w:t>
      </w:r>
      <w:r w:rsidRPr="00DF5703">
        <w:rPr>
          <w:rFonts w:ascii="Arial" w:hAnsi="Arial" w:cs="Arial"/>
          <w:color w:val="000000"/>
          <w:szCs w:val="24"/>
          <w:lang w:eastAsia="en-GB"/>
        </w:rPr>
        <w:t xml:space="preserve"> </w:t>
      </w:r>
    </w:p>
    <w:p w14:paraId="3055DEB5" w14:textId="77777777" w:rsidR="0038307E" w:rsidRPr="00DF5703" w:rsidRDefault="0038307E" w:rsidP="00B83BBD">
      <w:pPr>
        <w:autoSpaceDE w:val="0"/>
        <w:autoSpaceDN w:val="0"/>
        <w:adjustRightInd w:val="0"/>
        <w:ind w:left="-142"/>
        <w:jc w:val="both"/>
        <w:rPr>
          <w:rStyle w:val="Hyperlink"/>
          <w:rFonts w:ascii="Arial" w:hAnsi="Arial" w:cs="Arial"/>
          <w:szCs w:val="24"/>
          <w:lang w:eastAsia="en-GB"/>
        </w:rPr>
      </w:pPr>
      <w:r w:rsidRPr="00DF5703">
        <w:rPr>
          <w:rFonts w:ascii="Arial" w:hAnsi="Arial" w:cs="Arial"/>
          <w:szCs w:val="24"/>
          <w:lang w:eastAsia="en-GB"/>
        </w:rPr>
        <w:t xml:space="preserve">You can read our full </w:t>
      </w:r>
      <w:hyperlink r:id="rId8" w:history="1">
        <w:r w:rsidR="00F06CC8" w:rsidRPr="00DF5703">
          <w:rPr>
            <w:rStyle w:val="Hyperlink"/>
            <w:rFonts w:ascii="Arial" w:hAnsi="Arial" w:cs="Arial"/>
            <w:szCs w:val="24"/>
            <w:lang w:eastAsia="en-GB"/>
          </w:rPr>
          <w:t>Community Risk Management Plan</w:t>
        </w:r>
      </w:hyperlink>
      <w:r w:rsidR="00F06CC8" w:rsidRPr="00DF5703">
        <w:rPr>
          <w:rFonts w:ascii="Arial" w:hAnsi="Arial" w:cs="Arial"/>
          <w:szCs w:val="24"/>
          <w:lang w:eastAsia="en-GB"/>
        </w:rPr>
        <w:t>.</w:t>
      </w:r>
    </w:p>
    <w:p w14:paraId="694D97CC" w14:textId="77777777" w:rsidR="00F043FF" w:rsidRPr="00DF5703" w:rsidRDefault="00F043FF" w:rsidP="00B83BBD">
      <w:pPr>
        <w:autoSpaceDE w:val="0"/>
        <w:autoSpaceDN w:val="0"/>
        <w:adjustRightInd w:val="0"/>
        <w:ind w:left="-142"/>
        <w:jc w:val="both"/>
        <w:rPr>
          <w:rFonts w:ascii="Arial" w:hAnsi="Arial" w:cs="Arial"/>
          <w:szCs w:val="24"/>
          <w:lang w:eastAsia="en-GB"/>
        </w:rPr>
      </w:pPr>
    </w:p>
    <w:p w14:paraId="60C56957" w14:textId="77777777" w:rsidR="00F043FF" w:rsidRPr="00DF5703" w:rsidRDefault="00F043FF" w:rsidP="00B83BBD">
      <w:pPr>
        <w:autoSpaceDE w:val="0"/>
        <w:autoSpaceDN w:val="0"/>
        <w:adjustRightInd w:val="0"/>
        <w:ind w:left="-142"/>
        <w:jc w:val="both"/>
        <w:rPr>
          <w:rFonts w:ascii="Arial" w:hAnsi="Arial" w:cs="Arial"/>
          <w:szCs w:val="24"/>
          <w:lang w:eastAsia="en-GB"/>
        </w:rPr>
      </w:pPr>
    </w:p>
    <w:p w14:paraId="10670E98" w14:textId="77777777" w:rsidR="0067162C" w:rsidRPr="00DF5703" w:rsidRDefault="0067162C" w:rsidP="00B83BBD">
      <w:pPr>
        <w:autoSpaceDE w:val="0"/>
        <w:autoSpaceDN w:val="0"/>
        <w:adjustRightInd w:val="0"/>
        <w:ind w:left="-142"/>
        <w:jc w:val="both"/>
        <w:rPr>
          <w:rFonts w:ascii="Arial" w:hAnsi="Arial" w:cs="Arial"/>
          <w:szCs w:val="24"/>
          <w:lang w:eastAsia="en-GB"/>
        </w:rPr>
      </w:pPr>
    </w:p>
    <w:p w14:paraId="5CA7847B" w14:textId="77777777" w:rsidR="00B67B3A" w:rsidRPr="00DF5703" w:rsidRDefault="00B67B3A" w:rsidP="0017190D">
      <w:pPr>
        <w:autoSpaceDE w:val="0"/>
        <w:autoSpaceDN w:val="0"/>
        <w:adjustRightInd w:val="0"/>
        <w:jc w:val="both"/>
        <w:rPr>
          <w:rFonts w:ascii="Arial" w:hAnsi="Arial" w:cs="Arial"/>
          <w:szCs w:val="24"/>
          <w:lang w:eastAsia="en-GB"/>
        </w:rPr>
      </w:pPr>
    </w:p>
    <w:p w14:paraId="172FECE1" w14:textId="31FC48AE" w:rsidR="00C0068A" w:rsidRPr="00DF5703" w:rsidRDefault="00985DF4" w:rsidP="00BB2DBB">
      <w:pPr>
        <w:tabs>
          <w:tab w:val="left" w:pos="-720"/>
        </w:tabs>
        <w:suppressAutoHyphens/>
        <w:ind w:left="-142"/>
        <w:jc w:val="both"/>
        <w:rPr>
          <w:rFonts w:ascii="Arial" w:hAnsi="Arial" w:cs="Arial"/>
          <w:b/>
          <w:bCs/>
          <w:spacing w:val="-3"/>
          <w:szCs w:val="24"/>
        </w:rPr>
      </w:pPr>
      <w:r w:rsidRPr="00DF5703">
        <w:rPr>
          <w:rFonts w:ascii="Arial" w:hAnsi="Arial" w:cs="Arial"/>
          <w:b/>
          <w:bCs/>
          <w:spacing w:val="-3"/>
          <w:szCs w:val="24"/>
        </w:rPr>
        <w:t xml:space="preserve">Job Role </w:t>
      </w:r>
    </w:p>
    <w:p w14:paraId="367D11D4" w14:textId="7721CAF4" w:rsidR="00BB2DBB" w:rsidRPr="00DF5703" w:rsidRDefault="00BB2DBB" w:rsidP="00BB2DBB">
      <w:pPr>
        <w:tabs>
          <w:tab w:val="left" w:pos="-720"/>
        </w:tabs>
        <w:suppressAutoHyphens/>
        <w:ind w:left="-142"/>
        <w:jc w:val="both"/>
        <w:rPr>
          <w:rFonts w:ascii="Arial" w:hAnsi="Arial" w:cs="Arial"/>
          <w:b/>
          <w:bCs/>
          <w:spacing w:val="-3"/>
          <w:szCs w:val="24"/>
        </w:rPr>
      </w:pPr>
    </w:p>
    <w:p w14:paraId="6673E3C8" w14:textId="74A02E38" w:rsidR="00BB2DBB" w:rsidRPr="00DF5703" w:rsidRDefault="00BB2DBB" w:rsidP="00BB2DBB">
      <w:pPr>
        <w:tabs>
          <w:tab w:val="left" w:pos="-720"/>
        </w:tabs>
        <w:suppressAutoHyphens/>
        <w:ind w:left="-142"/>
        <w:jc w:val="both"/>
        <w:rPr>
          <w:rFonts w:ascii="Arial" w:hAnsi="Arial" w:cs="Arial"/>
          <w:spacing w:val="-3"/>
          <w:szCs w:val="24"/>
        </w:rPr>
      </w:pPr>
      <w:r w:rsidRPr="00DF5703">
        <w:rPr>
          <w:rFonts w:ascii="Arial" w:hAnsi="Arial" w:cs="Arial"/>
          <w:spacing w:val="-3"/>
          <w:szCs w:val="24"/>
        </w:rPr>
        <w:t>The role of the Team Leader is to assist in the running of Lancashire Fire and Rescue Service by supporting the Line Management to ensure efficient</w:t>
      </w:r>
      <w:r w:rsidR="00E70973" w:rsidRPr="00DF5703">
        <w:rPr>
          <w:rFonts w:ascii="Arial" w:hAnsi="Arial" w:cs="Arial"/>
          <w:spacing w:val="-3"/>
          <w:szCs w:val="24"/>
        </w:rPr>
        <w:t xml:space="preserve"> and effective delivery of The Prince’s Trust Team Programme.</w:t>
      </w:r>
    </w:p>
    <w:p w14:paraId="401A220A" w14:textId="4598B1AC" w:rsidR="00E70973" w:rsidRPr="00DF5703" w:rsidRDefault="00E70973" w:rsidP="00BB2DBB">
      <w:pPr>
        <w:tabs>
          <w:tab w:val="left" w:pos="-720"/>
        </w:tabs>
        <w:suppressAutoHyphens/>
        <w:ind w:left="-142"/>
        <w:jc w:val="both"/>
        <w:rPr>
          <w:rFonts w:ascii="Arial" w:hAnsi="Arial" w:cs="Arial"/>
          <w:spacing w:val="-3"/>
          <w:szCs w:val="24"/>
        </w:rPr>
      </w:pPr>
    </w:p>
    <w:p w14:paraId="0DE4FDBC" w14:textId="7B6A699E" w:rsidR="00E70973" w:rsidRPr="00DF5703" w:rsidRDefault="00E70973" w:rsidP="00BB2DBB">
      <w:pPr>
        <w:tabs>
          <w:tab w:val="left" w:pos="-720"/>
        </w:tabs>
        <w:suppressAutoHyphens/>
        <w:ind w:left="-142"/>
        <w:jc w:val="both"/>
        <w:rPr>
          <w:rFonts w:ascii="Arial" w:hAnsi="Arial" w:cs="Arial"/>
          <w:spacing w:val="-3"/>
          <w:szCs w:val="24"/>
        </w:rPr>
      </w:pPr>
      <w:r w:rsidRPr="00DF5703">
        <w:rPr>
          <w:rFonts w:ascii="Arial" w:hAnsi="Arial" w:cs="Arial"/>
          <w:spacing w:val="-3"/>
          <w:szCs w:val="24"/>
        </w:rPr>
        <w:t xml:space="preserve">The Prince’s Trust Team Programme enables </w:t>
      </w:r>
      <w:proofErr w:type="gramStart"/>
      <w:r w:rsidRPr="00DF5703">
        <w:rPr>
          <w:rFonts w:ascii="Arial" w:hAnsi="Arial" w:cs="Arial"/>
          <w:spacing w:val="-3"/>
          <w:szCs w:val="24"/>
        </w:rPr>
        <w:t>16-15 year olds</w:t>
      </w:r>
      <w:proofErr w:type="gramEnd"/>
      <w:r w:rsidRPr="00DF5703">
        <w:rPr>
          <w:rFonts w:ascii="Arial" w:hAnsi="Arial" w:cs="Arial"/>
          <w:spacing w:val="-3"/>
          <w:szCs w:val="24"/>
        </w:rPr>
        <w:t xml:space="preserve"> to develop their confidence, motivation and skills during the twelve week personal development course.</w:t>
      </w:r>
    </w:p>
    <w:p w14:paraId="3C62D932" w14:textId="37332450" w:rsidR="00E70973" w:rsidRPr="00DF5703" w:rsidRDefault="00E70973" w:rsidP="00BB2DBB">
      <w:pPr>
        <w:tabs>
          <w:tab w:val="left" w:pos="-720"/>
        </w:tabs>
        <w:suppressAutoHyphens/>
        <w:ind w:left="-142"/>
        <w:jc w:val="both"/>
        <w:rPr>
          <w:rFonts w:ascii="Arial" w:hAnsi="Arial" w:cs="Arial"/>
          <w:spacing w:val="-3"/>
          <w:szCs w:val="24"/>
        </w:rPr>
      </w:pPr>
    </w:p>
    <w:p w14:paraId="4004E00A" w14:textId="6075DEB4" w:rsidR="00E70973" w:rsidRPr="00DF5703" w:rsidRDefault="00E70973" w:rsidP="00BB2DBB">
      <w:pPr>
        <w:tabs>
          <w:tab w:val="left" w:pos="-720"/>
        </w:tabs>
        <w:suppressAutoHyphens/>
        <w:ind w:left="-142"/>
        <w:jc w:val="both"/>
        <w:rPr>
          <w:rFonts w:ascii="Arial" w:hAnsi="Arial" w:cs="Arial"/>
          <w:spacing w:val="-3"/>
          <w:szCs w:val="24"/>
        </w:rPr>
      </w:pPr>
      <w:r w:rsidRPr="00DF5703">
        <w:rPr>
          <w:rFonts w:ascii="Arial" w:hAnsi="Arial" w:cs="Arial"/>
          <w:spacing w:val="-3"/>
          <w:szCs w:val="24"/>
        </w:rPr>
        <w:t xml:space="preserve">Whilst the Prince’s Trust Team Programme is available for young people already in employment, predominantly the programme targets those disadvantaged by unemployment, social </w:t>
      </w:r>
      <w:proofErr w:type="gramStart"/>
      <w:r w:rsidRPr="00DF5703">
        <w:rPr>
          <w:rFonts w:ascii="Arial" w:hAnsi="Arial" w:cs="Arial"/>
          <w:spacing w:val="-3"/>
          <w:szCs w:val="24"/>
        </w:rPr>
        <w:t>deprivation</w:t>
      </w:r>
      <w:proofErr w:type="gramEnd"/>
      <w:r w:rsidRPr="00DF5703">
        <w:rPr>
          <w:rFonts w:ascii="Arial" w:hAnsi="Arial" w:cs="Arial"/>
          <w:spacing w:val="-3"/>
          <w:szCs w:val="24"/>
        </w:rPr>
        <w:t xml:space="preserve"> and inequality.</w:t>
      </w:r>
    </w:p>
    <w:p w14:paraId="24ED981A" w14:textId="49F0E8D3" w:rsidR="00E70973" w:rsidRPr="00DF5703" w:rsidRDefault="00E70973" w:rsidP="00BB2DBB">
      <w:pPr>
        <w:tabs>
          <w:tab w:val="left" w:pos="-720"/>
        </w:tabs>
        <w:suppressAutoHyphens/>
        <w:ind w:left="-142"/>
        <w:jc w:val="both"/>
        <w:rPr>
          <w:rFonts w:ascii="Arial" w:hAnsi="Arial" w:cs="Arial"/>
          <w:spacing w:val="-3"/>
          <w:szCs w:val="24"/>
        </w:rPr>
      </w:pPr>
    </w:p>
    <w:p w14:paraId="3A20B627" w14:textId="48E94092" w:rsidR="00E70973" w:rsidRPr="00DF5703" w:rsidRDefault="00E70973" w:rsidP="00BB2DBB">
      <w:pPr>
        <w:tabs>
          <w:tab w:val="left" w:pos="-720"/>
        </w:tabs>
        <w:suppressAutoHyphens/>
        <w:ind w:left="-142"/>
        <w:jc w:val="both"/>
        <w:rPr>
          <w:rFonts w:ascii="Arial" w:hAnsi="Arial" w:cs="Arial"/>
          <w:spacing w:val="-3"/>
          <w:szCs w:val="24"/>
        </w:rPr>
      </w:pPr>
      <w:r w:rsidRPr="00DF5703">
        <w:rPr>
          <w:rFonts w:ascii="Arial" w:hAnsi="Arial" w:cs="Arial"/>
          <w:spacing w:val="-3"/>
          <w:szCs w:val="24"/>
        </w:rPr>
        <w:t>As a result, the day to day working environment is a very demanding environment. It is therefore essential that Team Leaders have excellent motivational and coaching skills, demonstrate personal resilience and emotional stability. Team Leaders must be able to communicate effectively with young people and resolve conflict in an efficient manner.</w:t>
      </w:r>
    </w:p>
    <w:p w14:paraId="375EFF26" w14:textId="526F340A" w:rsidR="00E70973" w:rsidRPr="00DF5703" w:rsidRDefault="00E70973" w:rsidP="00BB2DBB">
      <w:pPr>
        <w:tabs>
          <w:tab w:val="left" w:pos="-720"/>
        </w:tabs>
        <w:suppressAutoHyphens/>
        <w:ind w:left="-142"/>
        <w:jc w:val="both"/>
        <w:rPr>
          <w:rFonts w:ascii="Arial" w:hAnsi="Arial" w:cs="Arial"/>
          <w:spacing w:val="-3"/>
          <w:szCs w:val="24"/>
        </w:rPr>
      </w:pPr>
    </w:p>
    <w:p w14:paraId="0F2C384E" w14:textId="33D7D143" w:rsidR="00E70973" w:rsidRPr="00DF5703" w:rsidRDefault="00E70973" w:rsidP="00BB2DBB">
      <w:pPr>
        <w:tabs>
          <w:tab w:val="left" w:pos="-720"/>
        </w:tabs>
        <w:suppressAutoHyphens/>
        <w:ind w:left="-142"/>
        <w:jc w:val="both"/>
        <w:rPr>
          <w:rFonts w:ascii="Arial" w:hAnsi="Arial" w:cs="Arial"/>
          <w:spacing w:val="-3"/>
          <w:szCs w:val="24"/>
        </w:rPr>
      </w:pPr>
      <w:r w:rsidRPr="00DF5703">
        <w:rPr>
          <w:rFonts w:ascii="Arial" w:hAnsi="Arial" w:cs="Arial"/>
          <w:spacing w:val="-3"/>
          <w:szCs w:val="24"/>
        </w:rPr>
        <w:t xml:space="preserve">After recruiting a team of up to 15 team members, retention of the team is essential. </w:t>
      </w:r>
      <w:proofErr w:type="gramStart"/>
      <w:r w:rsidRPr="00DF5703">
        <w:rPr>
          <w:rFonts w:ascii="Arial" w:hAnsi="Arial" w:cs="Arial"/>
          <w:spacing w:val="-3"/>
          <w:szCs w:val="24"/>
        </w:rPr>
        <w:t>Therefore</w:t>
      </w:r>
      <w:proofErr w:type="gramEnd"/>
      <w:r w:rsidRPr="00DF5703">
        <w:rPr>
          <w:rFonts w:ascii="Arial" w:hAnsi="Arial" w:cs="Arial"/>
          <w:spacing w:val="-3"/>
          <w:szCs w:val="24"/>
        </w:rPr>
        <w:t xml:space="preserve"> it is also important that a Team Leader possesses excellent team building skills.</w:t>
      </w:r>
    </w:p>
    <w:p w14:paraId="330C4C30" w14:textId="77777777" w:rsidR="00BB2DBB" w:rsidRPr="00DF5703" w:rsidRDefault="00BB2DBB" w:rsidP="00BB2DBB">
      <w:pPr>
        <w:tabs>
          <w:tab w:val="left" w:pos="-720"/>
        </w:tabs>
        <w:suppressAutoHyphens/>
        <w:ind w:left="-142"/>
        <w:jc w:val="both"/>
        <w:rPr>
          <w:rFonts w:ascii="Arial" w:hAnsi="Arial" w:cs="Arial"/>
          <w:b/>
          <w:bCs/>
          <w:spacing w:val="-3"/>
          <w:szCs w:val="24"/>
        </w:rPr>
      </w:pPr>
    </w:p>
    <w:p w14:paraId="249F1F0D" w14:textId="77777777" w:rsidR="00EA421D" w:rsidRPr="00DF5703" w:rsidRDefault="00A654C5" w:rsidP="00B67B3A">
      <w:pPr>
        <w:tabs>
          <w:tab w:val="left" w:pos="-720"/>
        </w:tabs>
        <w:suppressAutoHyphens/>
        <w:ind w:left="-142"/>
        <w:jc w:val="both"/>
        <w:rPr>
          <w:rFonts w:ascii="Arial" w:hAnsi="Arial" w:cs="Arial"/>
          <w:b/>
          <w:bCs/>
          <w:spacing w:val="-3"/>
          <w:szCs w:val="24"/>
        </w:rPr>
      </w:pPr>
      <w:r w:rsidRPr="00DF5703">
        <w:rPr>
          <w:rFonts w:ascii="Arial" w:hAnsi="Arial" w:cs="Arial"/>
          <w:b/>
          <w:bCs/>
          <w:spacing w:val="-3"/>
          <w:szCs w:val="24"/>
        </w:rPr>
        <w:t xml:space="preserve">Responsibilities </w:t>
      </w:r>
      <w:r w:rsidR="00EA421D" w:rsidRPr="00DF5703">
        <w:rPr>
          <w:rFonts w:ascii="Arial" w:hAnsi="Arial" w:cs="Arial"/>
          <w:b/>
          <w:bCs/>
          <w:spacing w:val="-3"/>
          <w:szCs w:val="24"/>
        </w:rPr>
        <w:t xml:space="preserve"> </w:t>
      </w:r>
    </w:p>
    <w:p w14:paraId="0776E8C1" w14:textId="77777777" w:rsidR="00707612" w:rsidRPr="00DF5703" w:rsidRDefault="00707612" w:rsidP="00D40E3F">
      <w:pPr>
        <w:jc w:val="both"/>
        <w:rPr>
          <w:rFonts w:ascii="Arial" w:hAnsi="Arial" w:cs="Arial"/>
          <w:b/>
          <w:spacing w:val="-3"/>
          <w:szCs w:val="24"/>
        </w:rPr>
      </w:pPr>
    </w:p>
    <w:p w14:paraId="77CBDBF9" w14:textId="2A058068" w:rsidR="00C0068A" w:rsidRPr="00DF5703" w:rsidRDefault="00E70973" w:rsidP="00C0068A">
      <w:pPr>
        <w:numPr>
          <w:ilvl w:val="0"/>
          <w:numId w:val="46"/>
        </w:numPr>
        <w:ind w:left="284" w:hanging="426"/>
        <w:jc w:val="both"/>
        <w:rPr>
          <w:rFonts w:ascii="Arial" w:hAnsi="Arial" w:cs="Arial"/>
          <w:i/>
          <w:spacing w:val="-3"/>
          <w:szCs w:val="24"/>
        </w:rPr>
      </w:pPr>
      <w:bookmarkStart w:id="0" w:name="_Hlk69125047"/>
      <w:r w:rsidRPr="00DF5703">
        <w:rPr>
          <w:rFonts w:ascii="Arial" w:hAnsi="Arial" w:cs="Arial"/>
          <w:spacing w:val="-3"/>
          <w:szCs w:val="24"/>
        </w:rPr>
        <w:t>Successfully complete the Team Leader training course.</w:t>
      </w:r>
    </w:p>
    <w:p w14:paraId="301BE488" w14:textId="77777777" w:rsidR="00E70973" w:rsidRPr="00DF5703" w:rsidRDefault="00E70973" w:rsidP="00E70973">
      <w:pPr>
        <w:ind w:left="284"/>
        <w:jc w:val="both"/>
        <w:rPr>
          <w:rFonts w:ascii="Arial" w:hAnsi="Arial" w:cs="Arial"/>
          <w:i/>
          <w:spacing w:val="-3"/>
          <w:szCs w:val="24"/>
        </w:rPr>
      </w:pPr>
    </w:p>
    <w:p w14:paraId="791FEE51" w14:textId="66CA3336" w:rsidR="00E70973" w:rsidRPr="00DF5703" w:rsidRDefault="00E70973"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Deliver and assess the educational elements of the programme</w:t>
      </w:r>
      <w:r w:rsidR="00D6491A" w:rsidRPr="00DF5703">
        <w:rPr>
          <w:rFonts w:ascii="Arial" w:hAnsi="Arial" w:cs="Arial"/>
          <w:iCs/>
          <w:spacing w:val="-3"/>
          <w:szCs w:val="24"/>
        </w:rPr>
        <w:t>, including Literacy, Language and Numeracy.</w:t>
      </w:r>
    </w:p>
    <w:p w14:paraId="1A13992C" w14:textId="77777777" w:rsidR="00D6491A" w:rsidRPr="00DF5703" w:rsidRDefault="00D6491A" w:rsidP="00D6491A">
      <w:pPr>
        <w:pStyle w:val="ListParagraph"/>
        <w:rPr>
          <w:rFonts w:ascii="Arial" w:hAnsi="Arial" w:cs="Arial"/>
          <w:i/>
          <w:spacing w:val="-3"/>
          <w:sz w:val="24"/>
          <w:szCs w:val="24"/>
        </w:rPr>
      </w:pPr>
    </w:p>
    <w:p w14:paraId="761B8D96" w14:textId="70AAB4F8" w:rsidR="00D6491A" w:rsidRPr="00DF5703" w:rsidRDefault="00D6491A"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To be responsible for the delivery of the Team Programme in line with Lancashire Fire &amp; Rescue Service policy, the Prince’s Trust Tool Kit and other regulatory bodies as directed.</w:t>
      </w:r>
    </w:p>
    <w:p w14:paraId="33C715FB" w14:textId="77777777" w:rsidR="00D6491A" w:rsidRPr="00DF5703" w:rsidRDefault="00D6491A" w:rsidP="00D6491A">
      <w:pPr>
        <w:pStyle w:val="ListParagraph"/>
        <w:rPr>
          <w:rFonts w:ascii="Arial" w:hAnsi="Arial" w:cs="Arial"/>
          <w:i/>
          <w:spacing w:val="-3"/>
          <w:sz w:val="24"/>
          <w:szCs w:val="24"/>
        </w:rPr>
      </w:pPr>
    </w:p>
    <w:p w14:paraId="5FED75A5" w14:textId="27ED2EE4" w:rsidR="00D6491A" w:rsidRPr="00DF5703" w:rsidRDefault="00D6491A"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 xml:space="preserve">Plan, deliver, </w:t>
      </w:r>
      <w:proofErr w:type="gramStart"/>
      <w:r w:rsidRPr="00DF5703">
        <w:rPr>
          <w:rFonts w:ascii="Arial" w:hAnsi="Arial" w:cs="Arial"/>
          <w:iCs/>
          <w:spacing w:val="-3"/>
          <w:szCs w:val="24"/>
        </w:rPr>
        <w:t>monitor</w:t>
      </w:r>
      <w:proofErr w:type="gramEnd"/>
      <w:r w:rsidRPr="00DF5703">
        <w:rPr>
          <w:rFonts w:ascii="Arial" w:hAnsi="Arial" w:cs="Arial"/>
          <w:iCs/>
          <w:spacing w:val="-3"/>
          <w:szCs w:val="24"/>
        </w:rPr>
        <w:t xml:space="preserve"> and evaluate a recruitment strategy to attract young people in line with Lancashire Fire &amp; Rescue Service – Prince’s Trust policy.</w:t>
      </w:r>
    </w:p>
    <w:p w14:paraId="39F9BB34" w14:textId="77777777" w:rsidR="00D6491A" w:rsidRPr="00DF5703" w:rsidRDefault="00D6491A" w:rsidP="00D6491A">
      <w:pPr>
        <w:pStyle w:val="ListParagraph"/>
        <w:rPr>
          <w:rFonts w:ascii="Arial" w:hAnsi="Arial" w:cs="Arial"/>
          <w:i/>
          <w:spacing w:val="-3"/>
          <w:sz w:val="24"/>
          <w:szCs w:val="24"/>
        </w:rPr>
      </w:pPr>
    </w:p>
    <w:p w14:paraId="512CAD1B" w14:textId="281A54D4" w:rsidR="00D6491A" w:rsidRPr="00DF5703" w:rsidRDefault="00D6491A"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Act as an appropriate role model and coach to team members.</w:t>
      </w:r>
    </w:p>
    <w:p w14:paraId="2EF2067D" w14:textId="77777777" w:rsidR="00D6491A" w:rsidRPr="00DF5703" w:rsidRDefault="00D6491A" w:rsidP="00D6491A">
      <w:pPr>
        <w:pStyle w:val="ListParagraph"/>
        <w:rPr>
          <w:rFonts w:ascii="Arial" w:hAnsi="Arial" w:cs="Arial"/>
          <w:i/>
          <w:spacing w:val="-3"/>
          <w:sz w:val="24"/>
          <w:szCs w:val="24"/>
        </w:rPr>
      </w:pPr>
    </w:p>
    <w:p w14:paraId="15350AF5" w14:textId="5FA1BABF" w:rsidR="00D6491A" w:rsidRPr="00DF5703" w:rsidRDefault="00D6491A"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To motivate the team and individuals to fully engage with the Team Programme.</w:t>
      </w:r>
    </w:p>
    <w:p w14:paraId="658029B0" w14:textId="77777777" w:rsidR="00D6491A" w:rsidRPr="00DF5703" w:rsidRDefault="00D6491A" w:rsidP="00D6491A">
      <w:pPr>
        <w:pStyle w:val="ListParagraph"/>
        <w:rPr>
          <w:rFonts w:ascii="Arial" w:hAnsi="Arial" w:cs="Arial"/>
          <w:i/>
          <w:spacing w:val="-3"/>
          <w:sz w:val="24"/>
          <w:szCs w:val="24"/>
        </w:rPr>
      </w:pPr>
    </w:p>
    <w:p w14:paraId="5A861929" w14:textId="354FDC92" w:rsidR="00D6491A" w:rsidRPr="00DF5703" w:rsidRDefault="00D6491A"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Understand and respond to the individual requirements and aspirations of each team member.</w:t>
      </w:r>
    </w:p>
    <w:p w14:paraId="14510E5C" w14:textId="77777777" w:rsidR="00D6491A" w:rsidRPr="00DF5703" w:rsidRDefault="00D6491A" w:rsidP="00D6491A">
      <w:pPr>
        <w:pStyle w:val="ListParagraph"/>
        <w:rPr>
          <w:rFonts w:ascii="Arial" w:hAnsi="Arial" w:cs="Arial"/>
          <w:i/>
          <w:spacing w:val="-3"/>
          <w:sz w:val="24"/>
          <w:szCs w:val="24"/>
        </w:rPr>
      </w:pPr>
    </w:p>
    <w:p w14:paraId="53CDAC1F" w14:textId="27A06285" w:rsidR="00D6491A" w:rsidRPr="00DF5703" w:rsidRDefault="00D6491A"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Effectively resolve all matters of conflict between team members.</w:t>
      </w:r>
    </w:p>
    <w:p w14:paraId="76E40AD9" w14:textId="77777777" w:rsidR="00D6491A" w:rsidRPr="00DF5703" w:rsidRDefault="00D6491A" w:rsidP="00D6491A">
      <w:pPr>
        <w:pStyle w:val="ListParagraph"/>
        <w:rPr>
          <w:rFonts w:ascii="Arial" w:hAnsi="Arial" w:cs="Arial"/>
          <w:i/>
          <w:spacing w:val="-3"/>
          <w:sz w:val="24"/>
          <w:szCs w:val="24"/>
        </w:rPr>
      </w:pPr>
    </w:p>
    <w:p w14:paraId="4EF061C8" w14:textId="24EC9165" w:rsidR="00D6491A" w:rsidRPr="00DF5703" w:rsidRDefault="00D6491A" w:rsidP="00C0068A">
      <w:pPr>
        <w:numPr>
          <w:ilvl w:val="0"/>
          <w:numId w:val="46"/>
        </w:numPr>
        <w:ind w:left="284" w:hanging="426"/>
        <w:jc w:val="both"/>
        <w:rPr>
          <w:rFonts w:ascii="Arial" w:hAnsi="Arial" w:cs="Arial"/>
          <w:i/>
          <w:spacing w:val="-3"/>
          <w:szCs w:val="24"/>
        </w:rPr>
      </w:pPr>
      <w:proofErr w:type="gramStart"/>
      <w:r w:rsidRPr="00DF5703">
        <w:rPr>
          <w:rFonts w:ascii="Arial" w:hAnsi="Arial" w:cs="Arial"/>
          <w:iCs/>
          <w:spacing w:val="-3"/>
          <w:szCs w:val="24"/>
        </w:rPr>
        <w:t>Demonstrate personal resilience and emotional stability at all times</w:t>
      </w:r>
      <w:proofErr w:type="gramEnd"/>
      <w:r w:rsidRPr="00DF5703">
        <w:rPr>
          <w:rFonts w:ascii="Arial" w:hAnsi="Arial" w:cs="Arial"/>
          <w:iCs/>
          <w:spacing w:val="-3"/>
          <w:szCs w:val="24"/>
        </w:rPr>
        <w:t xml:space="preserve"> whilst delivering the Team Programme and in the company of team members, community organisations and agencies.</w:t>
      </w:r>
    </w:p>
    <w:p w14:paraId="6F5EF980" w14:textId="77777777" w:rsidR="00D6491A" w:rsidRPr="00DF5703" w:rsidRDefault="00D6491A" w:rsidP="00D6491A">
      <w:pPr>
        <w:pStyle w:val="ListParagraph"/>
        <w:rPr>
          <w:rFonts w:ascii="Arial" w:hAnsi="Arial" w:cs="Arial"/>
          <w:i/>
          <w:spacing w:val="-3"/>
          <w:sz w:val="24"/>
          <w:szCs w:val="24"/>
        </w:rPr>
      </w:pPr>
    </w:p>
    <w:p w14:paraId="2292A8B5" w14:textId="237D52DA" w:rsidR="00D6491A" w:rsidRPr="00DF5703" w:rsidRDefault="00D6491A"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lastRenderedPageBreak/>
        <w:t xml:space="preserve">To be responsible for </w:t>
      </w:r>
      <w:proofErr w:type="gramStart"/>
      <w:r w:rsidRPr="00DF5703">
        <w:rPr>
          <w:rFonts w:ascii="Arial" w:hAnsi="Arial" w:cs="Arial"/>
          <w:iCs/>
          <w:spacing w:val="-3"/>
          <w:szCs w:val="24"/>
        </w:rPr>
        <w:t>day to day</w:t>
      </w:r>
      <w:proofErr w:type="gramEnd"/>
      <w:r w:rsidRPr="00DF5703">
        <w:rPr>
          <w:rFonts w:ascii="Arial" w:hAnsi="Arial" w:cs="Arial"/>
          <w:iCs/>
          <w:spacing w:val="-3"/>
          <w:szCs w:val="24"/>
        </w:rPr>
        <w:t xml:space="preserve"> supervision of the Programme Support Worker / Seconded member of staff and when allocated the Social Work Student during their placement.</w:t>
      </w:r>
    </w:p>
    <w:p w14:paraId="4A37011E" w14:textId="77777777" w:rsidR="002C1D09" w:rsidRPr="00DF5703" w:rsidRDefault="002C1D09" w:rsidP="002C1D09">
      <w:pPr>
        <w:pStyle w:val="ListParagraph"/>
        <w:rPr>
          <w:rFonts w:ascii="Arial" w:hAnsi="Arial" w:cs="Arial"/>
          <w:i/>
          <w:spacing w:val="-3"/>
          <w:sz w:val="24"/>
          <w:szCs w:val="24"/>
        </w:rPr>
      </w:pPr>
    </w:p>
    <w:p w14:paraId="19E03AA8" w14:textId="704005D0"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To provide Information Advise &amp; Guidance (IAG) in line with Matrix standards.</w:t>
      </w:r>
    </w:p>
    <w:p w14:paraId="251D4FF6" w14:textId="77777777" w:rsidR="002C1D09" w:rsidRPr="00DF5703" w:rsidRDefault="002C1D09" w:rsidP="002C1D09">
      <w:pPr>
        <w:pStyle w:val="ListParagraph"/>
        <w:rPr>
          <w:rFonts w:ascii="Arial" w:hAnsi="Arial" w:cs="Arial"/>
          <w:i/>
          <w:spacing w:val="-3"/>
          <w:sz w:val="24"/>
          <w:szCs w:val="24"/>
        </w:rPr>
      </w:pPr>
    </w:p>
    <w:p w14:paraId="632BDF2B" w14:textId="557C90AD"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 xml:space="preserve">Carry out and review risk assessments to an acceptable standard and </w:t>
      </w:r>
      <w:proofErr w:type="gramStart"/>
      <w:r w:rsidRPr="00DF5703">
        <w:rPr>
          <w:rFonts w:ascii="Arial" w:hAnsi="Arial" w:cs="Arial"/>
          <w:iCs/>
          <w:spacing w:val="-3"/>
          <w:szCs w:val="24"/>
        </w:rPr>
        <w:t>deliver the programme at all times</w:t>
      </w:r>
      <w:proofErr w:type="gramEnd"/>
      <w:r w:rsidRPr="00DF5703">
        <w:rPr>
          <w:rFonts w:ascii="Arial" w:hAnsi="Arial" w:cs="Arial"/>
          <w:iCs/>
          <w:spacing w:val="-3"/>
          <w:szCs w:val="24"/>
        </w:rPr>
        <w:t xml:space="preserve"> with proper regard for Health &amp; Safety. Refer to your Line Manager in all cases of doubt about Health and Safety Matters.</w:t>
      </w:r>
    </w:p>
    <w:p w14:paraId="3E45750B" w14:textId="77777777" w:rsidR="002C1D09" w:rsidRPr="00DF5703" w:rsidRDefault="002C1D09" w:rsidP="002C1D09">
      <w:pPr>
        <w:pStyle w:val="ListParagraph"/>
        <w:rPr>
          <w:rFonts w:ascii="Arial" w:hAnsi="Arial" w:cs="Arial"/>
          <w:i/>
          <w:spacing w:val="-3"/>
          <w:sz w:val="24"/>
          <w:szCs w:val="24"/>
        </w:rPr>
      </w:pPr>
    </w:p>
    <w:p w14:paraId="26C7138B" w14:textId="5D4423ED"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Agree with the Line Manager targeted risk reduction activities that PT staff can influence. Liaise with community organisations and agencies to jointly develop local plans and projects for the PT team to deliver on.</w:t>
      </w:r>
    </w:p>
    <w:p w14:paraId="5159B0AA" w14:textId="77777777" w:rsidR="002C1D09" w:rsidRPr="00DF5703" w:rsidRDefault="002C1D09" w:rsidP="002C1D09">
      <w:pPr>
        <w:pStyle w:val="ListParagraph"/>
        <w:rPr>
          <w:rFonts w:ascii="Arial" w:hAnsi="Arial" w:cs="Arial"/>
          <w:i/>
          <w:spacing w:val="-3"/>
          <w:sz w:val="24"/>
          <w:szCs w:val="24"/>
        </w:rPr>
      </w:pPr>
    </w:p>
    <w:p w14:paraId="1A232546" w14:textId="65578CF6"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To achieve and maintain the required standards/qualifications to deliver all elements of the programme.</w:t>
      </w:r>
    </w:p>
    <w:p w14:paraId="0A21537C" w14:textId="77777777" w:rsidR="002C1D09" w:rsidRPr="00DF5703" w:rsidRDefault="002C1D09" w:rsidP="002C1D09">
      <w:pPr>
        <w:pStyle w:val="ListParagraph"/>
        <w:rPr>
          <w:rFonts w:ascii="Arial" w:hAnsi="Arial" w:cs="Arial"/>
          <w:i/>
          <w:spacing w:val="-3"/>
          <w:sz w:val="24"/>
          <w:szCs w:val="24"/>
        </w:rPr>
      </w:pPr>
    </w:p>
    <w:p w14:paraId="6AC7B2C0" w14:textId="29F29A42"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Assess and review each learner’s performance as required.</w:t>
      </w:r>
    </w:p>
    <w:p w14:paraId="3E96710E" w14:textId="77777777" w:rsidR="002C1D09" w:rsidRPr="00DF5703" w:rsidRDefault="002C1D09" w:rsidP="002C1D09">
      <w:pPr>
        <w:pStyle w:val="ListParagraph"/>
        <w:rPr>
          <w:rFonts w:ascii="Arial" w:hAnsi="Arial" w:cs="Arial"/>
          <w:i/>
          <w:spacing w:val="-3"/>
          <w:sz w:val="24"/>
          <w:szCs w:val="24"/>
        </w:rPr>
      </w:pPr>
    </w:p>
    <w:p w14:paraId="5B148DF2" w14:textId="61596466"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Accurately keep all associated records in relation to the programme and submit to meet deadlines as required, this includes petty cash and other monies associated with the programme.</w:t>
      </w:r>
    </w:p>
    <w:p w14:paraId="2D3D2C6E" w14:textId="77777777" w:rsidR="002C1D09" w:rsidRPr="00DF5703" w:rsidRDefault="002C1D09" w:rsidP="002C1D09">
      <w:pPr>
        <w:pStyle w:val="ListParagraph"/>
        <w:rPr>
          <w:rFonts w:ascii="Arial" w:hAnsi="Arial" w:cs="Arial"/>
          <w:i/>
          <w:spacing w:val="-3"/>
          <w:sz w:val="24"/>
          <w:szCs w:val="24"/>
        </w:rPr>
      </w:pPr>
    </w:p>
    <w:p w14:paraId="3D6D82BC" w14:textId="6024D848"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Attend Lancashire Fire &amp; Rescue Service and Prince’s Trust events when required.</w:t>
      </w:r>
    </w:p>
    <w:p w14:paraId="4D9774DA" w14:textId="77777777" w:rsidR="002C1D09" w:rsidRPr="00DF5703" w:rsidRDefault="002C1D09" w:rsidP="002C1D09">
      <w:pPr>
        <w:pStyle w:val="ListParagraph"/>
        <w:rPr>
          <w:rFonts w:ascii="Arial" w:hAnsi="Arial" w:cs="Arial"/>
          <w:i/>
          <w:spacing w:val="-3"/>
          <w:sz w:val="24"/>
          <w:szCs w:val="24"/>
        </w:rPr>
      </w:pPr>
    </w:p>
    <w:p w14:paraId="008A1D6C" w14:textId="3399041C"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To provide support and guidance and to liaise with all supporting staff to ensure the smooth delivery of the programme.</w:t>
      </w:r>
    </w:p>
    <w:p w14:paraId="6F91BF96" w14:textId="77777777" w:rsidR="002C1D09" w:rsidRPr="00DF5703" w:rsidRDefault="002C1D09" w:rsidP="002C1D09">
      <w:pPr>
        <w:pStyle w:val="ListParagraph"/>
        <w:rPr>
          <w:rFonts w:ascii="Arial" w:hAnsi="Arial" w:cs="Arial"/>
          <w:i/>
          <w:spacing w:val="-3"/>
          <w:sz w:val="24"/>
          <w:szCs w:val="24"/>
        </w:rPr>
      </w:pPr>
    </w:p>
    <w:p w14:paraId="103F8303" w14:textId="7C2A22D8" w:rsidR="002C1D09" w:rsidRPr="00DF5703" w:rsidRDefault="002C1D09" w:rsidP="00C0068A">
      <w:pPr>
        <w:numPr>
          <w:ilvl w:val="0"/>
          <w:numId w:val="46"/>
        </w:numPr>
        <w:ind w:left="284" w:hanging="426"/>
        <w:jc w:val="both"/>
        <w:rPr>
          <w:rFonts w:ascii="Arial" w:hAnsi="Arial" w:cs="Arial"/>
          <w:i/>
          <w:spacing w:val="-3"/>
          <w:szCs w:val="24"/>
        </w:rPr>
      </w:pPr>
      <w:r w:rsidRPr="00DF5703">
        <w:rPr>
          <w:rFonts w:ascii="Arial" w:hAnsi="Arial" w:cs="Arial"/>
          <w:iCs/>
          <w:spacing w:val="-3"/>
          <w:szCs w:val="24"/>
        </w:rPr>
        <w:t xml:space="preserve">To be responsible for the maintenance and good housekeeping of all equipment and buildings allocated to their charge </w:t>
      </w:r>
      <w:proofErr w:type="gramStart"/>
      <w:r w:rsidRPr="00DF5703">
        <w:rPr>
          <w:rFonts w:ascii="Arial" w:hAnsi="Arial" w:cs="Arial"/>
          <w:iCs/>
          <w:spacing w:val="-3"/>
          <w:szCs w:val="24"/>
        </w:rPr>
        <w:t>including;</w:t>
      </w:r>
      <w:proofErr w:type="gramEnd"/>
      <w:r w:rsidRPr="00DF5703">
        <w:rPr>
          <w:rFonts w:ascii="Arial" w:hAnsi="Arial" w:cs="Arial"/>
          <w:iCs/>
          <w:spacing w:val="-3"/>
          <w:szCs w:val="24"/>
        </w:rPr>
        <w:t xml:space="preserve"> vehicles, IT equipment, telephones</w:t>
      </w:r>
      <w:r w:rsidR="00C04ACD" w:rsidRPr="00DF5703">
        <w:rPr>
          <w:rFonts w:ascii="Arial" w:hAnsi="Arial" w:cs="Arial"/>
          <w:iCs/>
          <w:spacing w:val="-3"/>
          <w:szCs w:val="24"/>
        </w:rPr>
        <w:t>, cameras, furniture etc.</w:t>
      </w:r>
    </w:p>
    <w:p w14:paraId="62C2D192" w14:textId="77777777" w:rsidR="00B07EB6" w:rsidRPr="00DF5703" w:rsidRDefault="00B07EB6" w:rsidP="00C04ACD">
      <w:pPr>
        <w:jc w:val="both"/>
        <w:rPr>
          <w:rFonts w:ascii="Arial" w:hAnsi="Arial" w:cs="Arial"/>
          <w:i/>
          <w:spacing w:val="-3"/>
          <w:szCs w:val="24"/>
        </w:rPr>
      </w:pPr>
    </w:p>
    <w:p w14:paraId="66EEC074" w14:textId="040E0EC8" w:rsidR="00B07EB6" w:rsidRPr="00DF5703" w:rsidRDefault="00B07EB6" w:rsidP="00C04ACD">
      <w:pPr>
        <w:numPr>
          <w:ilvl w:val="0"/>
          <w:numId w:val="46"/>
        </w:numPr>
        <w:ind w:left="284" w:hanging="426"/>
        <w:jc w:val="both"/>
        <w:rPr>
          <w:rFonts w:ascii="Arial" w:hAnsi="Arial" w:cs="Arial"/>
          <w:spacing w:val="-3"/>
          <w:szCs w:val="24"/>
        </w:rPr>
      </w:pPr>
      <w:r w:rsidRPr="00DF5703">
        <w:rPr>
          <w:rFonts w:ascii="Arial" w:hAnsi="Arial" w:cs="Arial"/>
          <w:spacing w:val="-3"/>
          <w:szCs w:val="24"/>
        </w:rPr>
        <w:t xml:space="preserve">Demonstrate a commitment to personal development and actively participate in the appraisal process. </w:t>
      </w:r>
    </w:p>
    <w:p w14:paraId="705A09FD" w14:textId="77777777" w:rsidR="000B7850" w:rsidRPr="00DF5703" w:rsidRDefault="000B7850" w:rsidP="00C04ACD">
      <w:pPr>
        <w:pStyle w:val="ListParagraph"/>
        <w:ind w:left="284" w:hanging="426"/>
        <w:rPr>
          <w:rFonts w:ascii="Arial" w:hAnsi="Arial" w:cs="Arial"/>
          <w:spacing w:val="-3"/>
          <w:sz w:val="24"/>
          <w:szCs w:val="24"/>
        </w:rPr>
      </w:pPr>
    </w:p>
    <w:p w14:paraId="493E25AC" w14:textId="4CC7E39A" w:rsidR="000B7850" w:rsidRPr="00DF5703" w:rsidRDefault="000B7850" w:rsidP="00C04ACD">
      <w:pPr>
        <w:numPr>
          <w:ilvl w:val="0"/>
          <w:numId w:val="46"/>
        </w:numPr>
        <w:ind w:left="284" w:hanging="426"/>
        <w:jc w:val="both"/>
        <w:rPr>
          <w:rFonts w:ascii="Arial" w:hAnsi="Arial" w:cs="Arial"/>
          <w:spacing w:val="-3"/>
          <w:szCs w:val="24"/>
        </w:rPr>
      </w:pPr>
      <w:r w:rsidRPr="00DF5703">
        <w:rPr>
          <w:rFonts w:ascii="Arial" w:hAnsi="Arial" w:cs="Arial"/>
          <w:spacing w:val="-3"/>
          <w:szCs w:val="24"/>
        </w:rPr>
        <w:t xml:space="preserve">To be aware of the LFRS Safeguarding Procedures and to make referrals as appropriate to the role. </w:t>
      </w:r>
    </w:p>
    <w:p w14:paraId="70380D93" w14:textId="77777777" w:rsidR="00B07EB6" w:rsidRPr="00DF5703" w:rsidRDefault="00B07EB6" w:rsidP="00C04ACD">
      <w:pPr>
        <w:pStyle w:val="ListParagraph"/>
        <w:ind w:left="284" w:hanging="426"/>
        <w:rPr>
          <w:rFonts w:ascii="Arial" w:hAnsi="Arial" w:cs="Arial"/>
          <w:spacing w:val="-3"/>
          <w:sz w:val="24"/>
          <w:szCs w:val="24"/>
        </w:rPr>
      </w:pPr>
    </w:p>
    <w:p w14:paraId="316DB54B" w14:textId="2F697504" w:rsidR="00B07EB6" w:rsidRPr="00DF5703" w:rsidRDefault="00B07EB6" w:rsidP="00C04ACD">
      <w:pPr>
        <w:numPr>
          <w:ilvl w:val="0"/>
          <w:numId w:val="46"/>
        </w:numPr>
        <w:ind w:left="284" w:hanging="426"/>
        <w:jc w:val="both"/>
        <w:rPr>
          <w:rFonts w:ascii="Arial" w:hAnsi="Arial" w:cs="Arial"/>
          <w:spacing w:val="-3"/>
          <w:szCs w:val="24"/>
        </w:rPr>
      </w:pPr>
      <w:r w:rsidRPr="00DF5703">
        <w:rPr>
          <w:rFonts w:ascii="Arial" w:hAnsi="Arial" w:cs="Arial"/>
          <w:spacing w:val="-3"/>
          <w:szCs w:val="24"/>
        </w:rPr>
        <w:t>Promote a positive image of the Service in dealing with all other organisations and members of the public.</w:t>
      </w:r>
    </w:p>
    <w:p w14:paraId="58D0BF82" w14:textId="77777777" w:rsidR="008B6924" w:rsidRPr="00DF5703" w:rsidRDefault="008B6924" w:rsidP="00C04ACD">
      <w:pPr>
        <w:ind w:left="284" w:hanging="426"/>
        <w:jc w:val="both"/>
        <w:rPr>
          <w:rFonts w:ascii="Arial" w:hAnsi="Arial" w:cs="Arial"/>
          <w:i/>
          <w:spacing w:val="-3"/>
          <w:szCs w:val="24"/>
        </w:rPr>
      </w:pPr>
    </w:p>
    <w:p w14:paraId="5B4FC015" w14:textId="27274706" w:rsidR="008B6924" w:rsidRPr="00DF5703" w:rsidRDefault="008B6924" w:rsidP="00C04ACD">
      <w:pPr>
        <w:numPr>
          <w:ilvl w:val="0"/>
          <w:numId w:val="46"/>
        </w:numPr>
        <w:ind w:left="284" w:hanging="426"/>
        <w:jc w:val="both"/>
        <w:rPr>
          <w:rFonts w:ascii="Arial" w:hAnsi="Arial" w:cs="Arial"/>
          <w:i/>
          <w:spacing w:val="-3"/>
          <w:szCs w:val="24"/>
        </w:rPr>
      </w:pPr>
      <w:r w:rsidRPr="00DF5703">
        <w:rPr>
          <w:rFonts w:ascii="Arial" w:hAnsi="Arial" w:cs="Arial"/>
          <w:spacing w:val="-3"/>
          <w:szCs w:val="24"/>
        </w:rPr>
        <w:t>To promote the principles of equality and diversity</w:t>
      </w:r>
      <w:r w:rsidR="00E042C8" w:rsidRPr="00DF5703">
        <w:rPr>
          <w:rFonts w:ascii="Arial" w:hAnsi="Arial" w:cs="Arial"/>
          <w:spacing w:val="-3"/>
          <w:szCs w:val="24"/>
        </w:rPr>
        <w:t xml:space="preserve"> and comply with LFRS Equality, </w:t>
      </w:r>
      <w:proofErr w:type="gramStart"/>
      <w:r w:rsidR="00E042C8" w:rsidRPr="00DF5703">
        <w:rPr>
          <w:rFonts w:ascii="Arial" w:hAnsi="Arial" w:cs="Arial"/>
          <w:spacing w:val="-3"/>
          <w:szCs w:val="24"/>
        </w:rPr>
        <w:t>Diversity</w:t>
      </w:r>
      <w:proofErr w:type="gramEnd"/>
      <w:r w:rsidR="00E042C8" w:rsidRPr="00DF5703">
        <w:rPr>
          <w:rFonts w:ascii="Arial" w:hAnsi="Arial" w:cs="Arial"/>
          <w:spacing w:val="-3"/>
          <w:szCs w:val="24"/>
        </w:rPr>
        <w:t xml:space="preserve"> and Inclusion </w:t>
      </w:r>
      <w:r w:rsidR="004D4549" w:rsidRPr="00DF5703">
        <w:rPr>
          <w:rFonts w:ascii="Arial" w:hAnsi="Arial" w:cs="Arial"/>
          <w:spacing w:val="-3"/>
          <w:szCs w:val="24"/>
        </w:rPr>
        <w:t xml:space="preserve">Policy at all times. </w:t>
      </w:r>
    </w:p>
    <w:p w14:paraId="1D88C803" w14:textId="77777777" w:rsidR="00C0068A" w:rsidRPr="00DF5703" w:rsidRDefault="00C0068A" w:rsidP="00C04ACD">
      <w:pPr>
        <w:ind w:left="284" w:hanging="426"/>
        <w:jc w:val="both"/>
        <w:rPr>
          <w:rFonts w:ascii="Arial" w:hAnsi="Arial" w:cs="Arial"/>
          <w:i/>
          <w:spacing w:val="-3"/>
          <w:szCs w:val="24"/>
        </w:rPr>
      </w:pPr>
    </w:p>
    <w:p w14:paraId="236DE186" w14:textId="143B5363" w:rsidR="00C0068A" w:rsidRPr="00DF5703" w:rsidRDefault="00C0068A" w:rsidP="00C04ACD">
      <w:pPr>
        <w:numPr>
          <w:ilvl w:val="0"/>
          <w:numId w:val="46"/>
        </w:numPr>
        <w:ind w:left="284" w:hanging="426"/>
        <w:jc w:val="both"/>
        <w:rPr>
          <w:rFonts w:ascii="Arial" w:hAnsi="Arial" w:cs="Arial"/>
          <w:spacing w:val="-3"/>
          <w:szCs w:val="24"/>
        </w:rPr>
      </w:pPr>
      <w:r w:rsidRPr="00DF5703">
        <w:rPr>
          <w:rFonts w:ascii="Arial" w:hAnsi="Arial" w:cs="Arial"/>
          <w:spacing w:val="-3"/>
          <w:szCs w:val="24"/>
        </w:rPr>
        <w:t xml:space="preserve">To </w:t>
      </w:r>
      <w:r w:rsidR="004D4549" w:rsidRPr="00DF5703">
        <w:rPr>
          <w:rFonts w:ascii="Arial" w:hAnsi="Arial" w:cs="Arial"/>
          <w:spacing w:val="-3"/>
          <w:szCs w:val="24"/>
        </w:rPr>
        <w:t xml:space="preserve">observe all rules governing health and safety and use safety equipment where it is provided. </w:t>
      </w:r>
    </w:p>
    <w:p w14:paraId="4971A1A1" w14:textId="77777777" w:rsidR="006F24BD" w:rsidRPr="00DF5703" w:rsidRDefault="006F24BD" w:rsidP="00C04ACD">
      <w:pPr>
        <w:pStyle w:val="ListParagraph"/>
        <w:ind w:left="284" w:hanging="426"/>
        <w:rPr>
          <w:rFonts w:ascii="Arial" w:hAnsi="Arial" w:cs="Arial"/>
          <w:spacing w:val="-3"/>
          <w:sz w:val="24"/>
          <w:szCs w:val="24"/>
        </w:rPr>
      </w:pPr>
    </w:p>
    <w:p w14:paraId="27527010" w14:textId="5E38C3AC" w:rsidR="006F24BD" w:rsidRPr="00DF5703" w:rsidRDefault="006F24BD" w:rsidP="00C04ACD">
      <w:pPr>
        <w:numPr>
          <w:ilvl w:val="0"/>
          <w:numId w:val="46"/>
        </w:numPr>
        <w:ind w:left="284" w:hanging="426"/>
        <w:jc w:val="both"/>
        <w:rPr>
          <w:rFonts w:ascii="Arial" w:hAnsi="Arial" w:cs="Arial"/>
          <w:spacing w:val="-3"/>
          <w:szCs w:val="24"/>
        </w:rPr>
      </w:pPr>
      <w:r w:rsidRPr="00DF5703">
        <w:rPr>
          <w:rFonts w:ascii="Arial" w:hAnsi="Arial" w:cs="Arial"/>
          <w:spacing w:val="-3"/>
          <w:szCs w:val="24"/>
        </w:rPr>
        <w:t xml:space="preserve">To support LFRS in its commitment to prevent pollution and minimise its impact on the environment. </w:t>
      </w:r>
    </w:p>
    <w:p w14:paraId="20A1CFBC" w14:textId="77777777" w:rsidR="00C0068A" w:rsidRPr="00DF5703" w:rsidRDefault="00C0068A" w:rsidP="00C04ACD">
      <w:pPr>
        <w:pStyle w:val="ListParagraph"/>
        <w:ind w:left="284" w:hanging="426"/>
        <w:rPr>
          <w:rFonts w:ascii="Arial" w:hAnsi="Arial" w:cs="Arial"/>
          <w:spacing w:val="-3"/>
          <w:sz w:val="24"/>
          <w:szCs w:val="24"/>
        </w:rPr>
      </w:pPr>
    </w:p>
    <w:p w14:paraId="7AAB226E" w14:textId="5295CBB6" w:rsidR="0063705C" w:rsidRPr="00DF5703" w:rsidRDefault="0063705C" w:rsidP="00C04ACD">
      <w:pPr>
        <w:numPr>
          <w:ilvl w:val="0"/>
          <w:numId w:val="46"/>
        </w:numPr>
        <w:ind w:left="284" w:hanging="426"/>
        <w:jc w:val="both"/>
        <w:rPr>
          <w:rFonts w:ascii="Arial" w:hAnsi="Arial" w:cs="Arial"/>
          <w:spacing w:val="-3"/>
          <w:szCs w:val="24"/>
        </w:rPr>
      </w:pPr>
      <w:r w:rsidRPr="00DF5703">
        <w:rPr>
          <w:rFonts w:ascii="Arial" w:hAnsi="Arial" w:cs="Arial"/>
          <w:spacing w:val="-3"/>
          <w:szCs w:val="24"/>
        </w:rPr>
        <w:lastRenderedPageBreak/>
        <w:t>The post</w:t>
      </w:r>
      <w:r w:rsidR="00C0068A" w:rsidRPr="00DF5703">
        <w:rPr>
          <w:rFonts w:ascii="Arial" w:hAnsi="Arial" w:cs="Arial"/>
          <w:spacing w:val="-3"/>
          <w:szCs w:val="24"/>
        </w:rPr>
        <w:t xml:space="preserve"> </w:t>
      </w:r>
      <w:r w:rsidRPr="00DF5703">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1254CC93" w14:textId="77777777" w:rsidR="0063705C" w:rsidRPr="00DF5703" w:rsidRDefault="0063705C" w:rsidP="00C0068A">
      <w:pPr>
        <w:ind w:left="142" w:hanging="284"/>
        <w:jc w:val="both"/>
        <w:rPr>
          <w:rFonts w:ascii="Arial" w:hAnsi="Arial" w:cs="Arial"/>
          <w:szCs w:val="24"/>
        </w:rPr>
      </w:pPr>
    </w:p>
    <w:p w14:paraId="5A38EB8F" w14:textId="508DC4FE" w:rsidR="00F95D1F" w:rsidRPr="00DF5703" w:rsidRDefault="00573471" w:rsidP="00D40E3F">
      <w:pPr>
        <w:jc w:val="both"/>
        <w:rPr>
          <w:rFonts w:ascii="Arial" w:hAnsi="Arial" w:cs="Arial"/>
          <w:szCs w:val="24"/>
        </w:rPr>
      </w:pPr>
      <w:r w:rsidRPr="00DF5703">
        <w:rPr>
          <w:rFonts w:ascii="Arial" w:hAnsi="Arial" w:cs="Arial"/>
          <w:szCs w:val="24"/>
        </w:rPr>
        <w:t>It is unacceptable for any LFRS employee to be under the influence of alcohol or illegal drugs at work.</w:t>
      </w:r>
      <w:r w:rsidR="00D95D38" w:rsidRPr="00DF5703">
        <w:rPr>
          <w:rFonts w:ascii="Arial" w:hAnsi="Arial" w:cs="Arial"/>
          <w:szCs w:val="24"/>
        </w:rPr>
        <w:t xml:space="preserve">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w:t>
      </w:r>
      <w:proofErr w:type="spellStart"/>
      <w:r w:rsidR="00D95D38" w:rsidRPr="00DF5703">
        <w:rPr>
          <w:rFonts w:ascii="Arial" w:hAnsi="Arial" w:cs="Arial"/>
          <w:szCs w:val="24"/>
        </w:rPr>
        <w:t>ommissions</w:t>
      </w:r>
      <w:proofErr w:type="spellEnd"/>
      <w:r w:rsidR="00C04ACD" w:rsidRPr="00DF5703">
        <w:rPr>
          <w:rFonts w:ascii="Arial" w:hAnsi="Arial" w:cs="Arial"/>
          <w:szCs w:val="24"/>
        </w:rPr>
        <w:t>.</w:t>
      </w:r>
    </w:p>
    <w:bookmarkEnd w:id="0"/>
    <w:p w14:paraId="54B1A3B7" w14:textId="77777777" w:rsidR="00532E33" w:rsidRPr="00DF5703" w:rsidRDefault="00532E33" w:rsidP="00D40E3F">
      <w:pPr>
        <w:jc w:val="both"/>
        <w:rPr>
          <w:rFonts w:ascii="Arial" w:hAnsi="Arial" w:cs="Arial"/>
          <w:szCs w:val="24"/>
        </w:rPr>
      </w:pPr>
    </w:p>
    <w:p w14:paraId="3DE28A5C" w14:textId="77777777" w:rsidR="009B528A" w:rsidRPr="00DF5703" w:rsidRDefault="009B528A" w:rsidP="00D40E3F">
      <w:pPr>
        <w:jc w:val="both"/>
        <w:rPr>
          <w:rFonts w:ascii="Arial" w:hAnsi="Arial" w:cs="Arial"/>
          <w:szCs w:val="24"/>
        </w:rPr>
      </w:pPr>
    </w:p>
    <w:p w14:paraId="36E2ADF6" w14:textId="77777777" w:rsidR="009B528A" w:rsidRPr="00DF5703" w:rsidRDefault="009B528A" w:rsidP="00D40E3F">
      <w:pPr>
        <w:jc w:val="both"/>
        <w:rPr>
          <w:rFonts w:ascii="Arial" w:hAnsi="Arial" w:cs="Arial"/>
          <w:szCs w:val="24"/>
        </w:rPr>
      </w:pPr>
    </w:p>
    <w:p w14:paraId="500EEC3A" w14:textId="77777777" w:rsidR="00532E33" w:rsidRPr="00DF5703" w:rsidRDefault="00723419" w:rsidP="00D40E3F">
      <w:pPr>
        <w:jc w:val="both"/>
        <w:rPr>
          <w:rFonts w:ascii="Arial" w:hAnsi="Arial" w:cs="Arial"/>
          <w:szCs w:val="24"/>
        </w:rPr>
      </w:pPr>
      <w:r w:rsidRPr="00DF5703">
        <w:rPr>
          <w:rFonts w:ascii="Arial" w:hAnsi="Arial" w:cs="Arial"/>
          <w:szCs w:val="24"/>
        </w:rPr>
        <w:br w:type="page"/>
      </w:r>
    </w:p>
    <w:p w14:paraId="6789531F" w14:textId="77777777" w:rsidR="00F95D1F" w:rsidRPr="00DF5703" w:rsidRDefault="00F95D1F" w:rsidP="00D40E3F">
      <w:pPr>
        <w:jc w:val="both"/>
        <w:rPr>
          <w:rFonts w:ascii="Arial" w:hAnsi="Arial" w:cs="Arial"/>
          <w:szCs w:val="24"/>
        </w:rPr>
      </w:pPr>
    </w:p>
    <w:p w14:paraId="1A46B53D" w14:textId="77777777" w:rsidR="00D40E3F" w:rsidRPr="00DF5703" w:rsidRDefault="00B67B3A" w:rsidP="00C04ACD">
      <w:pPr>
        <w:keepLines/>
        <w:widowControl w:val="0"/>
        <w:jc w:val="center"/>
        <w:rPr>
          <w:rFonts w:ascii="Arial" w:hAnsi="Arial" w:cs="Arial"/>
          <w:b/>
          <w:szCs w:val="24"/>
        </w:rPr>
      </w:pPr>
      <w:r w:rsidRPr="00DF5703">
        <w:rPr>
          <w:rFonts w:ascii="Arial" w:hAnsi="Arial" w:cs="Arial"/>
          <w:b/>
          <w:szCs w:val="24"/>
        </w:rPr>
        <w:t>E</w:t>
      </w:r>
      <w:r w:rsidR="00EA421D" w:rsidRPr="00DF5703">
        <w:rPr>
          <w:rFonts w:ascii="Arial" w:hAnsi="Arial" w:cs="Arial"/>
          <w:b/>
          <w:szCs w:val="24"/>
        </w:rPr>
        <w:t>MPLOYEE SPECIFICATION</w:t>
      </w:r>
    </w:p>
    <w:p w14:paraId="25A3AAFF" w14:textId="77777777" w:rsidR="00D40E3F" w:rsidRPr="00DF5703" w:rsidRDefault="00D40E3F" w:rsidP="00C04ACD">
      <w:pPr>
        <w:keepLines/>
        <w:widowControl w:val="0"/>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DF5703" w14:paraId="331B9E2D" w14:textId="77777777" w:rsidTr="009F0B97">
        <w:trPr>
          <w:cantSplit/>
        </w:trPr>
        <w:tc>
          <w:tcPr>
            <w:tcW w:w="9606" w:type="dxa"/>
            <w:gridSpan w:val="4"/>
          </w:tcPr>
          <w:p w14:paraId="12E3B734" w14:textId="77777777" w:rsidR="009F0B97" w:rsidRPr="00DF5703" w:rsidRDefault="009F0B97" w:rsidP="00C04ACD">
            <w:pPr>
              <w:keepLines/>
              <w:widowControl w:val="0"/>
              <w:jc w:val="center"/>
              <w:rPr>
                <w:rFonts w:ascii="Arial" w:hAnsi="Arial" w:cs="Arial"/>
                <w:b/>
                <w:spacing w:val="-2"/>
                <w:szCs w:val="24"/>
              </w:rPr>
            </w:pPr>
          </w:p>
          <w:p w14:paraId="44F81311" w14:textId="6A85707E" w:rsidR="00707612" w:rsidRPr="00DF5703" w:rsidRDefault="00C93B84" w:rsidP="00C04ACD">
            <w:pPr>
              <w:keepLines/>
              <w:widowControl w:val="0"/>
              <w:jc w:val="center"/>
              <w:rPr>
                <w:rFonts w:ascii="Arial" w:hAnsi="Arial" w:cs="Arial"/>
                <w:b/>
                <w:szCs w:val="24"/>
              </w:rPr>
            </w:pPr>
            <w:r w:rsidRPr="00DF5703">
              <w:rPr>
                <w:rFonts w:ascii="Arial" w:hAnsi="Arial" w:cs="Arial"/>
                <w:b/>
                <w:szCs w:val="24"/>
              </w:rPr>
              <w:t>P</w:t>
            </w:r>
            <w:r w:rsidR="00C04ACD" w:rsidRPr="00DF5703">
              <w:rPr>
                <w:rFonts w:ascii="Arial" w:hAnsi="Arial" w:cs="Arial"/>
                <w:b/>
                <w:szCs w:val="24"/>
              </w:rPr>
              <w:t>rince’s Trust Team Leader</w:t>
            </w:r>
          </w:p>
          <w:p w14:paraId="7C005075" w14:textId="77777777" w:rsidR="00C93B84" w:rsidRPr="00DF5703" w:rsidRDefault="00C93B84" w:rsidP="00C04ACD">
            <w:pPr>
              <w:keepLines/>
              <w:widowControl w:val="0"/>
              <w:jc w:val="center"/>
              <w:rPr>
                <w:rFonts w:ascii="Arial" w:hAnsi="Arial" w:cs="Arial"/>
                <w:b/>
                <w:szCs w:val="24"/>
              </w:rPr>
            </w:pPr>
          </w:p>
        </w:tc>
      </w:tr>
      <w:tr w:rsidR="00BC6B05" w:rsidRPr="00DF5703" w14:paraId="4E4BDEA4" w14:textId="77777777" w:rsidTr="00D66649">
        <w:trPr>
          <w:cantSplit/>
        </w:trPr>
        <w:tc>
          <w:tcPr>
            <w:tcW w:w="5637" w:type="dxa"/>
          </w:tcPr>
          <w:p w14:paraId="458FFFFC" w14:textId="77777777" w:rsidR="00BC6B05" w:rsidRPr="00DF5703" w:rsidRDefault="00BC6B05" w:rsidP="00C04ACD">
            <w:pPr>
              <w:keepLines/>
              <w:widowControl w:val="0"/>
              <w:rPr>
                <w:rFonts w:ascii="Arial" w:hAnsi="Arial" w:cs="Arial"/>
                <w:b/>
                <w:szCs w:val="24"/>
              </w:rPr>
            </w:pPr>
          </w:p>
          <w:p w14:paraId="405C4601" w14:textId="77777777" w:rsidR="00BC6B05" w:rsidRPr="00DF5703" w:rsidRDefault="00BC6B05" w:rsidP="00C04ACD">
            <w:pPr>
              <w:keepLines/>
              <w:widowControl w:val="0"/>
              <w:rPr>
                <w:rFonts w:ascii="Arial" w:hAnsi="Arial" w:cs="Arial"/>
                <w:b/>
                <w:szCs w:val="24"/>
              </w:rPr>
            </w:pPr>
            <w:r w:rsidRPr="00DF5703">
              <w:rPr>
                <w:rFonts w:ascii="Arial" w:hAnsi="Arial" w:cs="Arial"/>
                <w:b/>
                <w:szCs w:val="24"/>
              </w:rPr>
              <w:t xml:space="preserve">Qualifications </w:t>
            </w:r>
          </w:p>
          <w:p w14:paraId="2EF67DF0" w14:textId="77777777" w:rsidR="00BC6B05" w:rsidRPr="00DF5703" w:rsidRDefault="00BC6B05" w:rsidP="00C04ACD">
            <w:pPr>
              <w:keepLines/>
              <w:widowControl w:val="0"/>
              <w:rPr>
                <w:rFonts w:ascii="Arial" w:hAnsi="Arial" w:cs="Arial"/>
                <w:b/>
                <w:szCs w:val="24"/>
              </w:rPr>
            </w:pPr>
          </w:p>
        </w:tc>
        <w:tc>
          <w:tcPr>
            <w:tcW w:w="1275" w:type="dxa"/>
          </w:tcPr>
          <w:p w14:paraId="414A3767" w14:textId="77777777" w:rsidR="00BC6B05" w:rsidRPr="00DF5703" w:rsidRDefault="009F0B97" w:rsidP="00C04ACD">
            <w:pPr>
              <w:pStyle w:val="Header"/>
              <w:keepLines/>
              <w:widowControl w:val="0"/>
              <w:tabs>
                <w:tab w:val="clear" w:pos="4153"/>
                <w:tab w:val="clear" w:pos="8306"/>
              </w:tabs>
              <w:jc w:val="center"/>
              <w:rPr>
                <w:rFonts w:ascii="Arial" w:hAnsi="Arial" w:cs="Arial"/>
                <w:b/>
                <w:szCs w:val="24"/>
              </w:rPr>
            </w:pPr>
            <w:r w:rsidRPr="00DF5703">
              <w:rPr>
                <w:rFonts w:ascii="Arial" w:hAnsi="Arial" w:cs="Arial"/>
                <w:b/>
                <w:szCs w:val="24"/>
              </w:rPr>
              <w:t>Essential</w:t>
            </w:r>
          </w:p>
        </w:tc>
        <w:tc>
          <w:tcPr>
            <w:tcW w:w="1418" w:type="dxa"/>
          </w:tcPr>
          <w:p w14:paraId="573C54BD" w14:textId="77777777" w:rsidR="00BC6B05" w:rsidRPr="00DF5703" w:rsidRDefault="009F0B97" w:rsidP="00C04ACD">
            <w:pPr>
              <w:keepLines/>
              <w:widowControl w:val="0"/>
              <w:jc w:val="center"/>
              <w:rPr>
                <w:rFonts w:ascii="Arial" w:hAnsi="Arial" w:cs="Arial"/>
                <w:b/>
                <w:szCs w:val="24"/>
              </w:rPr>
            </w:pPr>
            <w:r w:rsidRPr="00DF5703">
              <w:rPr>
                <w:rFonts w:ascii="Arial" w:hAnsi="Arial" w:cs="Arial"/>
                <w:b/>
                <w:szCs w:val="24"/>
              </w:rPr>
              <w:t>Desirable</w:t>
            </w:r>
          </w:p>
        </w:tc>
        <w:tc>
          <w:tcPr>
            <w:tcW w:w="1276" w:type="dxa"/>
          </w:tcPr>
          <w:p w14:paraId="408BCD32" w14:textId="77777777" w:rsidR="00BC6B05" w:rsidRPr="00DF5703" w:rsidRDefault="009F0B97" w:rsidP="00C04ACD">
            <w:pPr>
              <w:keepLines/>
              <w:widowControl w:val="0"/>
              <w:jc w:val="center"/>
              <w:rPr>
                <w:rFonts w:ascii="Arial" w:hAnsi="Arial" w:cs="Arial"/>
                <w:b/>
                <w:szCs w:val="24"/>
              </w:rPr>
            </w:pPr>
            <w:r w:rsidRPr="00DF5703">
              <w:rPr>
                <w:rFonts w:ascii="Arial" w:hAnsi="Arial" w:cs="Arial"/>
                <w:b/>
                <w:szCs w:val="24"/>
              </w:rPr>
              <w:t>Assess By</w:t>
            </w:r>
          </w:p>
        </w:tc>
      </w:tr>
      <w:tr w:rsidR="00C04ACD" w:rsidRPr="00DF5703" w14:paraId="4F6ABFE7" w14:textId="77777777" w:rsidTr="00374BA6">
        <w:trPr>
          <w:cantSplit/>
        </w:trPr>
        <w:tc>
          <w:tcPr>
            <w:tcW w:w="5637" w:type="dxa"/>
          </w:tcPr>
          <w:p w14:paraId="4FA90D7F" w14:textId="701CD0B3" w:rsidR="00C04ACD" w:rsidRPr="00DF5703" w:rsidRDefault="00C04ACD" w:rsidP="00C04ACD">
            <w:pPr>
              <w:keepLines/>
              <w:widowControl w:val="0"/>
              <w:rPr>
                <w:rFonts w:ascii="Arial" w:hAnsi="Arial" w:cs="Arial"/>
                <w:szCs w:val="24"/>
              </w:rPr>
            </w:pPr>
            <w:r w:rsidRPr="00DF5703">
              <w:rPr>
                <w:rFonts w:ascii="Arial" w:hAnsi="Arial" w:cs="Arial"/>
                <w:color w:val="000000"/>
                <w:szCs w:val="24"/>
              </w:rPr>
              <w:t>Hold or be willing to work towards Level 3 Award in Education and Teaching. (QCF). within the first year of employment and progress to Level 4 Certificate in Education and Teaching (QCF)).</w:t>
            </w:r>
          </w:p>
        </w:tc>
        <w:tc>
          <w:tcPr>
            <w:tcW w:w="1275" w:type="dxa"/>
            <w:vAlign w:val="center"/>
          </w:tcPr>
          <w:p w14:paraId="2377ABC3" w14:textId="1C7F48C8" w:rsidR="00C04ACD" w:rsidRPr="00DF5703" w:rsidRDefault="00C04ACD" w:rsidP="00C04ACD">
            <w:pPr>
              <w:pStyle w:val="Header"/>
              <w:keepLines/>
              <w:widowControl w:val="0"/>
              <w:tabs>
                <w:tab w:val="clear" w:pos="4153"/>
                <w:tab w:val="clear" w:pos="8306"/>
              </w:tabs>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41051D86" w14:textId="77777777" w:rsidR="00C04ACD" w:rsidRPr="00DF5703" w:rsidRDefault="00C04ACD" w:rsidP="00C04ACD">
            <w:pPr>
              <w:keepLines/>
              <w:widowControl w:val="0"/>
              <w:jc w:val="center"/>
              <w:rPr>
                <w:rFonts w:ascii="Arial" w:hAnsi="Arial" w:cs="Arial"/>
                <w:b/>
                <w:szCs w:val="24"/>
              </w:rPr>
            </w:pPr>
          </w:p>
        </w:tc>
        <w:tc>
          <w:tcPr>
            <w:tcW w:w="1276" w:type="dxa"/>
            <w:vAlign w:val="center"/>
          </w:tcPr>
          <w:p w14:paraId="7C4A74AB" w14:textId="5A17EDE8" w:rsidR="00C04ACD" w:rsidRPr="00DF5703" w:rsidRDefault="00C04ACD" w:rsidP="00C04ACD">
            <w:pPr>
              <w:keepLines/>
              <w:widowControl w:val="0"/>
              <w:jc w:val="center"/>
              <w:rPr>
                <w:rFonts w:ascii="Arial" w:hAnsi="Arial" w:cs="Arial"/>
                <w:bCs/>
                <w:szCs w:val="24"/>
              </w:rPr>
            </w:pPr>
            <w:proofErr w:type="gramStart"/>
            <w:r w:rsidRPr="00DF5703">
              <w:rPr>
                <w:rFonts w:ascii="Arial" w:hAnsi="Arial" w:cs="Arial"/>
                <w:bCs/>
                <w:color w:val="000000"/>
                <w:szCs w:val="24"/>
              </w:rPr>
              <w:t>A,I</w:t>
            </w:r>
            <w:proofErr w:type="gramEnd"/>
          </w:p>
        </w:tc>
      </w:tr>
      <w:tr w:rsidR="00C04ACD" w:rsidRPr="00DF5703" w14:paraId="1F393E5E" w14:textId="77777777" w:rsidTr="00374BA6">
        <w:trPr>
          <w:cantSplit/>
        </w:trPr>
        <w:tc>
          <w:tcPr>
            <w:tcW w:w="5637" w:type="dxa"/>
          </w:tcPr>
          <w:p w14:paraId="4D50DD74" w14:textId="630EC189" w:rsidR="00C04ACD" w:rsidRPr="00DF5703" w:rsidRDefault="00C04ACD" w:rsidP="00C04ACD">
            <w:pPr>
              <w:keepLines/>
              <w:widowControl w:val="0"/>
              <w:rPr>
                <w:rFonts w:ascii="Arial" w:hAnsi="Arial" w:cs="Arial"/>
                <w:szCs w:val="24"/>
              </w:rPr>
            </w:pPr>
            <w:r w:rsidRPr="00DF5703">
              <w:rPr>
                <w:rFonts w:ascii="Arial" w:hAnsi="Arial" w:cs="Arial"/>
                <w:color w:val="000000"/>
                <w:szCs w:val="24"/>
              </w:rPr>
              <w:t xml:space="preserve">GCSE Grade C or above in English and maths or equivalent. </w:t>
            </w:r>
          </w:p>
        </w:tc>
        <w:tc>
          <w:tcPr>
            <w:tcW w:w="1275" w:type="dxa"/>
            <w:vAlign w:val="center"/>
          </w:tcPr>
          <w:p w14:paraId="324C917E" w14:textId="48237FF5" w:rsidR="00C04ACD" w:rsidRPr="00DF5703" w:rsidRDefault="00C04ACD" w:rsidP="00C04ACD">
            <w:pPr>
              <w:pStyle w:val="Header"/>
              <w:keepLines/>
              <w:widowControl w:val="0"/>
              <w:tabs>
                <w:tab w:val="clear" w:pos="4153"/>
                <w:tab w:val="clear" w:pos="8306"/>
              </w:tabs>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3E766D42" w14:textId="77777777" w:rsidR="00C04ACD" w:rsidRPr="00DF5703" w:rsidRDefault="00C04ACD" w:rsidP="00C04ACD">
            <w:pPr>
              <w:keepLines/>
              <w:widowControl w:val="0"/>
              <w:jc w:val="center"/>
              <w:rPr>
                <w:rFonts w:ascii="Arial" w:hAnsi="Arial" w:cs="Arial"/>
                <w:b/>
                <w:szCs w:val="24"/>
              </w:rPr>
            </w:pPr>
          </w:p>
        </w:tc>
        <w:tc>
          <w:tcPr>
            <w:tcW w:w="1276" w:type="dxa"/>
            <w:vAlign w:val="center"/>
          </w:tcPr>
          <w:p w14:paraId="604A58B0" w14:textId="14F0B605" w:rsidR="00C04ACD" w:rsidRPr="00DF5703" w:rsidRDefault="00C04ACD" w:rsidP="00C04ACD">
            <w:pPr>
              <w:keepLines/>
              <w:widowControl w:val="0"/>
              <w:jc w:val="center"/>
              <w:rPr>
                <w:rFonts w:ascii="Arial" w:hAnsi="Arial" w:cs="Arial"/>
                <w:bCs/>
                <w:szCs w:val="24"/>
              </w:rPr>
            </w:pPr>
            <w:proofErr w:type="gramStart"/>
            <w:r w:rsidRPr="00DF5703">
              <w:rPr>
                <w:rFonts w:ascii="Arial" w:hAnsi="Arial" w:cs="Arial"/>
                <w:bCs/>
                <w:color w:val="000000"/>
                <w:szCs w:val="24"/>
              </w:rPr>
              <w:t>A,V</w:t>
            </w:r>
            <w:proofErr w:type="gramEnd"/>
          </w:p>
        </w:tc>
      </w:tr>
      <w:tr w:rsidR="00C04ACD" w:rsidRPr="00DF5703" w14:paraId="2FB9E958" w14:textId="77777777" w:rsidTr="00374BA6">
        <w:trPr>
          <w:cantSplit/>
        </w:trPr>
        <w:tc>
          <w:tcPr>
            <w:tcW w:w="5637" w:type="dxa"/>
          </w:tcPr>
          <w:p w14:paraId="644BE4EE" w14:textId="71839363" w:rsidR="00C04ACD" w:rsidRPr="00DF5703" w:rsidRDefault="00C04ACD" w:rsidP="00C04ACD">
            <w:pPr>
              <w:keepLines/>
              <w:widowControl w:val="0"/>
              <w:rPr>
                <w:rFonts w:ascii="Arial" w:hAnsi="Arial" w:cs="Arial"/>
                <w:szCs w:val="24"/>
              </w:rPr>
            </w:pPr>
            <w:r w:rsidRPr="00DF5703">
              <w:rPr>
                <w:rFonts w:ascii="Arial" w:hAnsi="Arial" w:cs="Arial"/>
                <w:color w:val="000000"/>
                <w:szCs w:val="24"/>
              </w:rPr>
              <w:t>Health &amp; Safety, hold or be willing to work towards and achieve IOSH, Certificate in Managing Safely.</w:t>
            </w:r>
          </w:p>
        </w:tc>
        <w:tc>
          <w:tcPr>
            <w:tcW w:w="1275" w:type="dxa"/>
            <w:vAlign w:val="center"/>
          </w:tcPr>
          <w:p w14:paraId="4E9A7479" w14:textId="5FBA384C" w:rsidR="00C04ACD" w:rsidRPr="00DF5703" w:rsidRDefault="00C04ACD" w:rsidP="00C04ACD">
            <w:pPr>
              <w:pStyle w:val="Header"/>
              <w:keepLines/>
              <w:widowControl w:val="0"/>
              <w:tabs>
                <w:tab w:val="clear" w:pos="4153"/>
                <w:tab w:val="clear" w:pos="8306"/>
              </w:tabs>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16732305" w14:textId="77777777" w:rsidR="00C04ACD" w:rsidRPr="00DF5703" w:rsidRDefault="00C04ACD" w:rsidP="00C04ACD">
            <w:pPr>
              <w:keepLines/>
              <w:widowControl w:val="0"/>
              <w:jc w:val="center"/>
              <w:rPr>
                <w:rFonts w:ascii="Arial" w:hAnsi="Arial" w:cs="Arial"/>
                <w:b/>
                <w:szCs w:val="24"/>
              </w:rPr>
            </w:pPr>
          </w:p>
        </w:tc>
        <w:tc>
          <w:tcPr>
            <w:tcW w:w="1276" w:type="dxa"/>
            <w:vAlign w:val="center"/>
          </w:tcPr>
          <w:p w14:paraId="5A134138" w14:textId="060E94DA" w:rsidR="00C04ACD" w:rsidRPr="00DF5703" w:rsidRDefault="00C04ACD" w:rsidP="00C04ACD">
            <w:pPr>
              <w:keepLines/>
              <w:widowControl w:val="0"/>
              <w:jc w:val="center"/>
              <w:rPr>
                <w:rFonts w:ascii="Arial" w:hAnsi="Arial" w:cs="Arial"/>
                <w:bCs/>
                <w:szCs w:val="24"/>
              </w:rPr>
            </w:pPr>
            <w:proofErr w:type="gramStart"/>
            <w:r w:rsidRPr="00DF5703">
              <w:rPr>
                <w:rFonts w:ascii="Arial" w:hAnsi="Arial" w:cs="Arial"/>
                <w:bCs/>
                <w:color w:val="000000"/>
                <w:szCs w:val="24"/>
              </w:rPr>
              <w:t>A,V</w:t>
            </w:r>
            <w:proofErr w:type="gramEnd"/>
          </w:p>
        </w:tc>
      </w:tr>
      <w:tr w:rsidR="00C04ACD" w:rsidRPr="00DF5703" w14:paraId="1EB44E63" w14:textId="77777777" w:rsidTr="00D66649">
        <w:trPr>
          <w:cantSplit/>
        </w:trPr>
        <w:tc>
          <w:tcPr>
            <w:tcW w:w="5637" w:type="dxa"/>
          </w:tcPr>
          <w:p w14:paraId="721A5B3C" w14:textId="77777777" w:rsidR="00C04ACD" w:rsidRPr="00DF5703" w:rsidRDefault="00C04ACD" w:rsidP="00C04ACD">
            <w:pPr>
              <w:keepLines/>
              <w:widowControl w:val="0"/>
              <w:rPr>
                <w:rFonts w:ascii="Arial" w:hAnsi="Arial" w:cs="Arial"/>
                <w:szCs w:val="24"/>
              </w:rPr>
            </w:pPr>
          </w:p>
          <w:p w14:paraId="782B0AC0" w14:textId="77777777" w:rsidR="00C04ACD" w:rsidRPr="00DF5703" w:rsidRDefault="00C04ACD" w:rsidP="00C04ACD">
            <w:pPr>
              <w:keepLines/>
              <w:widowControl w:val="0"/>
              <w:rPr>
                <w:rFonts w:ascii="Arial" w:hAnsi="Arial" w:cs="Arial"/>
                <w:b/>
                <w:szCs w:val="24"/>
              </w:rPr>
            </w:pPr>
            <w:r w:rsidRPr="00DF5703">
              <w:rPr>
                <w:rFonts w:ascii="Arial" w:hAnsi="Arial" w:cs="Arial"/>
                <w:b/>
                <w:szCs w:val="24"/>
              </w:rPr>
              <w:t xml:space="preserve">Experience </w:t>
            </w:r>
          </w:p>
          <w:p w14:paraId="26484EA1" w14:textId="77777777" w:rsidR="00C04ACD" w:rsidRPr="00DF5703" w:rsidRDefault="00C04ACD" w:rsidP="00C04ACD">
            <w:pPr>
              <w:keepLines/>
              <w:widowControl w:val="0"/>
              <w:rPr>
                <w:rFonts w:ascii="Arial" w:hAnsi="Arial" w:cs="Arial"/>
                <w:szCs w:val="24"/>
              </w:rPr>
            </w:pPr>
          </w:p>
        </w:tc>
        <w:tc>
          <w:tcPr>
            <w:tcW w:w="1275" w:type="dxa"/>
          </w:tcPr>
          <w:p w14:paraId="3EFD391A" w14:textId="77777777" w:rsidR="00C04ACD" w:rsidRPr="00DF5703" w:rsidRDefault="00C04ACD" w:rsidP="00C04ACD">
            <w:pPr>
              <w:pStyle w:val="Header"/>
              <w:keepLines/>
              <w:widowControl w:val="0"/>
              <w:tabs>
                <w:tab w:val="clear" w:pos="4153"/>
                <w:tab w:val="clear" w:pos="8306"/>
              </w:tabs>
              <w:jc w:val="center"/>
              <w:rPr>
                <w:rFonts w:ascii="Arial" w:hAnsi="Arial" w:cs="Arial"/>
                <w:szCs w:val="24"/>
              </w:rPr>
            </w:pPr>
          </w:p>
        </w:tc>
        <w:tc>
          <w:tcPr>
            <w:tcW w:w="1418" w:type="dxa"/>
          </w:tcPr>
          <w:p w14:paraId="13846048" w14:textId="77777777" w:rsidR="00C04ACD" w:rsidRPr="00DF5703" w:rsidRDefault="00C04ACD" w:rsidP="00C04ACD">
            <w:pPr>
              <w:keepLines/>
              <w:widowControl w:val="0"/>
              <w:jc w:val="center"/>
              <w:rPr>
                <w:rFonts w:ascii="Arial" w:hAnsi="Arial" w:cs="Arial"/>
                <w:b/>
                <w:szCs w:val="24"/>
              </w:rPr>
            </w:pPr>
          </w:p>
        </w:tc>
        <w:tc>
          <w:tcPr>
            <w:tcW w:w="1276" w:type="dxa"/>
          </w:tcPr>
          <w:p w14:paraId="586E68B8" w14:textId="77777777" w:rsidR="00C04ACD" w:rsidRPr="00DF5703" w:rsidRDefault="00C04ACD" w:rsidP="00C04ACD">
            <w:pPr>
              <w:keepLines/>
              <w:widowControl w:val="0"/>
              <w:jc w:val="center"/>
              <w:rPr>
                <w:rFonts w:ascii="Arial" w:hAnsi="Arial" w:cs="Arial"/>
                <w:szCs w:val="24"/>
              </w:rPr>
            </w:pPr>
          </w:p>
        </w:tc>
      </w:tr>
      <w:tr w:rsidR="00C04ACD" w:rsidRPr="00DF5703" w14:paraId="5FD9C3CB" w14:textId="77777777" w:rsidTr="00776385">
        <w:trPr>
          <w:cantSplit/>
        </w:trPr>
        <w:tc>
          <w:tcPr>
            <w:tcW w:w="5637" w:type="dxa"/>
          </w:tcPr>
          <w:p w14:paraId="062FE2E4" w14:textId="3CD581C6" w:rsidR="00C04ACD" w:rsidRPr="00DF5703" w:rsidRDefault="00C04ACD" w:rsidP="00C04ACD">
            <w:pPr>
              <w:pStyle w:val="Heading2"/>
              <w:keepNext w:val="0"/>
              <w:keepLines/>
              <w:widowControl w:val="0"/>
              <w:numPr>
                <w:ilvl w:val="0"/>
                <w:numId w:val="0"/>
              </w:numPr>
              <w:jc w:val="left"/>
              <w:rPr>
                <w:rFonts w:ascii="Arial" w:hAnsi="Arial" w:cs="Arial"/>
                <w:b w:val="0"/>
                <w:bCs/>
                <w:szCs w:val="24"/>
              </w:rPr>
            </w:pPr>
            <w:r w:rsidRPr="00DF5703">
              <w:rPr>
                <w:rFonts w:ascii="Arial" w:hAnsi="Arial" w:cs="Arial"/>
                <w:b w:val="0"/>
                <w:bCs/>
                <w:color w:val="000000"/>
                <w:szCs w:val="24"/>
              </w:rPr>
              <w:t xml:space="preserve">Experience of using Microsoft Office – which includes Word, Outlook, </w:t>
            </w:r>
            <w:proofErr w:type="gramStart"/>
            <w:r w:rsidRPr="00DF5703">
              <w:rPr>
                <w:rFonts w:ascii="Arial" w:hAnsi="Arial" w:cs="Arial"/>
                <w:b w:val="0"/>
                <w:bCs/>
                <w:color w:val="000000"/>
                <w:szCs w:val="24"/>
              </w:rPr>
              <w:t>Excel</w:t>
            </w:r>
            <w:proofErr w:type="gramEnd"/>
            <w:r w:rsidRPr="00DF5703">
              <w:rPr>
                <w:rFonts w:ascii="Arial" w:hAnsi="Arial" w:cs="Arial"/>
                <w:b w:val="0"/>
                <w:bCs/>
                <w:color w:val="000000"/>
                <w:szCs w:val="24"/>
              </w:rPr>
              <w:t xml:space="preserve"> and PowerPoint</w:t>
            </w:r>
          </w:p>
        </w:tc>
        <w:tc>
          <w:tcPr>
            <w:tcW w:w="1275" w:type="dxa"/>
            <w:vAlign w:val="center"/>
          </w:tcPr>
          <w:p w14:paraId="761FFDC5" w14:textId="77777777" w:rsidR="00C04ACD" w:rsidRPr="00DF5703" w:rsidRDefault="00C04ACD" w:rsidP="00C04ACD">
            <w:pPr>
              <w:pStyle w:val="Header"/>
              <w:keepLines/>
              <w:widowControl w:val="0"/>
              <w:tabs>
                <w:tab w:val="clear" w:pos="4153"/>
                <w:tab w:val="clear" w:pos="8306"/>
              </w:tabs>
              <w:jc w:val="center"/>
              <w:rPr>
                <w:rFonts w:ascii="Arial" w:hAnsi="Arial" w:cs="Arial"/>
                <w:bCs/>
                <w:szCs w:val="24"/>
              </w:rPr>
            </w:pPr>
          </w:p>
        </w:tc>
        <w:tc>
          <w:tcPr>
            <w:tcW w:w="1418" w:type="dxa"/>
            <w:vAlign w:val="center"/>
          </w:tcPr>
          <w:p w14:paraId="44577091" w14:textId="65E04E76"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276" w:type="dxa"/>
            <w:vAlign w:val="center"/>
          </w:tcPr>
          <w:p w14:paraId="69864A35" w14:textId="692EF449"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A</w:t>
            </w:r>
          </w:p>
        </w:tc>
      </w:tr>
      <w:tr w:rsidR="00C04ACD" w:rsidRPr="00DF5703" w14:paraId="645AE4D2" w14:textId="77777777" w:rsidTr="00776385">
        <w:trPr>
          <w:cantSplit/>
        </w:trPr>
        <w:tc>
          <w:tcPr>
            <w:tcW w:w="5637" w:type="dxa"/>
          </w:tcPr>
          <w:p w14:paraId="40393C35" w14:textId="495E722E" w:rsidR="00C04ACD" w:rsidRPr="00DF5703" w:rsidRDefault="00C04ACD" w:rsidP="00C04ACD">
            <w:pPr>
              <w:keepLines/>
              <w:widowControl w:val="0"/>
              <w:rPr>
                <w:rFonts w:ascii="Arial" w:hAnsi="Arial" w:cs="Arial"/>
                <w:szCs w:val="24"/>
              </w:rPr>
            </w:pPr>
            <w:r w:rsidRPr="00DF5703">
              <w:rPr>
                <w:rFonts w:ascii="Arial" w:hAnsi="Arial" w:cs="Arial"/>
                <w:color w:val="000000"/>
                <w:szCs w:val="24"/>
              </w:rPr>
              <w:t>Experience of delivering training to small groups</w:t>
            </w:r>
          </w:p>
        </w:tc>
        <w:tc>
          <w:tcPr>
            <w:tcW w:w="1275" w:type="dxa"/>
            <w:vAlign w:val="center"/>
          </w:tcPr>
          <w:p w14:paraId="6EC78196" w14:textId="474F2A7F" w:rsidR="00C04ACD" w:rsidRPr="00DF5703" w:rsidRDefault="00C04ACD" w:rsidP="00C04ACD">
            <w:pPr>
              <w:pStyle w:val="Header"/>
              <w:keepLines/>
              <w:widowControl w:val="0"/>
              <w:tabs>
                <w:tab w:val="clear" w:pos="4153"/>
                <w:tab w:val="clear" w:pos="8306"/>
              </w:tabs>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76C34A81" w14:textId="77777777" w:rsidR="00C04ACD" w:rsidRPr="00DF5703" w:rsidRDefault="00C04ACD" w:rsidP="00C04ACD">
            <w:pPr>
              <w:keepLines/>
              <w:widowControl w:val="0"/>
              <w:jc w:val="center"/>
              <w:rPr>
                <w:rFonts w:ascii="Arial" w:hAnsi="Arial" w:cs="Arial"/>
                <w:bCs/>
                <w:szCs w:val="24"/>
              </w:rPr>
            </w:pPr>
          </w:p>
        </w:tc>
        <w:tc>
          <w:tcPr>
            <w:tcW w:w="1276" w:type="dxa"/>
            <w:vAlign w:val="center"/>
          </w:tcPr>
          <w:p w14:paraId="3D0E302C" w14:textId="431E3788"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A, P</w:t>
            </w:r>
          </w:p>
        </w:tc>
      </w:tr>
      <w:tr w:rsidR="00C04ACD" w:rsidRPr="00DF5703" w14:paraId="63BA6D9A" w14:textId="77777777" w:rsidTr="00776385">
        <w:trPr>
          <w:cantSplit/>
        </w:trPr>
        <w:tc>
          <w:tcPr>
            <w:tcW w:w="5637" w:type="dxa"/>
          </w:tcPr>
          <w:p w14:paraId="0E092828" w14:textId="79453DBC" w:rsidR="00C04ACD" w:rsidRPr="00DF5703" w:rsidRDefault="00C04ACD" w:rsidP="00C04ACD">
            <w:pPr>
              <w:keepLines/>
              <w:widowControl w:val="0"/>
              <w:rPr>
                <w:rFonts w:ascii="Arial" w:hAnsi="Arial" w:cs="Arial"/>
                <w:szCs w:val="24"/>
              </w:rPr>
            </w:pPr>
            <w:r w:rsidRPr="00DF5703">
              <w:rPr>
                <w:rFonts w:ascii="Arial" w:hAnsi="Arial" w:cs="Arial"/>
                <w:color w:val="000000"/>
                <w:szCs w:val="24"/>
              </w:rPr>
              <w:t>Experience of working with challenging young people and supporting their personal development whilst acting as a coach.</w:t>
            </w:r>
          </w:p>
        </w:tc>
        <w:tc>
          <w:tcPr>
            <w:tcW w:w="1275" w:type="dxa"/>
            <w:vAlign w:val="center"/>
          </w:tcPr>
          <w:p w14:paraId="10562E2C" w14:textId="705E53A0" w:rsidR="00C04ACD" w:rsidRPr="00DF5703" w:rsidRDefault="00C04ACD" w:rsidP="00C04ACD">
            <w:pPr>
              <w:pStyle w:val="Header"/>
              <w:keepLines/>
              <w:widowControl w:val="0"/>
              <w:tabs>
                <w:tab w:val="clear" w:pos="4153"/>
                <w:tab w:val="clear" w:pos="8306"/>
              </w:tabs>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553604D5" w14:textId="77777777" w:rsidR="00C04ACD" w:rsidRPr="00DF5703" w:rsidRDefault="00C04ACD" w:rsidP="00C04ACD">
            <w:pPr>
              <w:keepLines/>
              <w:widowControl w:val="0"/>
              <w:jc w:val="center"/>
              <w:rPr>
                <w:rFonts w:ascii="Arial" w:hAnsi="Arial" w:cs="Arial"/>
                <w:bCs/>
                <w:szCs w:val="24"/>
              </w:rPr>
            </w:pPr>
          </w:p>
        </w:tc>
        <w:tc>
          <w:tcPr>
            <w:tcW w:w="1276" w:type="dxa"/>
            <w:vAlign w:val="center"/>
          </w:tcPr>
          <w:p w14:paraId="146437B9" w14:textId="6DBB048D"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A</w:t>
            </w:r>
          </w:p>
        </w:tc>
      </w:tr>
      <w:tr w:rsidR="00C04ACD" w:rsidRPr="00DF5703" w14:paraId="580593EC" w14:textId="77777777" w:rsidTr="00776385">
        <w:trPr>
          <w:cantSplit/>
        </w:trPr>
        <w:tc>
          <w:tcPr>
            <w:tcW w:w="5637" w:type="dxa"/>
          </w:tcPr>
          <w:p w14:paraId="020B8C09" w14:textId="3AAA96ED" w:rsidR="00C04ACD" w:rsidRPr="00DF5703" w:rsidRDefault="00C04ACD" w:rsidP="00C04ACD">
            <w:pPr>
              <w:keepLines/>
              <w:widowControl w:val="0"/>
              <w:rPr>
                <w:rFonts w:ascii="Arial" w:hAnsi="Arial" w:cs="Arial"/>
                <w:szCs w:val="24"/>
              </w:rPr>
            </w:pPr>
            <w:r w:rsidRPr="00DF5703">
              <w:rPr>
                <w:rFonts w:ascii="Arial" w:hAnsi="Arial" w:cs="Arial"/>
                <w:color w:val="000000"/>
                <w:szCs w:val="24"/>
              </w:rPr>
              <w:t xml:space="preserve">Experience of planning, </w:t>
            </w:r>
            <w:proofErr w:type="gramStart"/>
            <w:r w:rsidRPr="00DF5703">
              <w:rPr>
                <w:rFonts w:ascii="Arial" w:hAnsi="Arial" w:cs="Arial"/>
                <w:color w:val="000000"/>
                <w:szCs w:val="24"/>
              </w:rPr>
              <w:t>promoting</w:t>
            </w:r>
            <w:proofErr w:type="gramEnd"/>
            <w:r w:rsidRPr="00DF5703">
              <w:rPr>
                <w:rFonts w:ascii="Arial" w:hAnsi="Arial" w:cs="Arial"/>
                <w:color w:val="000000"/>
                <w:szCs w:val="24"/>
              </w:rPr>
              <w:t xml:space="preserve"> and delivering recruitment and selection process.</w:t>
            </w:r>
          </w:p>
        </w:tc>
        <w:tc>
          <w:tcPr>
            <w:tcW w:w="1275" w:type="dxa"/>
            <w:vAlign w:val="center"/>
          </w:tcPr>
          <w:p w14:paraId="1007D5A4" w14:textId="77777777" w:rsidR="00C04ACD" w:rsidRPr="00DF5703" w:rsidRDefault="00C04ACD" w:rsidP="00C04ACD">
            <w:pPr>
              <w:pStyle w:val="Header"/>
              <w:keepLines/>
              <w:widowControl w:val="0"/>
              <w:tabs>
                <w:tab w:val="clear" w:pos="4153"/>
                <w:tab w:val="clear" w:pos="8306"/>
              </w:tabs>
              <w:jc w:val="center"/>
              <w:rPr>
                <w:rFonts w:ascii="Arial" w:hAnsi="Arial" w:cs="Arial"/>
                <w:bCs/>
                <w:szCs w:val="24"/>
              </w:rPr>
            </w:pPr>
          </w:p>
        </w:tc>
        <w:tc>
          <w:tcPr>
            <w:tcW w:w="1418" w:type="dxa"/>
            <w:vAlign w:val="center"/>
          </w:tcPr>
          <w:p w14:paraId="179BBA0B" w14:textId="3D6CC5C2"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276" w:type="dxa"/>
            <w:vAlign w:val="center"/>
          </w:tcPr>
          <w:p w14:paraId="4C3CEAB9" w14:textId="10EB7E25"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A</w:t>
            </w:r>
          </w:p>
        </w:tc>
      </w:tr>
      <w:tr w:rsidR="00C04ACD" w:rsidRPr="00DF5703" w14:paraId="1025D585" w14:textId="77777777" w:rsidTr="00776385">
        <w:trPr>
          <w:cantSplit/>
        </w:trPr>
        <w:tc>
          <w:tcPr>
            <w:tcW w:w="5637" w:type="dxa"/>
          </w:tcPr>
          <w:p w14:paraId="6908A0F8" w14:textId="3552FCAD" w:rsidR="00C04ACD" w:rsidRPr="00DF5703" w:rsidRDefault="00C04ACD" w:rsidP="00C04ACD">
            <w:pPr>
              <w:keepLines/>
              <w:widowControl w:val="0"/>
              <w:rPr>
                <w:rFonts w:ascii="Arial" w:hAnsi="Arial" w:cs="Arial"/>
                <w:szCs w:val="24"/>
              </w:rPr>
            </w:pPr>
            <w:r w:rsidRPr="00DF5703">
              <w:rPr>
                <w:rFonts w:ascii="Arial" w:hAnsi="Arial" w:cs="Arial"/>
                <w:color w:val="000000"/>
                <w:szCs w:val="24"/>
              </w:rPr>
              <w:t>Experience of Health and Safety and risk assessment</w:t>
            </w:r>
          </w:p>
        </w:tc>
        <w:tc>
          <w:tcPr>
            <w:tcW w:w="1275" w:type="dxa"/>
            <w:vAlign w:val="center"/>
          </w:tcPr>
          <w:p w14:paraId="0B143AF0" w14:textId="4BB44B45" w:rsidR="00C04ACD" w:rsidRPr="00DF5703" w:rsidRDefault="00C04ACD" w:rsidP="00C04ACD">
            <w:pPr>
              <w:pStyle w:val="Header"/>
              <w:keepLines/>
              <w:widowControl w:val="0"/>
              <w:tabs>
                <w:tab w:val="clear" w:pos="4153"/>
                <w:tab w:val="clear" w:pos="8306"/>
              </w:tabs>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2225D1CC" w14:textId="77777777" w:rsidR="00C04ACD" w:rsidRPr="00DF5703" w:rsidRDefault="00C04ACD" w:rsidP="00C04ACD">
            <w:pPr>
              <w:keepLines/>
              <w:widowControl w:val="0"/>
              <w:jc w:val="center"/>
              <w:rPr>
                <w:rFonts w:ascii="Arial" w:hAnsi="Arial" w:cs="Arial"/>
                <w:bCs/>
                <w:szCs w:val="24"/>
              </w:rPr>
            </w:pPr>
          </w:p>
        </w:tc>
        <w:tc>
          <w:tcPr>
            <w:tcW w:w="1276" w:type="dxa"/>
            <w:vAlign w:val="center"/>
          </w:tcPr>
          <w:p w14:paraId="1FEE32F6" w14:textId="5EB86869"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A</w:t>
            </w:r>
          </w:p>
        </w:tc>
      </w:tr>
      <w:tr w:rsidR="00C04ACD" w:rsidRPr="00DF5703" w14:paraId="55A8BBFB" w14:textId="77777777" w:rsidTr="00D66649">
        <w:trPr>
          <w:cantSplit/>
        </w:trPr>
        <w:tc>
          <w:tcPr>
            <w:tcW w:w="5637" w:type="dxa"/>
          </w:tcPr>
          <w:p w14:paraId="4264FE54" w14:textId="77777777" w:rsidR="00C04ACD" w:rsidRPr="00DF5703" w:rsidRDefault="00C04ACD" w:rsidP="00C04ACD">
            <w:pPr>
              <w:keepLines/>
              <w:widowControl w:val="0"/>
              <w:rPr>
                <w:rFonts w:ascii="Arial" w:hAnsi="Arial" w:cs="Arial"/>
                <w:b/>
                <w:szCs w:val="24"/>
              </w:rPr>
            </w:pPr>
          </w:p>
          <w:p w14:paraId="377DA1C0" w14:textId="77777777" w:rsidR="00C04ACD" w:rsidRPr="00DF5703" w:rsidRDefault="00C04ACD" w:rsidP="00C04ACD">
            <w:pPr>
              <w:keepLines/>
              <w:widowControl w:val="0"/>
              <w:rPr>
                <w:rFonts w:ascii="Arial" w:hAnsi="Arial" w:cs="Arial"/>
                <w:b/>
                <w:szCs w:val="24"/>
              </w:rPr>
            </w:pPr>
            <w:r w:rsidRPr="00DF5703">
              <w:rPr>
                <w:rFonts w:ascii="Arial" w:hAnsi="Arial" w:cs="Arial"/>
                <w:b/>
                <w:szCs w:val="24"/>
              </w:rPr>
              <w:t xml:space="preserve">Knowledge, </w:t>
            </w:r>
            <w:proofErr w:type="gramStart"/>
            <w:r w:rsidRPr="00DF5703">
              <w:rPr>
                <w:rFonts w:ascii="Arial" w:hAnsi="Arial" w:cs="Arial"/>
                <w:b/>
                <w:szCs w:val="24"/>
              </w:rPr>
              <w:t>Skills</w:t>
            </w:r>
            <w:proofErr w:type="gramEnd"/>
            <w:r w:rsidRPr="00DF5703">
              <w:rPr>
                <w:rFonts w:ascii="Arial" w:hAnsi="Arial" w:cs="Arial"/>
                <w:b/>
                <w:szCs w:val="24"/>
              </w:rPr>
              <w:t xml:space="preserve"> and Abilities </w:t>
            </w:r>
          </w:p>
          <w:p w14:paraId="69B3164B" w14:textId="77777777" w:rsidR="00C04ACD" w:rsidRPr="00DF5703" w:rsidRDefault="00C04ACD" w:rsidP="00C04ACD">
            <w:pPr>
              <w:keepLines/>
              <w:widowControl w:val="0"/>
              <w:rPr>
                <w:rFonts w:ascii="Arial" w:hAnsi="Arial" w:cs="Arial"/>
                <w:b/>
                <w:szCs w:val="24"/>
              </w:rPr>
            </w:pPr>
          </w:p>
        </w:tc>
        <w:tc>
          <w:tcPr>
            <w:tcW w:w="1275" w:type="dxa"/>
          </w:tcPr>
          <w:p w14:paraId="166B2965" w14:textId="77777777" w:rsidR="00C04ACD" w:rsidRPr="00DF5703" w:rsidRDefault="00C04ACD" w:rsidP="00C04ACD">
            <w:pPr>
              <w:pStyle w:val="Header"/>
              <w:keepLines/>
              <w:widowControl w:val="0"/>
              <w:tabs>
                <w:tab w:val="clear" w:pos="4153"/>
                <w:tab w:val="clear" w:pos="8306"/>
              </w:tabs>
              <w:jc w:val="center"/>
              <w:rPr>
                <w:rFonts w:ascii="Arial" w:hAnsi="Arial" w:cs="Arial"/>
                <w:b/>
                <w:szCs w:val="24"/>
              </w:rPr>
            </w:pPr>
          </w:p>
        </w:tc>
        <w:tc>
          <w:tcPr>
            <w:tcW w:w="1418" w:type="dxa"/>
          </w:tcPr>
          <w:p w14:paraId="281FBB9E" w14:textId="77777777" w:rsidR="00C04ACD" w:rsidRPr="00DF5703" w:rsidRDefault="00C04ACD" w:rsidP="00C04ACD">
            <w:pPr>
              <w:keepLines/>
              <w:widowControl w:val="0"/>
              <w:jc w:val="center"/>
              <w:rPr>
                <w:rFonts w:ascii="Arial" w:hAnsi="Arial" w:cs="Arial"/>
                <w:b/>
                <w:szCs w:val="24"/>
              </w:rPr>
            </w:pPr>
          </w:p>
        </w:tc>
        <w:tc>
          <w:tcPr>
            <w:tcW w:w="1276" w:type="dxa"/>
          </w:tcPr>
          <w:p w14:paraId="646D7184" w14:textId="77777777" w:rsidR="00C04ACD" w:rsidRPr="00DF5703" w:rsidRDefault="00C04ACD" w:rsidP="00C04ACD">
            <w:pPr>
              <w:keepLines/>
              <w:widowControl w:val="0"/>
              <w:jc w:val="center"/>
              <w:rPr>
                <w:rFonts w:ascii="Arial" w:hAnsi="Arial" w:cs="Arial"/>
                <w:b/>
                <w:szCs w:val="24"/>
              </w:rPr>
            </w:pPr>
          </w:p>
        </w:tc>
      </w:tr>
      <w:tr w:rsidR="00C04ACD" w:rsidRPr="00DF5703" w14:paraId="2A2ADA79" w14:textId="77777777" w:rsidTr="00726AAE">
        <w:trPr>
          <w:cantSplit/>
        </w:trPr>
        <w:tc>
          <w:tcPr>
            <w:tcW w:w="5637" w:type="dxa"/>
          </w:tcPr>
          <w:p w14:paraId="45405CA8" w14:textId="68A89B49" w:rsidR="00C04ACD" w:rsidRPr="00DF5703" w:rsidRDefault="00C04ACD" w:rsidP="00C04ACD">
            <w:pPr>
              <w:pStyle w:val="Heading2"/>
              <w:keepNext w:val="0"/>
              <w:keepLines/>
              <w:widowControl w:val="0"/>
              <w:numPr>
                <w:ilvl w:val="0"/>
                <w:numId w:val="0"/>
              </w:numPr>
              <w:rPr>
                <w:rFonts w:ascii="Arial" w:hAnsi="Arial" w:cs="Arial"/>
                <w:b w:val="0"/>
                <w:bCs/>
                <w:i/>
                <w:szCs w:val="24"/>
              </w:rPr>
            </w:pPr>
            <w:r w:rsidRPr="00DF5703">
              <w:rPr>
                <w:rFonts w:ascii="Arial" w:hAnsi="Arial" w:cs="Arial"/>
                <w:b w:val="0"/>
                <w:bCs/>
                <w:color w:val="000000"/>
                <w:szCs w:val="24"/>
              </w:rPr>
              <w:t xml:space="preserve">Good organisational skills, including time management and the ability to prioritise and manage a varied </w:t>
            </w:r>
            <w:proofErr w:type="gramStart"/>
            <w:r w:rsidRPr="00DF5703">
              <w:rPr>
                <w:rFonts w:ascii="Arial" w:hAnsi="Arial" w:cs="Arial"/>
                <w:b w:val="0"/>
                <w:bCs/>
                <w:color w:val="000000"/>
                <w:szCs w:val="24"/>
              </w:rPr>
              <w:t>work load</w:t>
            </w:r>
            <w:proofErr w:type="gramEnd"/>
            <w:r w:rsidRPr="00DF5703">
              <w:rPr>
                <w:rFonts w:ascii="Arial" w:hAnsi="Arial" w:cs="Arial"/>
                <w:b w:val="0"/>
                <w:bCs/>
                <w:color w:val="000000"/>
                <w:szCs w:val="24"/>
              </w:rPr>
              <w:t>.</w:t>
            </w:r>
          </w:p>
        </w:tc>
        <w:tc>
          <w:tcPr>
            <w:tcW w:w="1275" w:type="dxa"/>
            <w:vAlign w:val="center"/>
          </w:tcPr>
          <w:p w14:paraId="512F7604" w14:textId="275A3F20"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24CF6141" w14:textId="77777777" w:rsidR="00C04ACD" w:rsidRPr="00DF5703" w:rsidRDefault="00C04ACD" w:rsidP="00C04ACD">
            <w:pPr>
              <w:keepLines/>
              <w:widowControl w:val="0"/>
              <w:jc w:val="center"/>
              <w:rPr>
                <w:rFonts w:ascii="Arial" w:hAnsi="Arial" w:cs="Arial"/>
                <w:bCs/>
                <w:szCs w:val="24"/>
              </w:rPr>
            </w:pPr>
          </w:p>
        </w:tc>
        <w:tc>
          <w:tcPr>
            <w:tcW w:w="1276" w:type="dxa"/>
            <w:vAlign w:val="center"/>
          </w:tcPr>
          <w:p w14:paraId="42D2C05F" w14:textId="4C346EEA"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I</w:t>
            </w:r>
          </w:p>
        </w:tc>
      </w:tr>
      <w:tr w:rsidR="00C04ACD" w:rsidRPr="00DF5703" w14:paraId="7595BE0C" w14:textId="77777777" w:rsidTr="00726AAE">
        <w:trPr>
          <w:cantSplit/>
        </w:trPr>
        <w:tc>
          <w:tcPr>
            <w:tcW w:w="5637" w:type="dxa"/>
          </w:tcPr>
          <w:p w14:paraId="490C2541" w14:textId="128FDB01" w:rsidR="00C04ACD" w:rsidRPr="00DF5703" w:rsidRDefault="00C04ACD" w:rsidP="00C04ACD">
            <w:pPr>
              <w:pStyle w:val="Heading2"/>
              <w:keepNext w:val="0"/>
              <w:keepLines/>
              <w:widowControl w:val="0"/>
              <w:numPr>
                <w:ilvl w:val="0"/>
                <w:numId w:val="0"/>
              </w:numPr>
              <w:rPr>
                <w:rFonts w:ascii="Arial" w:hAnsi="Arial" w:cs="Arial"/>
                <w:b w:val="0"/>
                <w:bCs/>
                <w:szCs w:val="24"/>
              </w:rPr>
            </w:pPr>
            <w:r w:rsidRPr="00DF5703">
              <w:rPr>
                <w:rFonts w:ascii="Arial" w:hAnsi="Arial" w:cs="Arial"/>
                <w:b w:val="0"/>
                <w:bCs/>
                <w:color w:val="000000"/>
                <w:szCs w:val="24"/>
              </w:rPr>
              <w:t>Good communication (oral &amp; written) and presentation (classroom) skills.</w:t>
            </w:r>
          </w:p>
        </w:tc>
        <w:tc>
          <w:tcPr>
            <w:tcW w:w="1275" w:type="dxa"/>
            <w:vAlign w:val="center"/>
          </w:tcPr>
          <w:p w14:paraId="71FE0B86" w14:textId="33D18098"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3A0CF683" w14:textId="77777777" w:rsidR="00C04ACD" w:rsidRPr="00DF5703" w:rsidRDefault="00C04ACD" w:rsidP="00C04ACD">
            <w:pPr>
              <w:keepLines/>
              <w:widowControl w:val="0"/>
              <w:jc w:val="center"/>
              <w:rPr>
                <w:rFonts w:ascii="Arial" w:hAnsi="Arial" w:cs="Arial"/>
                <w:bCs/>
                <w:szCs w:val="24"/>
              </w:rPr>
            </w:pPr>
          </w:p>
        </w:tc>
        <w:tc>
          <w:tcPr>
            <w:tcW w:w="1276" w:type="dxa"/>
            <w:vAlign w:val="center"/>
          </w:tcPr>
          <w:p w14:paraId="1E59C98C" w14:textId="073F08C9"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I, P</w:t>
            </w:r>
          </w:p>
        </w:tc>
      </w:tr>
      <w:tr w:rsidR="00C04ACD" w:rsidRPr="00DF5703" w14:paraId="5785D372" w14:textId="77777777" w:rsidTr="00726AAE">
        <w:trPr>
          <w:cantSplit/>
        </w:trPr>
        <w:tc>
          <w:tcPr>
            <w:tcW w:w="5637" w:type="dxa"/>
          </w:tcPr>
          <w:p w14:paraId="0CA8C96D" w14:textId="1840B806" w:rsidR="00C04ACD" w:rsidRPr="00DF5703" w:rsidRDefault="00C04ACD" w:rsidP="00C04ACD">
            <w:pPr>
              <w:pStyle w:val="Heading2"/>
              <w:keepNext w:val="0"/>
              <w:keepLines/>
              <w:widowControl w:val="0"/>
              <w:numPr>
                <w:ilvl w:val="0"/>
                <w:numId w:val="0"/>
              </w:numPr>
              <w:rPr>
                <w:rFonts w:ascii="Arial" w:hAnsi="Arial" w:cs="Arial"/>
                <w:b w:val="0"/>
                <w:bCs/>
                <w:szCs w:val="24"/>
              </w:rPr>
            </w:pPr>
            <w:r w:rsidRPr="00DF5703">
              <w:rPr>
                <w:rFonts w:ascii="Arial" w:hAnsi="Arial" w:cs="Arial"/>
                <w:b w:val="0"/>
                <w:bCs/>
                <w:color w:val="000000"/>
                <w:szCs w:val="24"/>
              </w:rPr>
              <w:t>Ability to work under own initiative and as part of a team</w:t>
            </w:r>
          </w:p>
        </w:tc>
        <w:tc>
          <w:tcPr>
            <w:tcW w:w="1275" w:type="dxa"/>
            <w:vAlign w:val="center"/>
          </w:tcPr>
          <w:p w14:paraId="4243FFD6" w14:textId="05E09015"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45BA9925" w14:textId="77777777" w:rsidR="00C04ACD" w:rsidRPr="00DF5703" w:rsidRDefault="00C04ACD" w:rsidP="00C04ACD">
            <w:pPr>
              <w:keepLines/>
              <w:widowControl w:val="0"/>
              <w:jc w:val="center"/>
              <w:rPr>
                <w:rFonts w:ascii="Arial" w:hAnsi="Arial" w:cs="Arial"/>
                <w:bCs/>
                <w:szCs w:val="24"/>
              </w:rPr>
            </w:pPr>
          </w:p>
        </w:tc>
        <w:tc>
          <w:tcPr>
            <w:tcW w:w="1276" w:type="dxa"/>
            <w:vAlign w:val="center"/>
          </w:tcPr>
          <w:p w14:paraId="22920991" w14:textId="13041733"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I</w:t>
            </w:r>
          </w:p>
        </w:tc>
      </w:tr>
      <w:tr w:rsidR="00C04ACD" w:rsidRPr="00DF5703" w14:paraId="236018CA" w14:textId="77777777" w:rsidTr="00726AAE">
        <w:trPr>
          <w:cantSplit/>
        </w:trPr>
        <w:tc>
          <w:tcPr>
            <w:tcW w:w="5637" w:type="dxa"/>
          </w:tcPr>
          <w:p w14:paraId="440D991A" w14:textId="1EFAC164" w:rsidR="00C04ACD" w:rsidRPr="00DF5703" w:rsidRDefault="00C04ACD" w:rsidP="00C04ACD">
            <w:pPr>
              <w:pStyle w:val="Heading2"/>
              <w:keepNext w:val="0"/>
              <w:keepLines/>
              <w:widowControl w:val="0"/>
              <w:numPr>
                <w:ilvl w:val="0"/>
                <w:numId w:val="0"/>
              </w:numPr>
              <w:rPr>
                <w:rFonts w:ascii="Arial" w:hAnsi="Arial" w:cs="Arial"/>
                <w:b w:val="0"/>
                <w:bCs/>
                <w:szCs w:val="24"/>
              </w:rPr>
            </w:pPr>
            <w:r w:rsidRPr="00DF5703">
              <w:rPr>
                <w:rFonts w:ascii="Arial" w:hAnsi="Arial" w:cs="Arial"/>
                <w:b w:val="0"/>
                <w:bCs/>
                <w:color w:val="000000"/>
                <w:szCs w:val="24"/>
              </w:rPr>
              <w:t>Able to maintain accurate records in accordance with General Data Protection Regulations.</w:t>
            </w:r>
          </w:p>
        </w:tc>
        <w:tc>
          <w:tcPr>
            <w:tcW w:w="1275" w:type="dxa"/>
            <w:vAlign w:val="center"/>
          </w:tcPr>
          <w:p w14:paraId="58B7485F" w14:textId="14D9E635"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0A603AC2" w14:textId="77777777" w:rsidR="00C04ACD" w:rsidRPr="00DF5703" w:rsidRDefault="00C04ACD" w:rsidP="00C04ACD">
            <w:pPr>
              <w:keepLines/>
              <w:widowControl w:val="0"/>
              <w:jc w:val="center"/>
              <w:rPr>
                <w:rFonts w:ascii="Arial" w:hAnsi="Arial" w:cs="Arial"/>
                <w:bCs/>
                <w:szCs w:val="24"/>
              </w:rPr>
            </w:pPr>
          </w:p>
        </w:tc>
        <w:tc>
          <w:tcPr>
            <w:tcW w:w="1276" w:type="dxa"/>
            <w:vAlign w:val="center"/>
          </w:tcPr>
          <w:p w14:paraId="28BADA94" w14:textId="066140AC"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I</w:t>
            </w:r>
          </w:p>
        </w:tc>
      </w:tr>
      <w:tr w:rsidR="00C04ACD" w:rsidRPr="00DF5703" w14:paraId="6B286438" w14:textId="77777777" w:rsidTr="00726AAE">
        <w:trPr>
          <w:cantSplit/>
        </w:trPr>
        <w:tc>
          <w:tcPr>
            <w:tcW w:w="5637" w:type="dxa"/>
          </w:tcPr>
          <w:p w14:paraId="38A3B9A0" w14:textId="5BFAA98D" w:rsidR="00C04ACD" w:rsidRPr="00DF5703" w:rsidRDefault="00C04ACD" w:rsidP="00C04ACD">
            <w:pPr>
              <w:pStyle w:val="Heading2"/>
              <w:keepNext w:val="0"/>
              <w:keepLines/>
              <w:widowControl w:val="0"/>
              <w:numPr>
                <w:ilvl w:val="0"/>
                <w:numId w:val="0"/>
              </w:numPr>
              <w:jc w:val="left"/>
              <w:rPr>
                <w:rFonts w:ascii="Arial" w:hAnsi="Arial" w:cs="Arial"/>
                <w:b w:val="0"/>
                <w:bCs/>
                <w:szCs w:val="24"/>
              </w:rPr>
            </w:pPr>
            <w:r w:rsidRPr="00DF5703">
              <w:rPr>
                <w:rFonts w:ascii="Arial" w:hAnsi="Arial" w:cs="Arial"/>
                <w:b w:val="0"/>
                <w:bCs/>
                <w:color w:val="000000"/>
                <w:szCs w:val="24"/>
              </w:rPr>
              <w:t>The ability to be tactful and sensitive in communication and to empathise with young people, the agencies and professionals who deal with them.</w:t>
            </w:r>
          </w:p>
        </w:tc>
        <w:tc>
          <w:tcPr>
            <w:tcW w:w="1275" w:type="dxa"/>
            <w:vAlign w:val="center"/>
          </w:tcPr>
          <w:p w14:paraId="7C150A76" w14:textId="3A47605D"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4E3F3AD1" w14:textId="77777777" w:rsidR="00C04ACD" w:rsidRPr="00DF5703" w:rsidRDefault="00C04ACD" w:rsidP="00C04ACD">
            <w:pPr>
              <w:keepLines/>
              <w:widowControl w:val="0"/>
              <w:jc w:val="center"/>
              <w:rPr>
                <w:rFonts w:ascii="Arial" w:hAnsi="Arial" w:cs="Arial"/>
                <w:bCs/>
                <w:strike/>
                <w:szCs w:val="24"/>
              </w:rPr>
            </w:pPr>
          </w:p>
        </w:tc>
        <w:tc>
          <w:tcPr>
            <w:tcW w:w="1276" w:type="dxa"/>
            <w:vAlign w:val="center"/>
          </w:tcPr>
          <w:p w14:paraId="6AC037C5" w14:textId="5F4896F7"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A</w:t>
            </w:r>
          </w:p>
        </w:tc>
      </w:tr>
      <w:tr w:rsidR="00C04ACD" w:rsidRPr="00DF5703" w14:paraId="1E6C943C" w14:textId="77777777" w:rsidTr="00726AAE">
        <w:trPr>
          <w:cantSplit/>
        </w:trPr>
        <w:tc>
          <w:tcPr>
            <w:tcW w:w="5637" w:type="dxa"/>
          </w:tcPr>
          <w:p w14:paraId="0799A884" w14:textId="7ED470FF" w:rsidR="00C04ACD" w:rsidRPr="00DF5703" w:rsidRDefault="00C04ACD" w:rsidP="00C04ACD">
            <w:pPr>
              <w:pStyle w:val="Heading2"/>
              <w:keepNext w:val="0"/>
              <w:keepLines/>
              <w:widowControl w:val="0"/>
              <w:numPr>
                <w:ilvl w:val="0"/>
                <w:numId w:val="0"/>
              </w:numPr>
              <w:jc w:val="left"/>
              <w:rPr>
                <w:rFonts w:ascii="Arial" w:hAnsi="Arial" w:cs="Arial"/>
                <w:b w:val="0"/>
                <w:bCs/>
                <w:szCs w:val="24"/>
              </w:rPr>
            </w:pPr>
            <w:r w:rsidRPr="00DF5703">
              <w:rPr>
                <w:rFonts w:ascii="Arial" w:hAnsi="Arial" w:cs="Arial"/>
                <w:b w:val="0"/>
                <w:bCs/>
                <w:color w:val="000000"/>
                <w:szCs w:val="24"/>
              </w:rPr>
              <w:t>Ability to resolve conflict.</w:t>
            </w:r>
          </w:p>
        </w:tc>
        <w:tc>
          <w:tcPr>
            <w:tcW w:w="1275" w:type="dxa"/>
            <w:vAlign w:val="center"/>
          </w:tcPr>
          <w:p w14:paraId="2CE28049" w14:textId="36FFDCB9"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X</w:t>
            </w:r>
          </w:p>
        </w:tc>
        <w:tc>
          <w:tcPr>
            <w:tcW w:w="1418" w:type="dxa"/>
            <w:vAlign w:val="center"/>
          </w:tcPr>
          <w:p w14:paraId="08602A11" w14:textId="77777777" w:rsidR="00C04ACD" w:rsidRPr="00DF5703" w:rsidRDefault="00C04ACD" w:rsidP="00C04ACD">
            <w:pPr>
              <w:keepLines/>
              <w:widowControl w:val="0"/>
              <w:jc w:val="center"/>
              <w:rPr>
                <w:rFonts w:ascii="Arial" w:hAnsi="Arial" w:cs="Arial"/>
                <w:bCs/>
                <w:strike/>
                <w:szCs w:val="24"/>
              </w:rPr>
            </w:pPr>
          </w:p>
        </w:tc>
        <w:tc>
          <w:tcPr>
            <w:tcW w:w="1276" w:type="dxa"/>
            <w:vAlign w:val="center"/>
          </w:tcPr>
          <w:p w14:paraId="6C3A94D5" w14:textId="10C3893D" w:rsidR="00C04ACD" w:rsidRPr="00DF5703" w:rsidRDefault="00C04ACD" w:rsidP="00C04ACD">
            <w:pPr>
              <w:keepLines/>
              <w:widowControl w:val="0"/>
              <w:jc w:val="center"/>
              <w:rPr>
                <w:rFonts w:ascii="Arial" w:hAnsi="Arial" w:cs="Arial"/>
                <w:bCs/>
                <w:szCs w:val="24"/>
              </w:rPr>
            </w:pPr>
            <w:r w:rsidRPr="00DF5703">
              <w:rPr>
                <w:rFonts w:ascii="Arial" w:hAnsi="Arial" w:cs="Arial"/>
                <w:bCs/>
                <w:color w:val="000000"/>
                <w:szCs w:val="24"/>
              </w:rPr>
              <w:t>A, I</w:t>
            </w:r>
          </w:p>
        </w:tc>
      </w:tr>
      <w:tr w:rsidR="00C04ACD" w:rsidRPr="00DF5703" w14:paraId="58A637D5" w14:textId="77777777" w:rsidTr="00D66649">
        <w:tc>
          <w:tcPr>
            <w:tcW w:w="5637" w:type="dxa"/>
          </w:tcPr>
          <w:p w14:paraId="467F8828" w14:textId="3874AF72" w:rsidR="00C04ACD" w:rsidRPr="00DF5703" w:rsidRDefault="00C04ACD" w:rsidP="00C04ACD">
            <w:pPr>
              <w:pStyle w:val="Heading2"/>
              <w:keepNext w:val="0"/>
              <w:keepLines/>
              <w:widowControl w:val="0"/>
              <w:numPr>
                <w:ilvl w:val="0"/>
                <w:numId w:val="0"/>
              </w:numPr>
              <w:rPr>
                <w:rFonts w:ascii="Arial" w:hAnsi="Arial" w:cs="Arial"/>
                <w:b w:val="0"/>
                <w:i/>
                <w:szCs w:val="24"/>
              </w:rPr>
            </w:pPr>
            <w:r w:rsidRPr="00DF5703">
              <w:rPr>
                <w:rFonts w:ascii="Arial" w:hAnsi="Arial" w:cs="Arial"/>
                <w:b w:val="0"/>
                <w:szCs w:val="24"/>
              </w:rPr>
              <w:t xml:space="preserve">Knowledge of safeguarding </w:t>
            </w:r>
          </w:p>
        </w:tc>
        <w:tc>
          <w:tcPr>
            <w:tcW w:w="1275" w:type="dxa"/>
          </w:tcPr>
          <w:p w14:paraId="25972F83" w14:textId="6F7B6A6C" w:rsidR="00C04ACD" w:rsidRPr="00DF5703" w:rsidRDefault="00C04ACD" w:rsidP="00C04ACD">
            <w:pPr>
              <w:keepLines/>
              <w:widowControl w:val="0"/>
              <w:jc w:val="center"/>
              <w:rPr>
                <w:rFonts w:ascii="Arial" w:hAnsi="Arial" w:cs="Arial"/>
                <w:bCs/>
                <w:szCs w:val="24"/>
              </w:rPr>
            </w:pPr>
            <w:r w:rsidRPr="00DF5703">
              <w:rPr>
                <w:rFonts w:ascii="Arial" w:hAnsi="Arial" w:cs="Arial"/>
                <w:bCs/>
                <w:szCs w:val="24"/>
              </w:rPr>
              <w:t>X</w:t>
            </w:r>
          </w:p>
        </w:tc>
        <w:tc>
          <w:tcPr>
            <w:tcW w:w="1418" w:type="dxa"/>
          </w:tcPr>
          <w:p w14:paraId="34068B48" w14:textId="77777777" w:rsidR="00C04ACD" w:rsidRPr="00DF5703" w:rsidRDefault="00C04ACD" w:rsidP="00C04ACD">
            <w:pPr>
              <w:keepLines/>
              <w:widowControl w:val="0"/>
              <w:jc w:val="center"/>
              <w:rPr>
                <w:rFonts w:ascii="Arial" w:hAnsi="Arial" w:cs="Arial"/>
                <w:bCs/>
                <w:szCs w:val="24"/>
              </w:rPr>
            </w:pPr>
          </w:p>
        </w:tc>
        <w:tc>
          <w:tcPr>
            <w:tcW w:w="1276" w:type="dxa"/>
          </w:tcPr>
          <w:p w14:paraId="7A1A2910" w14:textId="6CAEB269" w:rsidR="00C04ACD" w:rsidRPr="00DF5703" w:rsidRDefault="00C04ACD" w:rsidP="00C04ACD">
            <w:pPr>
              <w:keepLines/>
              <w:widowControl w:val="0"/>
              <w:jc w:val="center"/>
              <w:rPr>
                <w:rFonts w:ascii="Arial" w:hAnsi="Arial" w:cs="Arial"/>
                <w:bCs/>
                <w:szCs w:val="24"/>
              </w:rPr>
            </w:pPr>
            <w:r w:rsidRPr="00DF5703">
              <w:rPr>
                <w:rFonts w:ascii="Arial" w:hAnsi="Arial" w:cs="Arial"/>
                <w:bCs/>
                <w:szCs w:val="24"/>
              </w:rPr>
              <w:t>A</w:t>
            </w:r>
          </w:p>
        </w:tc>
      </w:tr>
      <w:tr w:rsidR="00C04ACD" w:rsidRPr="00DF5703" w14:paraId="20DE14AA" w14:textId="77777777" w:rsidTr="00D66649">
        <w:tc>
          <w:tcPr>
            <w:tcW w:w="5637" w:type="dxa"/>
          </w:tcPr>
          <w:p w14:paraId="645F4EC7" w14:textId="04FF45AF" w:rsidR="00C04ACD" w:rsidRPr="00DF5703" w:rsidRDefault="00C04ACD" w:rsidP="00C04ACD">
            <w:pPr>
              <w:pStyle w:val="Heading2"/>
              <w:keepNext w:val="0"/>
              <w:keepLines/>
              <w:widowControl w:val="0"/>
              <w:numPr>
                <w:ilvl w:val="0"/>
                <w:numId w:val="0"/>
              </w:numPr>
              <w:rPr>
                <w:rFonts w:ascii="Arial" w:hAnsi="Arial" w:cs="Arial"/>
                <w:b w:val="0"/>
                <w:i/>
                <w:szCs w:val="24"/>
              </w:rPr>
            </w:pPr>
            <w:r w:rsidRPr="00DF5703">
              <w:rPr>
                <w:rFonts w:ascii="Arial" w:hAnsi="Arial" w:cs="Arial"/>
                <w:b w:val="0"/>
                <w:szCs w:val="24"/>
              </w:rPr>
              <w:t>The ability to demonstrate a commitment to equality and diversity</w:t>
            </w:r>
          </w:p>
        </w:tc>
        <w:tc>
          <w:tcPr>
            <w:tcW w:w="1275" w:type="dxa"/>
          </w:tcPr>
          <w:p w14:paraId="375E0774" w14:textId="5020EE77" w:rsidR="00C04ACD" w:rsidRPr="00DF5703" w:rsidRDefault="00C04ACD" w:rsidP="00C04ACD">
            <w:pPr>
              <w:keepLines/>
              <w:widowControl w:val="0"/>
              <w:jc w:val="center"/>
              <w:rPr>
                <w:rFonts w:ascii="Arial" w:hAnsi="Arial" w:cs="Arial"/>
                <w:bCs/>
                <w:szCs w:val="24"/>
              </w:rPr>
            </w:pPr>
            <w:r w:rsidRPr="00DF5703">
              <w:rPr>
                <w:rFonts w:ascii="Arial" w:hAnsi="Arial" w:cs="Arial"/>
                <w:bCs/>
                <w:szCs w:val="24"/>
              </w:rPr>
              <w:t>X</w:t>
            </w:r>
          </w:p>
        </w:tc>
        <w:tc>
          <w:tcPr>
            <w:tcW w:w="1418" w:type="dxa"/>
          </w:tcPr>
          <w:p w14:paraId="2D50BAD8" w14:textId="77777777" w:rsidR="00C04ACD" w:rsidRPr="00DF5703" w:rsidRDefault="00C04ACD" w:rsidP="00C04ACD">
            <w:pPr>
              <w:keepLines/>
              <w:widowControl w:val="0"/>
              <w:jc w:val="center"/>
              <w:rPr>
                <w:rFonts w:ascii="Arial" w:hAnsi="Arial" w:cs="Arial"/>
                <w:bCs/>
                <w:szCs w:val="24"/>
              </w:rPr>
            </w:pPr>
          </w:p>
        </w:tc>
        <w:tc>
          <w:tcPr>
            <w:tcW w:w="1276" w:type="dxa"/>
          </w:tcPr>
          <w:p w14:paraId="0D1CB1CF" w14:textId="1A69254C" w:rsidR="00C04ACD" w:rsidRPr="00DF5703" w:rsidRDefault="00C04ACD" w:rsidP="00C04ACD">
            <w:pPr>
              <w:keepLines/>
              <w:widowControl w:val="0"/>
              <w:jc w:val="center"/>
              <w:rPr>
                <w:rFonts w:ascii="Arial" w:hAnsi="Arial" w:cs="Arial"/>
                <w:bCs/>
                <w:szCs w:val="24"/>
              </w:rPr>
            </w:pPr>
            <w:r w:rsidRPr="00DF5703">
              <w:rPr>
                <w:rFonts w:ascii="Arial" w:hAnsi="Arial" w:cs="Arial"/>
                <w:bCs/>
                <w:szCs w:val="24"/>
              </w:rPr>
              <w:t>A</w:t>
            </w:r>
          </w:p>
        </w:tc>
      </w:tr>
      <w:tr w:rsidR="00C04ACD" w:rsidRPr="00DF5703" w14:paraId="429CC14C" w14:textId="77777777" w:rsidTr="00BC6B05">
        <w:trPr>
          <w:cantSplit/>
          <w:trHeight w:val="605"/>
        </w:trPr>
        <w:tc>
          <w:tcPr>
            <w:tcW w:w="5637" w:type="dxa"/>
          </w:tcPr>
          <w:p w14:paraId="7BB8CB4E" w14:textId="77777777" w:rsidR="00C04ACD" w:rsidRPr="00DF5703" w:rsidRDefault="00C04ACD" w:rsidP="00C04ACD">
            <w:pPr>
              <w:keepLines/>
              <w:widowControl w:val="0"/>
              <w:jc w:val="both"/>
              <w:rPr>
                <w:rFonts w:ascii="Arial" w:hAnsi="Arial" w:cs="Arial"/>
                <w:szCs w:val="24"/>
              </w:rPr>
            </w:pPr>
          </w:p>
          <w:p w14:paraId="7B5C62DF" w14:textId="77777777" w:rsidR="00C04ACD" w:rsidRPr="00DF5703" w:rsidRDefault="00C04ACD" w:rsidP="00C04ACD">
            <w:pPr>
              <w:keepLines/>
              <w:widowControl w:val="0"/>
              <w:jc w:val="both"/>
              <w:rPr>
                <w:rFonts w:ascii="Arial" w:hAnsi="Arial" w:cs="Arial"/>
                <w:b/>
                <w:szCs w:val="24"/>
              </w:rPr>
            </w:pPr>
            <w:r w:rsidRPr="00DF5703">
              <w:rPr>
                <w:rFonts w:ascii="Arial" w:hAnsi="Arial" w:cs="Arial"/>
                <w:b/>
                <w:szCs w:val="24"/>
              </w:rPr>
              <w:t xml:space="preserve">Special Requirements of the Post </w:t>
            </w:r>
          </w:p>
        </w:tc>
        <w:tc>
          <w:tcPr>
            <w:tcW w:w="1275" w:type="dxa"/>
          </w:tcPr>
          <w:p w14:paraId="224A08D0" w14:textId="77777777" w:rsidR="00C04ACD" w:rsidRPr="00DF5703" w:rsidRDefault="00C04ACD" w:rsidP="00C04ACD">
            <w:pPr>
              <w:keepLines/>
              <w:widowControl w:val="0"/>
              <w:jc w:val="center"/>
              <w:rPr>
                <w:rFonts w:ascii="Arial" w:hAnsi="Arial" w:cs="Arial"/>
                <w:szCs w:val="24"/>
              </w:rPr>
            </w:pPr>
          </w:p>
        </w:tc>
        <w:tc>
          <w:tcPr>
            <w:tcW w:w="1418" w:type="dxa"/>
          </w:tcPr>
          <w:p w14:paraId="0D40DA86" w14:textId="77777777" w:rsidR="00C04ACD" w:rsidRPr="00DF5703" w:rsidRDefault="00C04ACD" w:rsidP="00C04ACD">
            <w:pPr>
              <w:keepLines/>
              <w:widowControl w:val="0"/>
              <w:jc w:val="center"/>
              <w:rPr>
                <w:rFonts w:ascii="Arial" w:hAnsi="Arial" w:cs="Arial"/>
                <w:szCs w:val="24"/>
              </w:rPr>
            </w:pPr>
          </w:p>
        </w:tc>
        <w:tc>
          <w:tcPr>
            <w:tcW w:w="1276" w:type="dxa"/>
          </w:tcPr>
          <w:p w14:paraId="0C0BFAAF" w14:textId="77777777" w:rsidR="00C04ACD" w:rsidRPr="00DF5703" w:rsidRDefault="00C04ACD" w:rsidP="00C04ACD">
            <w:pPr>
              <w:keepLines/>
              <w:widowControl w:val="0"/>
              <w:jc w:val="center"/>
              <w:rPr>
                <w:rFonts w:ascii="Arial" w:hAnsi="Arial" w:cs="Arial"/>
                <w:szCs w:val="24"/>
              </w:rPr>
            </w:pPr>
          </w:p>
        </w:tc>
      </w:tr>
      <w:tr w:rsidR="00C04ACD" w:rsidRPr="00DF5703" w14:paraId="128BC527" w14:textId="77777777" w:rsidTr="00F95D1F">
        <w:trPr>
          <w:cantSplit/>
          <w:trHeight w:val="235"/>
        </w:trPr>
        <w:tc>
          <w:tcPr>
            <w:tcW w:w="5637" w:type="dxa"/>
          </w:tcPr>
          <w:p w14:paraId="02E16605" w14:textId="77777777" w:rsidR="003C678E" w:rsidRPr="003C678E" w:rsidRDefault="003C678E" w:rsidP="003C678E">
            <w:pPr>
              <w:keepLines/>
              <w:widowControl w:val="0"/>
              <w:suppressAutoHyphens/>
              <w:jc w:val="both"/>
              <w:rPr>
                <w:rFonts w:ascii="Arial" w:hAnsi="Arial" w:cs="Arial"/>
                <w:color w:val="000000"/>
                <w:szCs w:val="24"/>
              </w:rPr>
            </w:pPr>
            <w:r w:rsidRPr="003C678E">
              <w:rPr>
                <w:rFonts w:ascii="Arial" w:hAnsi="Arial" w:cs="Arial"/>
                <w:color w:val="000000"/>
                <w:szCs w:val="24"/>
              </w:rPr>
              <w:t>It is a requirement of the post that the post holder holds a current category ‘B’ (car) full driving licence.</w:t>
            </w:r>
          </w:p>
          <w:p w14:paraId="13E68FCE" w14:textId="56A09DE4" w:rsidR="00C04ACD" w:rsidRPr="00DF5703" w:rsidRDefault="00C04ACD" w:rsidP="00C04ACD">
            <w:pPr>
              <w:keepLines/>
              <w:widowControl w:val="0"/>
              <w:suppressAutoHyphens/>
              <w:jc w:val="both"/>
              <w:rPr>
                <w:rFonts w:ascii="Arial" w:hAnsi="Arial" w:cs="Arial"/>
                <w:color w:val="000000"/>
                <w:szCs w:val="24"/>
              </w:rPr>
            </w:pPr>
            <w:r w:rsidRPr="00DF5703">
              <w:rPr>
                <w:rFonts w:ascii="Arial" w:hAnsi="Arial" w:cs="Arial"/>
                <w:color w:val="000000"/>
                <w:szCs w:val="24"/>
              </w:rPr>
              <w:t xml:space="preserve">Current driving licence which must be demonstrated.  The post holder is required to be licensed to drive </w:t>
            </w:r>
            <w:proofErr w:type="gramStart"/>
            <w:r w:rsidRPr="00DF5703">
              <w:rPr>
                <w:rFonts w:ascii="Arial" w:hAnsi="Arial" w:cs="Arial"/>
                <w:color w:val="000000"/>
                <w:szCs w:val="24"/>
              </w:rPr>
              <w:t>mini buses</w:t>
            </w:r>
            <w:proofErr w:type="gramEnd"/>
            <w:r w:rsidRPr="00DF5703">
              <w:rPr>
                <w:rFonts w:ascii="Arial" w:hAnsi="Arial" w:cs="Arial"/>
                <w:color w:val="000000"/>
                <w:szCs w:val="24"/>
              </w:rPr>
              <w:t>. Driving licenses obtained prior to 1997 automatically include this. All other applicants must be eligible and willing to undertake D1 driver training and pass within the probationary period. (To be eligible the following conditions must apply: you are 21 years old or above; you have had your full driving licence for at least 2 years.</w:t>
            </w:r>
          </w:p>
        </w:tc>
        <w:tc>
          <w:tcPr>
            <w:tcW w:w="1275" w:type="dxa"/>
          </w:tcPr>
          <w:p w14:paraId="0F2784F1" w14:textId="071D8E9D" w:rsidR="00C04ACD" w:rsidRPr="00DF5703" w:rsidRDefault="00C04ACD" w:rsidP="00C04ACD">
            <w:pPr>
              <w:keepLines/>
              <w:widowControl w:val="0"/>
              <w:jc w:val="center"/>
              <w:rPr>
                <w:rFonts w:ascii="Arial" w:hAnsi="Arial" w:cs="Arial"/>
                <w:bCs/>
                <w:szCs w:val="24"/>
              </w:rPr>
            </w:pPr>
            <w:r w:rsidRPr="00DF5703">
              <w:rPr>
                <w:rFonts w:ascii="Arial" w:hAnsi="Arial" w:cs="Arial"/>
                <w:bCs/>
                <w:szCs w:val="24"/>
              </w:rPr>
              <w:t>X</w:t>
            </w:r>
          </w:p>
        </w:tc>
        <w:tc>
          <w:tcPr>
            <w:tcW w:w="1418" w:type="dxa"/>
          </w:tcPr>
          <w:p w14:paraId="7A23C061" w14:textId="77777777" w:rsidR="00C04ACD" w:rsidRPr="00DF5703" w:rsidRDefault="00C04ACD" w:rsidP="00C04ACD">
            <w:pPr>
              <w:keepLines/>
              <w:widowControl w:val="0"/>
              <w:jc w:val="center"/>
              <w:rPr>
                <w:rFonts w:ascii="Arial" w:hAnsi="Arial" w:cs="Arial"/>
                <w:bCs/>
                <w:szCs w:val="24"/>
              </w:rPr>
            </w:pPr>
          </w:p>
        </w:tc>
        <w:tc>
          <w:tcPr>
            <w:tcW w:w="1276" w:type="dxa"/>
          </w:tcPr>
          <w:p w14:paraId="4898373C" w14:textId="13F4D22A" w:rsidR="00C04ACD" w:rsidRPr="00DF5703" w:rsidRDefault="00C04ACD" w:rsidP="00C04ACD">
            <w:pPr>
              <w:keepLines/>
              <w:widowControl w:val="0"/>
              <w:jc w:val="center"/>
              <w:rPr>
                <w:rFonts w:ascii="Arial" w:hAnsi="Arial" w:cs="Arial"/>
                <w:bCs/>
                <w:szCs w:val="24"/>
              </w:rPr>
            </w:pPr>
            <w:proofErr w:type="gramStart"/>
            <w:r w:rsidRPr="00DF5703">
              <w:rPr>
                <w:rFonts w:ascii="Arial" w:hAnsi="Arial" w:cs="Arial"/>
                <w:bCs/>
                <w:szCs w:val="24"/>
              </w:rPr>
              <w:t>A,V</w:t>
            </w:r>
            <w:proofErr w:type="gramEnd"/>
          </w:p>
        </w:tc>
      </w:tr>
      <w:tr w:rsidR="00C04ACD" w:rsidRPr="00DF5703" w14:paraId="5EB6EE5C" w14:textId="77777777" w:rsidTr="00F95D1F">
        <w:trPr>
          <w:cantSplit/>
          <w:trHeight w:val="267"/>
        </w:trPr>
        <w:tc>
          <w:tcPr>
            <w:tcW w:w="5637" w:type="dxa"/>
          </w:tcPr>
          <w:p w14:paraId="6D39D188" w14:textId="322F406B" w:rsidR="00C04ACD" w:rsidRPr="00DF5703" w:rsidRDefault="00C04ACD" w:rsidP="00C04ACD">
            <w:pPr>
              <w:keepLines/>
              <w:widowControl w:val="0"/>
              <w:jc w:val="both"/>
              <w:rPr>
                <w:rFonts w:ascii="Arial" w:hAnsi="Arial" w:cs="Arial"/>
                <w:szCs w:val="24"/>
              </w:rPr>
            </w:pPr>
            <w:r w:rsidRPr="00DF5703">
              <w:rPr>
                <w:rFonts w:ascii="Arial" w:hAnsi="Arial" w:cs="Arial"/>
                <w:color w:val="000000"/>
                <w:szCs w:val="24"/>
              </w:rPr>
              <w:t>Ability to work outside normal office hours which includes attending a minimum of 3 residential weeks per year</w:t>
            </w:r>
            <w:r w:rsidRPr="00DF5703">
              <w:rPr>
                <w:rFonts w:ascii="Arial" w:hAnsi="Arial" w:cs="Arial"/>
                <w:szCs w:val="24"/>
              </w:rPr>
              <w:t xml:space="preserve"> </w:t>
            </w:r>
          </w:p>
        </w:tc>
        <w:tc>
          <w:tcPr>
            <w:tcW w:w="1275" w:type="dxa"/>
          </w:tcPr>
          <w:p w14:paraId="5E284C49" w14:textId="59C71453" w:rsidR="00C04ACD" w:rsidRPr="00DF5703" w:rsidRDefault="00C04ACD" w:rsidP="00C04ACD">
            <w:pPr>
              <w:keepLines/>
              <w:widowControl w:val="0"/>
              <w:jc w:val="center"/>
              <w:rPr>
                <w:rFonts w:ascii="Arial" w:hAnsi="Arial" w:cs="Arial"/>
                <w:bCs/>
                <w:szCs w:val="24"/>
              </w:rPr>
            </w:pPr>
            <w:r w:rsidRPr="00DF5703">
              <w:rPr>
                <w:rFonts w:ascii="Arial" w:hAnsi="Arial" w:cs="Arial"/>
                <w:bCs/>
                <w:szCs w:val="24"/>
              </w:rPr>
              <w:t>X</w:t>
            </w:r>
          </w:p>
        </w:tc>
        <w:tc>
          <w:tcPr>
            <w:tcW w:w="1418" w:type="dxa"/>
          </w:tcPr>
          <w:p w14:paraId="4B036C5A" w14:textId="77777777" w:rsidR="00C04ACD" w:rsidRPr="00DF5703" w:rsidRDefault="00C04ACD" w:rsidP="00C04ACD">
            <w:pPr>
              <w:keepLines/>
              <w:widowControl w:val="0"/>
              <w:jc w:val="center"/>
              <w:rPr>
                <w:rFonts w:ascii="Arial" w:hAnsi="Arial" w:cs="Arial"/>
                <w:bCs/>
                <w:szCs w:val="24"/>
              </w:rPr>
            </w:pPr>
          </w:p>
        </w:tc>
        <w:tc>
          <w:tcPr>
            <w:tcW w:w="1276" w:type="dxa"/>
          </w:tcPr>
          <w:p w14:paraId="5D609EBF" w14:textId="45638A9F" w:rsidR="00C04ACD" w:rsidRPr="00DF5703" w:rsidRDefault="00C04ACD" w:rsidP="00C04ACD">
            <w:pPr>
              <w:keepLines/>
              <w:widowControl w:val="0"/>
              <w:jc w:val="center"/>
              <w:rPr>
                <w:rFonts w:ascii="Arial" w:hAnsi="Arial" w:cs="Arial"/>
                <w:bCs/>
                <w:szCs w:val="24"/>
              </w:rPr>
            </w:pPr>
            <w:r w:rsidRPr="00DF5703">
              <w:rPr>
                <w:rFonts w:ascii="Arial" w:hAnsi="Arial" w:cs="Arial"/>
                <w:bCs/>
                <w:szCs w:val="24"/>
              </w:rPr>
              <w:t>A, I</w:t>
            </w:r>
          </w:p>
        </w:tc>
      </w:tr>
    </w:tbl>
    <w:p w14:paraId="74504630" w14:textId="77777777" w:rsidR="001D1206" w:rsidRPr="00DF5703" w:rsidRDefault="001D1206" w:rsidP="00C04ACD">
      <w:pPr>
        <w:keepLines/>
        <w:widowControl w:val="0"/>
        <w:jc w:val="center"/>
        <w:rPr>
          <w:rFonts w:ascii="Arial" w:hAnsi="Arial" w:cs="Arial"/>
          <w:b/>
          <w:szCs w:val="24"/>
        </w:rPr>
      </w:pPr>
    </w:p>
    <w:p w14:paraId="46A198AC" w14:textId="77777777" w:rsidR="00B67B3A" w:rsidRPr="00DF5703" w:rsidRDefault="00B67B3A" w:rsidP="00C04ACD">
      <w:pPr>
        <w:keepLines/>
        <w:widowControl w:val="0"/>
        <w:jc w:val="center"/>
        <w:rPr>
          <w:rFonts w:ascii="Arial" w:hAnsi="Arial" w:cs="Arial"/>
          <w:b/>
          <w:szCs w:val="24"/>
        </w:rPr>
      </w:pPr>
    </w:p>
    <w:p w14:paraId="406AD46D" w14:textId="77777777" w:rsidR="00EA421D" w:rsidRPr="00DF5703" w:rsidRDefault="0052359E" w:rsidP="00C04ACD">
      <w:pPr>
        <w:keepLines/>
        <w:widowControl w:val="0"/>
        <w:jc w:val="center"/>
        <w:rPr>
          <w:rFonts w:ascii="Arial" w:hAnsi="Arial" w:cs="Arial"/>
          <w:b/>
          <w:szCs w:val="24"/>
        </w:rPr>
      </w:pPr>
      <w:r w:rsidRPr="00DF5703">
        <w:rPr>
          <w:rFonts w:ascii="Arial" w:hAnsi="Arial" w:cs="Arial"/>
          <w:b/>
          <w:szCs w:val="24"/>
        </w:rPr>
        <w:t>K</w:t>
      </w:r>
      <w:r w:rsidR="004360D6" w:rsidRPr="00DF5703">
        <w:rPr>
          <w:rFonts w:ascii="Arial" w:hAnsi="Arial" w:cs="Arial"/>
          <w:b/>
          <w:szCs w:val="24"/>
        </w:rPr>
        <w:t>EY</w:t>
      </w:r>
    </w:p>
    <w:p w14:paraId="5D64408C" w14:textId="77777777" w:rsidR="003E2E06" w:rsidRPr="00DF5703" w:rsidRDefault="003E2E06" w:rsidP="00C04ACD">
      <w:pPr>
        <w:keepLines/>
        <w:widowControl w:val="0"/>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8"/>
        <w:gridCol w:w="1701"/>
        <w:gridCol w:w="1134"/>
        <w:gridCol w:w="1871"/>
        <w:gridCol w:w="1786"/>
      </w:tblGrid>
      <w:tr w:rsidR="00306CC3" w:rsidRPr="00DF5703" w14:paraId="66BF2B22" w14:textId="77777777" w:rsidTr="00C04ACD">
        <w:trPr>
          <w:cantSplit/>
          <w:trHeight w:val="252"/>
        </w:trPr>
        <w:tc>
          <w:tcPr>
            <w:tcW w:w="1730" w:type="dxa"/>
          </w:tcPr>
          <w:p w14:paraId="6A0D2ABA" w14:textId="77777777" w:rsidR="00306CC3" w:rsidRPr="00DF5703" w:rsidRDefault="00306CC3" w:rsidP="00C04ACD">
            <w:pPr>
              <w:pStyle w:val="Header"/>
              <w:keepLines/>
              <w:widowControl w:val="0"/>
              <w:tabs>
                <w:tab w:val="clear" w:pos="4153"/>
                <w:tab w:val="clear" w:pos="8306"/>
              </w:tabs>
              <w:jc w:val="both"/>
              <w:rPr>
                <w:rFonts w:ascii="Arial" w:hAnsi="Arial" w:cs="Arial"/>
                <w:szCs w:val="24"/>
              </w:rPr>
            </w:pPr>
            <w:r w:rsidRPr="00DF5703">
              <w:rPr>
                <w:rFonts w:ascii="Arial" w:hAnsi="Arial" w:cs="Arial"/>
                <w:szCs w:val="24"/>
              </w:rPr>
              <w:t xml:space="preserve">A -Application </w:t>
            </w:r>
          </w:p>
        </w:tc>
        <w:tc>
          <w:tcPr>
            <w:tcW w:w="1418" w:type="dxa"/>
          </w:tcPr>
          <w:p w14:paraId="162D02AE" w14:textId="77777777" w:rsidR="00306CC3" w:rsidRPr="00DF5703" w:rsidRDefault="00306CC3" w:rsidP="00C04ACD">
            <w:pPr>
              <w:pStyle w:val="Header"/>
              <w:keepLines/>
              <w:widowControl w:val="0"/>
              <w:tabs>
                <w:tab w:val="clear" w:pos="4153"/>
                <w:tab w:val="clear" w:pos="8306"/>
              </w:tabs>
              <w:jc w:val="both"/>
              <w:rPr>
                <w:rFonts w:ascii="Arial" w:hAnsi="Arial" w:cs="Arial"/>
                <w:szCs w:val="24"/>
              </w:rPr>
            </w:pPr>
            <w:r w:rsidRPr="00DF5703">
              <w:rPr>
                <w:rFonts w:ascii="Arial" w:hAnsi="Arial" w:cs="Arial"/>
                <w:szCs w:val="24"/>
              </w:rPr>
              <w:t>I-Interview</w:t>
            </w:r>
          </w:p>
        </w:tc>
        <w:tc>
          <w:tcPr>
            <w:tcW w:w="1701" w:type="dxa"/>
          </w:tcPr>
          <w:p w14:paraId="57CC9045" w14:textId="77777777" w:rsidR="00306CC3" w:rsidRPr="00DF5703" w:rsidRDefault="00306CC3" w:rsidP="00C04ACD">
            <w:pPr>
              <w:pStyle w:val="Header"/>
              <w:keepLines/>
              <w:widowControl w:val="0"/>
              <w:tabs>
                <w:tab w:val="clear" w:pos="4153"/>
                <w:tab w:val="clear" w:pos="8306"/>
              </w:tabs>
              <w:jc w:val="both"/>
              <w:rPr>
                <w:rFonts w:ascii="Arial" w:hAnsi="Arial" w:cs="Arial"/>
                <w:szCs w:val="24"/>
              </w:rPr>
            </w:pPr>
            <w:r w:rsidRPr="00DF5703">
              <w:rPr>
                <w:rFonts w:ascii="Arial" w:hAnsi="Arial" w:cs="Arial"/>
                <w:szCs w:val="24"/>
              </w:rPr>
              <w:t>V-Verification</w:t>
            </w:r>
          </w:p>
        </w:tc>
        <w:tc>
          <w:tcPr>
            <w:tcW w:w="1134" w:type="dxa"/>
          </w:tcPr>
          <w:p w14:paraId="5DC796B5" w14:textId="77777777" w:rsidR="00306CC3" w:rsidRPr="00DF5703" w:rsidRDefault="00306CC3" w:rsidP="00C04ACD">
            <w:pPr>
              <w:pStyle w:val="Header"/>
              <w:keepLines/>
              <w:widowControl w:val="0"/>
              <w:tabs>
                <w:tab w:val="clear" w:pos="4153"/>
                <w:tab w:val="clear" w:pos="8306"/>
              </w:tabs>
              <w:jc w:val="both"/>
              <w:rPr>
                <w:rFonts w:ascii="Arial" w:hAnsi="Arial" w:cs="Arial"/>
                <w:szCs w:val="24"/>
              </w:rPr>
            </w:pPr>
            <w:r w:rsidRPr="00DF5703">
              <w:rPr>
                <w:rFonts w:ascii="Arial" w:hAnsi="Arial" w:cs="Arial"/>
                <w:szCs w:val="24"/>
              </w:rPr>
              <w:t xml:space="preserve"> T-Test</w:t>
            </w:r>
          </w:p>
        </w:tc>
        <w:tc>
          <w:tcPr>
            <w:tcW w:w="1871" w:type="dxa"/>
          </w:tcPr>
          <w:p w14:paraId="4CED9052" w14:textId="77777777" w:rsidR="00306CC3" w:rsidRPr="00DF5703" w:rsidRDefault="00306CC3" w:rsidP="00C04ACD">
            <w:pPr>
              <w:pStyle w:val="Header"/>
              <w:keepLines/>
              <w:widowControl w:val="0"/>
              <w:tabs>
                <w:tab w:val="clear" w:pos="4153"/>
                <w:tab w:val="clear" w:pos="8306"/>
              </w:tabs>
              <w:jc w:val="both"/>
              <w:rPr>
                <w:rFonts w:ascii="Arial" w:hAnsi="Arial" w:cs="Arial"/>
                <w:szCs w:val="24"/>
              </w:rPr>
            </w:pPr>
            <w:r w:rsidRPr="00DF5703">
              <w:rPr>
                <w:rFonts w:ascii="Arial" w:hAnsi="Arial" w:cs="Arial"/>
                <w:szCs w:val="24"/>
              </w:rPr>
              <w:t>P-Presentation</w:t>
            </w:r>
          </w:p>
        </w:tc>
        <w:tc>
          <w:tcPr>
            <w:tcW w:w="1786" w:type="dxa"/>
          </w:tcPr>
          <w:p w14:paraId="50C66936" w14:textId="77777777" w:rsidR="00306CC3" w:rsidRPr="00DF5703" w:rsidRDefault="00306CC3" w:rsidP="00C04ACD">
            <w:pPr>
              <w:pStyle w:val="Header"/>
              <w:keepLines/>
              <w:widowControl w:val="0"/>
              <w:tabs>
                <w:tab w:val="clear" w:pos="4153"/>
                <w:tab w:val="clear" w:pos="8306"/>
              </w:tabs>
              <w:jc w:val="both"/>
              <w:rPr>
                <w:rFonts w:ascii="Arial" w:hAnsi="Arial" w:cs="Arial"/>
                <w:szCs w:val="24"/>
              </w:rPr>
            </w:pPr>
            <w:r w:rsidRPr="00DF5703">
              <w:rPr>
                <w:rFonts w:ascii="Arial" w:hAnsi="Arial" w:cs="Arial"/>
                <w:szCs w:val="24"/>
              </w:rPr>
              <w:t>R-Reference</w:t>
            </w:r>
          </w:p>
        </w:tc>
      </w:tr>
    </w:tbl>
    <w:p w14:paraId="4EE6B47B" w14:textId="77777777" w:rsidR="00532E33" w:rsidRPr="00DF5703" w:rsidRDefault="00532E33" w:rsidP="00C04ACD">
      <w:pPr>
        <w:keepLines/>
        <w:widowControl w:val="0"/>
        <w:jc w:val="both"/>
        <w:rPr>
          <w:rFonts w:ascii="Arial" w:hAnsi="Arial" w:cs="Arial"/>
          <w:szCs w:val="24"/>
        </w:rPr>
      </w:pPr>
    </w:p>
    <w:p w14:paraId="03A6B990" w14:textId="77777777" w:rsidR="00532E33" w:rsidRPr="00DF5703" w:rsidRDefault="00532E33" w:rsidP="00C04ACD">
      <w:pPr>
        <w:keepLines/>
        <w:widowControl w:val="0"/>
        <w:jc w:val="right"/>
        <w:rPr>
          <w:rFonts w:ascii="Arial" w:hAnsi="Arial" w:cs="Arial"/>
          <w:b/>
          <w:spacing w:val="-2"/>
          <w:szCs w:val="24"/>
        </w:rPr>
      </w:pPr>
      <w:r w:rsidRPr="00DF5703">
        <w:rPr>
          <w:rFonts w:ascii="Arial" w:hAnsi="Arial" w:cs="Arial"/>
          <w:szCs w:val="24"/>
        </w:rPr>
        <w:br w:type="page"/>
      </w:r>
      <w:r w:rsidRPr="00DF5703">
        <w:rPr>
          <w:rFonts w:ascii="Arial" w:hAnsi="Arial" w:cs="Arial"/>
          <w:noProof/>
          <w:szCs w:val="24"/>
          <w:lang w:eastAsia="en-GB"/>
        </w:rPr>
        <w:lastRenderedPageBreak/>
        <w:drawing>
          <wp:inline distT="0" distB="0" distL="0" distR="0" wp14:anchorId="7158716E" wp14:editId="69047455">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2E298BDA" w14:textId="77777777" w:rsidR="00532E33" w:rsidRPr="00DF5703" w:rsidRDefault="00532E33" w:rsidP="00532E33">
      <w:pPr>
        <w:suppressAutoHyphens/>
        <w:jc w:val="center"/>
        <w:rPr>
          <w:rFonts w:ascii="Arial" w:hAnsi="Arial" w:cs="Arial"/>
          <w:b/>
          <w:spacing w:val="-2"/>
          <w:szCs w:val="24"/>
        </w:rPr>
      </w:pPr>
    </w:p>
    <w:p w14:paraId="0AE6E910" w14:textId="77777777" w:rsidR="00532E33" w:rsidRPr="00DF5703" w:rsidRDefault="00532E33" w:rsidP="00532E33">
      <w:pPr>
        <w:suppressAutoHyphens/>
        <w:jc w:val="center"/>
        <w:rPr>
          <w:rFonts w:ascii="Arial" w:hAnsi="Arial" w:cs="Arial"/>
          <w:b/>
          <w:spacing w:val="-2"/>
          <w:szCs w:val="24"/>
        </w:rPr>
      </w:pPr>
      <w:r w:rsidRPr="00DF5703">
        <w:rPr>
          <w:rFonts w:ascii="Arial" w:hAnsi="Arial" w:cs="Arial"/>
          <w:b/>
          <w:spacing w:val="-2"/>
          <w:szCs w:val="24"/>
        </w:rPr>
        <w:t xml:space="preserve">Terms and Conditions </w:t>
      </w:r>
    </w:p>
    <w:p w14:paraId="5787CD7F" w14:textId="77777777" w:rsidR="00532E33" w:rsidRPr="00DF5703"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DF5703" w14:paraId="7039BEDD" w14:textId="77777777" w:rsidTr="00532E33">
        <w:tc>
          <w:tcPr>
            <w:tcW w:w="2093" w:type="dxa"/>
            <w:shd w:val="clear" w:color="auto" w:fill="auto"/>
          </w:tcPr>
          <w:p w14:paraId="0FE3744E" w14:textId="77777777" w:rsidR="00532E33" w:rsidRPr="00DF5703" w:rsidRDefault="00532E33" w:rsidP="00532E33">
            <w:pPr>
              <w:suppressAutoHyphens/>
              <w:jc w:val="center"/>
              <w:rPr>
                <w:rFonts w:ascii="Arial" w:hAnsi="Arial" w:cs="Arial"/>
                <w:b/>
                <w:spacing w:val="-2"/>
                <w:szCs w:val="24"/>
              </w:rPr>
            </w:pPr>
          </w:p>
          <w:p w14:paraId="23F18EC8"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 xml:space="preserve">Job Title </w:t>
            </w:r>
          </w:p>
          <w:p w14:paraId="04FF5C36" w14:textId="77777777" w:rsidR="00532E33" w:rsidRPr="00DF5703" w:rsidRDefault="00532E33" w:rsidP="00532E33">
            <w:pPr>
              <w:suppressAutoHyphens/>
              <w:jc w:val="center"/>
              <w:rPr>
                <w:rFonts w:ascii="Arial" w:hAnsi="Arial" w:cs="Arial"/>
                <w:b/>
                <w:spacing w:val="-2"/>
                <w:szCs w:val="24"/>
              </w:rPr>
            </w:pPr>
          </w:p>
        </w:tc>
        <w:tc>
          <w:tcPr>
            <w:tcW w:w="7150" w:type="dxa"/>
            <w:shd w:val="clear" w:color="auto" w:fill="auto"/>
          </w:tcPr>
          <w:p w14:paraId="53813704" w14:textId="77777777" w:rsidR="00532E33" w:rsidRPr="00DF5703" w:rsidRDefault="00532E33" w:rsidP="00532E33">
            <w:pPr>
              <w:suppressAutoHyphens/>
              <w:jc w:val="center"/>
              <w:rPr>
                <w:rFonts w:ascii="Arial" w:hAnsi="Arial" w:cs="Arial"/>
                <w:spacing w:val="-2"/>
                <w:szCs w:val="24"/>
              </w:rPr>
            </w:pPr>
          </w:p>
          <w:p w14:paraId="1F288586" w14:textId="526BA263" w:rsidR="00532E33" w:rsidRPr="00DF5703" w:rsidRDefault="00DF5703" w:rsidP="00DF5703">
            <w:pPr>
              <w:suppressAutoHyphens/>
              <w:rPr>
                <w:rFonts w:ascii="Arial" w:hAnsi="Arial" w:cs="Arial"/>
                <w:spacing w:val="-2"/>
                <w:szCs w:val="24"/>
              </w:rPr>
            </w:pPr>
            <w:r w:rsidRPr="00DF5703">
              <w:rPr>
                <w:rFonts w:ascii="Arial" w:hAnsi="Arial" w:cs="Arial"/>
                <w:spacing w:val="-2"/>
                <w:szCs w:val="24"/>
              </w:rPr>
              <w:t>Prince’s Trust Team Leader</w:t>
            </w:r>
          </w:p>
          <w:p w14:paraId="70971CD3" w14:textId="77777777" w:rsidR="00532E33" w:rsidRPr="00DF5703" w:rsidRDefault="00532E33" w:rsidP="00532E33">
            <w:pPr>
              <w:suppressAutoHyphens/>
              <w:rPr>
                <w:rFonts w:ascii="Arial" w:hAnsi="Arial" w:cs="Arial"/>
                <w:spacing w:val="-2"/>
                <w:szCs w:val="24"/>
              </w:rPr>
            </w:pPr>
          </w:p>
        </w:tc>
      </w:tr>
      <w:tr w:rsidR="00532E33" w:rsidRPr="00DF5703" w14:paraId="67F9562F" w14:textId="77777777" w:rsidTr="00532E33">
        <w:tc>
          <w:tcPr>
            <w:tcW w:w="2093" w:type="dxa"/>
            <w:shd w:val="clear" w:color="auto" w:fill="auto"/>
          </w:tcPr>
          <w:p w14:paraId="725C19FF" w14:textId="77777777" w:rsidR="00532E33" w:rsidRPr="00DF5703" w:rsidRDefault="00532E33" w:rsidP="00532E33">
            <w:pPr>
              <w:suppressAutoHyphens/>
              <w:jc w:val="center"/>
              <w:rPr>
                <w:rFonts w:ascii="Arial" w:hAnsi="Arial" w:cs="Arial"/>
                <w:b/>
                <w:spacing w:val="-2"/>
                <w:szCs w:val="24"/>
              </w:rPr>
            </w:pPr>
          </w:p>
          <w:p w14:paraId="525E3343"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 xml:space="preserve">Responsible To </w:t>
            </w:r>
          </w:p>
          <w:p w14:paraId="02E17346" w14:textId="77777777" w:rsidR="00532E33" w:rsidRPr="00DF5703" w:rsidRDefault="00532E33" w:rsidP="00532E33">
            <w:pPr>
              <w:suppressAutoHyphens/>
              <w:jc w:val="center"/>
              <w:rPr>
                <w:rFonts w:ascii="Arial" w:hAnsi="Arial" w:cs="Arial"/>
                <w:b/>
                <w:spacing w:val="-2"/>
                <w:szCs w:val="24"/>
              </w:rPr>
            </w:pPr>
          </w:p>
        </w:tc>
        <w:tc>
          <w:tcPr>
            <w:tcW w:w="7150" w:type="dxa"/>
            <w:shd w:val="clear" w:color="auto" w:fill="auto"/>
          </w:tcPr>
          <w:p w14:paraId="1BF16E45" w14:textId="77777777" w:rsidR="00532E33" w:rsidRPr="00DF5703" w:rsidRDefault="00532E33" w:rsidP="00532E33">
            <w:pPr>
              <w:suppressAutoHyphens/>
              <w:rPr>
                <w:rFonts w:ascii="Arial" w:hAnsi="Arial" w:cs="Arial"/>
                <w:spacing w:val="-2"/>
                <w:szCs w:val="24"/>
              </w:rPr>
            </w:pPr>
          </w:p>
          <w:p w14:paraId="1E10076B" w14:textId="4437A123" w:rsidR="00DF5703" w:rsidRPr="00DF5703" w:rsidRDefault="00DF5703" w:rsidP="00532E33">
            <w:pPr>
              <w:suppressAutoHyphens/>
              <w:rPr>
                <w:rFonts w:ascii="Arial" w:hAnsi="Arial" w:cs="Arial"/>
                <w:spacing w:val="-2"/>
                <w:szCs w:val="24"/>
              </w:rPr>
            </w:pPr>
            <w:r w:rsidRPr="00DF5703">
              <w:rPr>
                <w:rFonts w:ascii="Arial" w:hAnsi="Arial" w:cs="Arial"/>
                <w:spacing w:val="-2"/>
                <w:szCs w:val="24"/>
              </w:rPr>
              <w:t>Youth Engagement Co-ordinator</w:t>
            </w:r>
          </w:p>
        </w:tc>
      </w:tr>
      <w:tr w:rsidR="00532E33" w:rsidRPr="00DF5703" w14:paraId="5F0F2ACC" w14:textId="77777777" w:rsidTr="00532E33">
        <w:tc>
          <w:tcPr>
            <w:tcW w:w="2093" w:type="dxa"/>
            <w:shd w:val="clear" w:color="auto" w:fill="auto"/>
          </w:tcPr>
          <w:p w14:paraId="636C3066" w14:textId="77777777" w:rsidR="00532E33" w:rsidRPr="00DF5703" w:rsidRDefault="00532E33" w:rsidP="00532E33">
            <w:pPr>
              <w:suppressAutoHyphens/>
              <w:jc w:val="center"/>
              <w:rPr>
                <w:rFonts w:ascii="Arial" w:hAnsi="Arial" w:cs="Arial"/>
                <w:b/>
                <w:spacing w:val="-2"/>
                <w:szCs w:val="24"/>
              </w:rPr>
            </w:pPr>
          </w:p>
          <w:p w14:paraId="4889A567"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Grade</w:t>
            </w:r>
          </w:p>
          <w:p w14:paraId="639B2CEB" w14:textId="77777777" w:rsidR="00532E33" w:rsidRPr="00DF5703" w:rsidRDefault="00532E33" w:rsidP="00532E33">
            <w:pPr>
              <w:suppressAutoHyphens/>
              <w:jc w:val="center"/>
              <w:rPr>
                <w:rFonts w:ascii="Arial" w:hAnsi="Arial" w:cs="Arial"/>
                <w:b/>
                <w:spacing w:val="-2"/>
                <w:szCs w:val="24"/>
              </w:rPr>
            </w:pPr>
          </w:p>
        </w:tc>
        <w:tc>
          <w:tcPr>
            <w:tcW w:w="7150" w:type="dxa"/>
            <w:shd w:val="clear" w:color="auto" w:fill="auto"/>
          </w:tcPr>
          <w:p w14:paraId="53171EAB" w14:textId="77777777" w:rsidR="00532E33" w:rsidRPr="00DF5703" w:rsidRDefault="00532E33" w:rsidP="00532E33">
            <w:pPr>
              <w:suppressAutoHyphens/>
              <w:rPr>
                <w:rFonts w:ascii="Arial" w:hAnsi="Arial" w:cs="Arial"/>
                <w:spacing w:val="-2"/>
                <w:szCs w:val="24"/>
              </w:rPr>
            </w:pPr>
          </w:p>
          <w:p w14:paraId="39006428" w14:textId="1ED9C4FF" w:rsidR="00532E33" w:rsidRPr="00DF5703" w:rsidRDefault="00DF5703" w:rsidP="00532E33">
            <w:pPr>
              <w:suppressAutoHyphens/>
              <w:rPr>
                <w:rFonts w:ascii="Arial" w:hAnsi="Arial" w:cs="Arial"/>
                <w:spacing w:val="-2"/>
                <w:szCs w:val="24"/>
              </w:rPr>
            </w:pPr>
            <w:r w:rsidRPr="00DF5703">
              <w:rPr>
                <w:rFonts w:ascii="Arial" w:hAnsi="Arial" w:cs="Arial"/>
                <w:spacing w:val="-2"/>
                <w:szCs w:val="24"/>
              </w:rPr>
              <w:t>Scale 6, SCP 20-27, £26,446 - £31,895</w:t>
            </w:r>
          </w:p>
        </w:tc>
      </w:tr>
      <w:tr w:rsidR="00532E33" w:rsidRPr="00DF5703" w14:paraId="7102CA5A" w14:textId="77777777" w:rsidTr="00532E33">
        <w:tc>
          <w:tcPr>
            <w:tcW w:w="2093" w:type="dxa"/>
            <w:shd w:val="clear" w:color="auto" w:fill="auto"/>
          </w:tcPr>
          <w:p w14:paraId="63E9ACE6" w14:textId="77777777" w:rsidR="00532E33" w:rsidRPr="00DF5703" w:rsidRDefault="00532E33" w:rsidP="00532E33">
            <w:pPr>
              <w:suppressAutoHyphens/>
              <w:rPr>
                <w:rFonts w:ascii="Arial" w:hAnsi="Arial" w:cs="Arial"/>
                <w:b/>
                <w:spacing w:val="-2"/>
                <w:szCs w:val="24"/>
              </w:rPr>
            </w:pPr>
          </w:p>
          <w:p w14:paraId="169AD6C3"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Hrs</w:t>
            </w:r>
          </w:p>
          <w:p w14:paraId="4D2DBD32" w14:textId="77777777" w:rsidR="00532E33" w:rsidRPr="00DF5703" w:rsidRDefault="00532E33" w:rsidP="00532E33">
            <w:pPr>
              <w:suppressAutoHyphens/>
              <w:rPr>
                <w:rFonts w:ascii="Arial" w:hAnsi="Arial" w:cs="Arial"/>
                <w:b/>
                <w:spacing w:val="-2"/>
                <w:szCs w:val="24"/>
              </w:rPr>
            </w:pPr>
          </w:p>
        </w:tc>
        <w:tc>
          <w:tcPr>
            <w:tcW w:w="7150" w:type="dxa"/>
            <w:shd w:val="clear" w:color="auto" w:fill="auto"/>
          </w:tcPr>
          <w:p w14:paraId="6EC01681" w14:textId="77777777" w:rsidR="00532E33" w:rsidRPr="00DF5703" w:rsidRDefault="00532E33" w:rsidP="00532E33">
            <w:pPr>
              <w:suppressAutoHyphens/>
              <w:rPr>
                <w:rFonts w:ascii="Arial" w:hAnsi="Arial" w:cs="Arial"/>
                <w:spacing w:val="-2"/>
                <w:szCs w:val="24"/>
              </w:rPr>
            </w:pPr>
          </w:p>
          <w:p w14:paraId="5A2C4FEB" w14:textId="1882D97D"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36.25hpw</w:t>
            </w:r>
          </w:p>
        </w:tc>
      </w:tr>
      <w:tr w:rsidR="00532E33" w:rsidRPr="00DF5703" w14:paraId="45BC5388" w14:textId="77777777" w:rsidTr="00532E33">
        <w:tc>
          <w:tcPr>
            <w:tcW w:w="2093" w:type="dxa"/>
            <w:shd w:val="clear" w:color="auto" w:fill="auto"/>
          </w:tcPr>
          <w:p w14:paraId="1319D2B0" w14:textId="77777777" w:rsidR="00532E33" w:rsidRPr="00DF5703" w:rsidRDefault="00532E33" w:rsidP="00532E33">
            <w:pPr>
              <w:suppressAutoHyphens/>
              <w:jc w:val="center"/>
              <w:rPr>
                <w:rFonts w:ascii="Arial" w:hAnsi="Arial" w:cs="Arial"/>
                <w:b/>
                <w:spacing w:val="-2"/>
                <w:szCs w:val="24"/>
              </w:rPr>
            </w:pPr>
          </w:p>
          <w:p w14:paraId="60B4644E"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Location</w:t>
            </w:r>
          </w:p>
          <w:p w14:paraId="0378F149" w14:textId="77777777" w:rsidR="00532E33" w:rsidRPr="00DF5703" w:rsidRDefault="00532E33" w:rsidP="00532E33">
            <w:pPr>
              <w:suppressAutoHyphens/>
              <w:jc w:val="center"/>
              <w:rPr>
                <w:rFonts w:ascii="Arial" w:hAnsi="Arial" w:cs="Arial"/>
                <w:b/>
                <w:spacing w:val="-2"/>
                <w:szCs w:val="24"/>
              </w:rPr>
            </w:pPr>
          </w:p>
        </w:tc>
        <w:tc>
          <w:tcPr>
            <w:tcW w:w="7150" w:type="dxa"/>
            <w:shd w:val="clear" w:color="auto" w:fill="auto"/>
          </w:tcPr>
          <w:p w14:paraId="51CD350A" w14:textId="77777777" w:rsidR="00532E33" w:rsidRPr="00DF5703" w:rsidRDefault="00532E33" w:rsidP="00532E33">
            <w:pPr>
              <w:suppressAutoHyphens/>
              <w:jc w:val="center"/>
              <w:rPr>
                <w:rFonts w:ascii="Arial" w:hAnsi="Arial" w:cs="Arial"/>
                <w:spacing w:val="-2"/>
                <w:szCs w:val="24"/>
              </w:rPr>
            </w:pPr>
          </w:p>
          <w:p w14:paraId="4878B153" w14:textId="30EED144" w:rsidR="00532E33" w:rsidRPr="00DF5703" w:rsidRDefault="00DF5703" w:rsidP="00532E33">
            <w:pPr>
              <w:suppressAutoHyphens/>
              <w:rPr>
                <w:rFonts w:ascii="Arial" w:hAnsi="Arial" w:cs="Arial"/>
                <w:spacing w:val="-2"/>
                <w:szCs w:val="24"/>
              </w:rPr>
            </w:pPr>
            <w:r w:rsidRPr="00DF5703">
              <w:rPr>
                <w:rFonts w:ascii="Arial" w:hAnsi="Arial" w:cs="Arial"/>
                <w:spacing w:val="-2"/>
                <w:szCs w:val="24"/>
              </w:rPr>
              <w:t>Burnley Fire Station</w:t>
            </w:r>
          </w:p>
          <w:p w14:paraId="54DEF691" w14:textId="164CE44D" w:rsidR="00DF5703" w:rsidRPr="00DF5703" w:rsidRDefault="00DF5703" w:rsidP="00532E33">
            <w:pPr>
              <w:suppressAutoHyphens/>
              <w:rPr>
                <w:rFonts w:ascii="Arial" w:hAnsi="Arial" w:cs="Arial"/>
                <w:spacing w:val="-2"/>
                <w:szCs w:val="24"/>
              </w:rPr>
            </w:pPr>
            <w:r w:rsidRPr="00DF5703">
              <w:rPr>
                <w:rFonts w:ascii="Arial" w:hAnsi="Arial" w:cs="Arial"/>
                <w:spacing w:val="-2"/>
                <w:szCs w:val="24"/>
              </w:rPr>
              <w:t>Belvedere Road</w:t>
            </w:r>
          </w:p>
          <w:p w14:paraId="1EDF1BCA" w14:textId="3CCC0414" w:rsidR="00DF5703" w:rsidRPr="00DF5703" w:rsidRDefault="00DF5703" w:rsidP="00532E33">
            <w:pPr>
              <w:suppressAutoHyphens/>
              <w:rPr>
                <w:rFonts w:ascii="Arial" w:hAnsi="Arial" w:cs="Arial"/>
                <w:spacing w:val="-2"/>
                <w:szCs w:val="24"/>
              </w:rPr>
            </w:pPr>
            <w:r w:rsidRPr="00DF5703">
              <w:rPr>
                <w:rFonts w:ascii="Arial" w:hAnsi="Arial" w:cs="Arial"/>
                <w:spacing w:val="-2"/>
                <w:szCs w:val="24"/>
              </w:rPr>
              <w:t>Burnley</w:t>
            </w:r>
          </w:p>
          <w:p w14:paraId="79C55A37" w14:textId="35743162" w:rsidR="00DF5703" w:rsidRPr="00DF5703" w:rsidRDefault="00DF5703" w:rsidP="00532E33">
            <w:pPr>
              <w:suppressAutoHyphens/>
              <w:rPr>
                <w:rFonts w:ascii="Arial" w:hAnsi="Arial" w:cs="Arial"/>
                <w:spacing w:val="-2"/>
                <w:szCs w:val="24"/>
              </w:rPr>
            </w:pPr>
            <w:r w:rsidRPr="00DF5703">
              <w:rPr>
                <w:rFonts w:ascii="Arial" w:hAnsi="Arial" w:cs="Arial"/>
                <w:spacing w:val="-2"/>
                <w:szCs w:val="24"/>
              </w:rPr>
              <w:t>BB10 3AA</w:t>
            </w:r>
          </w:p>
          <w:p w14:paraId="59379E2F" w14:textId="77777777" w:rsidR="00532E33" w:rsidRPr="00DF5703" w:rsidRDefault="00532E33" w:rsidP="00532E33">
            <w:pPr>
              <w:suppressAutoHyphens/>
              <w:rPr>
                <w:rFonts w:ascii="Arial" w:hAnsi="Arial" w:cs="Arial"/>
                <w:spacing w:val="-2"/>
                <w:szCs w:val="24"/>
              </w:rPr>
            </w:pPr>
          </w:p>
        </w:tc>
      </w:tr>
      <w:tr w:rsidR="00532E33" w:rsidRPr="00DF5703" w14:paraId="31180A8A" w14:textId="77777777" w:rsidTr="00532E33">
        <w:tc>
          <w:tcPr>
            <w:tcW w:w="2093" w:type="dxa"/>
            <w:shd w:val="clear" w:color="auto" w:fill="auto"/>
          </w:tcPr>
          <w:p w14:paraId="64DD55CE" w14:textId="77777777" w:rsidR="00532E33" w:rsidRPr="00DF5703" w:rsidRDefault="00532E33" w:rsidP="00532E33">
            <w:pPr>
              <w:suppressAutoHyphens/>
              <w:rPr>
                <w:rFonts w:ascii="Arial" w:hAnsi="Arial" w:cs="Arial"/>
                <w:b/>
                <w:spacing w:val="-2"/>
                <w:szCs w:val="24"/>
              </w:rPr>
            </w:pPr>
          </w:p>
          <w:p w14:paraId="1A31B207"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 xml:space="preserve">Car Parking </w:t>
            </w:r>
          </w:p>
          <w:p w14:paraId="7F87897C" w14:textId="77777777" w:rsidR="00532E33" w:rsidRPr="00DF5703" w:rsidRDefault="00532E33" w:rsidP="00532E33">
            <w:pPr>
              <w:suppressAutoHyphens/>
              <w:rPr>
                <w:rFonts w:ascii="Arial" w:hAnsi="Arial" w:cs="Arial"/>
                <w:b/>
                <w:spacing w:val="-2"/>
                <w:szCs w:val="24"/>
              </w:rPr>
            </w:pPr>
          </w:p>
        </w:tc>
        <w:tc>
          <w:tcPr>
            <w:tcW w:w="7150" w:type="dxa"/>
            <w:shd w:val="clear" w:color="auto" w:fill="auto"/>
          </w:tcPr>
          <w:p w14:paraId="0DB25D2D" w14:textId="77777777" w:rsidR="00532E33" w:rsidRPr="00DF5703" w:rsidRDefault="00532E33" w:rsidP="00532E33">
            <w:pPr>
              <w:suppressAutoHyphens/>
              <w:rPr>
                <w:rFonts w:ascii="Arial" w:hAnsi="Arial" w:cs="Arial"/>
                <w:spacing w:val="-2"/>
                <w:szCs w:val="24"/>
              </w:rPr>
            </w:pPr>
          </w:p>
          <w:p w14:paraId="0EAD3608" w14:textId="4AF63087"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Free Car Parking Facilities are available at</w:t>
            </w:r>
            <w:r w:rsidR="00DF5703" w:rsidRPr="00DF5703">
              <w:rPr>
                <w:rFonts w:ascii="Arial" w:hAnsi="Arial" w:cs="Arial"/>
                <w:spacing w:val="-2"/>
                <w:szCs w:val="24"/>
              </w:rPr>
              <w:t xml:space="preserve"> LFRS sites.</w:t>
            </w:r>
          </w:p>
          <w:p w14:paraId="25FE8A9A" w14:textId="77777777" w:rsidR="00532E33" w:rsidRPr="00DF5703" w:rsidRDefault="00532E33" w:rsidP="00532E33">
            <w:pPr>
              <w:suppressAutoHyphens/>
              <w:rPr>
                <w:rFonts w:ascii="Arial" w:hAnsi="Arial" w:cs="Arial"/>
                <w:spacing w:val="-2"/>
                <w:szCs w:val="24"/>
              </w:rPr>
            </w:pPr>
          </w:p>
        </w:tc>
      </w:tr>
      <w:tr w:rsidR="00532E33" w:rsidRPr="00DF5703" w14:paraId="16B86879" w14:textId="77777777" w:rsidTr="00532E33">
        <w:tc>
          <w:tcPr>
            <w:tcW w:w="2093" w:type="dxa"/>
            <w:shd w:val="clear" w:color="auto" w:fill="auto"/>
          </w:tcPr>
          <w:p w14:paraId="02592CC0" w14:textId="77777777" w:rsidR="00532E33" w:rsidRPr="00DF5703" w:rsidRDefault="00532E33" w:rsidP="00532E33">
            <w:pPr>
              <w:suppressAutoHyphens/>
              <w:rPr>
                <w:rFonts w:ascii="Arial" w:hAnsi="Arial" w:cs="Arial"/>
                <w:b/>
                <w:spacing w:val="-2"/>
                <w:szCs w:val="24"/>
              </w:rPr>
            </w:pPr>
          </w:p>
          <w:p w14:paraId="32166258"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Pension</w:t>
            </w:r>
          </w:p>
          <w:p w14:paraId="1FC7A456" w14:textId="77777777" w:rsidR="00532E33" w:rsidRPr="00DF5703" w:rsidRDefault="00532E33" w:rsidP="00532E33">
            <w:pPr>
              <w:suppressAutoHyphens/>
              <w:rPr>
                <w:rFonts w:ascii="Arial" w:hAnsi="Arial" w:cs="Arial"/>
                <w:b/>
                <w:spacing w:val="-2"/>
                <w:szCs w:val="24"/>
              </w:rPr>
            </w:pPr>
          </w:p>
        </w:tc>
        <w:tc>
          <w:tcPr>
            <w:tcW w:w="7150" w:type="dxa"/>
            <w:shd w:val="clear" w:color="auto" w:fill="auto"/>
          </w:tcPr>
          <w:p w14:paraId="48F843F8" w14:textId="77777777" w:rsidR="00532E33" w:rsidRPr="00DF5703" w:rsidRDefault="00532E33" w:rsidP="00532E33">
            <w:pPr>
              <w:suppressAutoHyphens/>
              <w:rPr>
                <w:rFonts w:ascii="Arial" w:hAnsi="Arial" w:cs="Arial"/>
                <w:spacing w:val="-2"/>
                <w:szCs w:val="24"/>
              </w:rPr>
            </w:pPr>
          </w:p>
          <w:p w14:paraId="77545AEE" w14:textId="77777777"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Local Government Pension Scheme</w:t>
            </w:r>
          </w:p>
          <w:p w14:paraId="38E07A16" w14:textId="77777777" w:rsidR="00532E33" w:rsidRPr="00DF5703" w:rsidRDefault="00532E33" w:rsidP="00DF5703">
            <w:pPr>
              <w:suppressAutoHyphens/>
              <w:rPr>
                <w:rFonts w:ascii="Arial" w:hAnsi="Arial" w:cs="Arial"/>
                <w:spacing w:val="-2"/>
                <w:szCs w:val="24"/>
              </w:rPr>
            </w:pPr>
          </w:p>
        </w:tc>
      </w:tr>
      <w:tr w:rsidR="00532E33" w:rsidRPr="00DF5703" w14:paraId="740DD587" w14:textId="77777777" w:rsidTr="00532E33">
        <w:tc>
          <w:tcPr>
            <w:tcW w:w="2093" w:type="dxa"/>
            <w:shd w:val="clear" w:color="auto" w:fill="auto"/>
          </w:tcPr>
          <w:p w14:paraId="3B8CB290" w14:textId="77777777" w:rsidR="00532E33" w:rsidRPr="00DF5703" w:rsidRDefault="00532E33" w:rsidP="00532E33">
            <w:pPr>
              <w:suppressAutoHyphens/>
              <w:rPr>
                <w:rFonts w:ascii="Arial" w:hAnsi="Arial" w:cs="Arial"/>
                <w:b/>
                <w:spacing w:val="-2"/>
                <w:szCs w:val="24"/>
              </w:rPr>
            </w:pPr>
          </w:p>
          <w:p w14:paraId="1FAB1887"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Annual Leave</w:t>
            </w:r>
          </w:p>
          <w:p w14:paraId="01D8C133"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Entitlement</w:t>
            </w:r>
          </w:p>
          <w:p w14:paraId="73785FF2" w14:textId="77777777"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Pro-rata for part-time employees</w:t>
            </w:r>
          </w:p>
          <w:p w14:paraId="6C05BD60" w14:textId="77777777" w:rsidR="00532E33" w:rsidRPr="00DF5703" w:rsidRDefault="00532E33" w:rsidP="00532E33">
            <w:pPr>
              <w:suppressAutoHyphens/>
              <w:rPr>
                <w:rFonts w:ascii="Arial" w:hAnsi="Arial" w:cs="Arial"/>
                <w:b/>
                <w:spacing w:val="-2"/>
                <w:szCs w:val="24"/>
              </w:rPr>
            </w:pPr>
          </w:p>
        </w:tc>
        <w:tc>
          <w:tcPr>
            <w:tcW w:w="7150" w:type="dxa"/>
            <w:shd w:val="clear" w:color="auto" w:fill="auto"/>
          </w:tcPr>
          <w:p w14:paraId="333F0363" w14:textId="77777777" w:rsidR="00532E33" w:rsidRPr="00DF5703" w:rsidRDefault="00532E33" w:rsidP="00532E33">
            <w:pPr>
              <w:suppressAutoHyphens/>
              <w:rPr>
                <w:rFonts w:ascii="Arial" w:hAnsi="Arial" w:cs="Arial"/>
                <w:spacing w:val="-2"/>
                <w:szCs w:val="24"/>
              </w:rPr>
            </w:pPr>
          </w:p>
          <w:p w14:paraId="4393F06D" w14:textId="77777777"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 xml:space="preserve">Green Book  </w:t>
            </w:r>
          </w:p>
          <w:p w14:paraId="1D7B59BF" w14:textId="77777777" w:rsidR="00532E33" w:rsidRPr="00DF5703" w:rsidRDefault="00532E33" w:rsidP="00532E33">
            <w:pPr>
              <w:jc w:val="both"/>
              <w:rPr>
                <w:rFonts w:ascii="Arial" w:hAnsi="Arial" w:cs="Arial"/>
                <w:spacing w:val="-3"/>
                <w:szCs w:val="24"/>
              </w:rPr>
            </w:pPr>
            <w:r w:rsidRPr="00DF5703">
              <w:rPr>
                <w:rFonts w:ascii="Arial" w:hAnsi="Arial" w:cs="Arial"/>
                <w:spacing w:val="-3"/>
                <w:szCs w:val="24"/>
              </w:rPr>
              <w:t xml:space="preserve">The annual leave year for business support staff runs from </w:t>
            </w:r>
            <w:r w:rsidRPr="00DF5703">
              <w:rPr>
                <w:rFonts w:ascii="Arial" w:hAnsi="Arial" w:cs="Arial"/>
                <w:szCs w:val="24"/>
              </w:rPr>
              <w:t>01 April to 31 March.</w:t>
            </w:r>
          </w:p>
          <w:p w14:paraId="202EA731" w14:textId="77777777" w:rsidR="00532E33" w:rsidRPr="00DF5703" w:rsidRDefault="00532E33" w:rsidP="00532E33">
            <w:pPr>
              <w:numPr>
                <w:ilvl w:val="1"/>
                <w:numId w:val="0"/>
              </w:numPr>
              <w:tabs>
                <w:tab w:val="num" w:pos="1440"/>
              </w:tabs>
              <w:rPr>
                <w:rFonts w:ascii="Arial" w:hAnsi="Arial" w:cs="Arial"/>
                <w:szCs w:val="24"/>
              </w:rPr>
            </w:pPr>
          </w:p>
          <w:p w14:paraId="38D0BC1F" w14:textId="77777777" w:rsidR="00532E33" w:rsidRPr="00DF5703" w:rsidRDefault="00532E33" w:rsidP="00532E33">
            <w:pPr>
              <w:numPr>
                <w:ilvl w:val="1"/>
                <w:numId w:val="0"/>
              </w:numPr>
              <w:tabs>
                <w:tab w:val="num" w:pos="1440"/>
              </w:tabs>
              <w:rPr>
                <w:rFonts w:ascii="Arial" w:hAnsi="Arial" w:cs="Arial"/>
                <w:szCs w:val="24"/>
              </w:rPr>
            </w:pPr>
            <w:r w:rsidRPr="00DF5703">
              <w:rPr>
                <w:rFonts w:ascii="Arial" w:hAnsi="Arial" w:cs="Arial"/>
                <w:szCs w:val="24"/>
              </w:rPr>
              <w:t xml:space="preserve">The scale of annual leave is as </w:t>
            </w:r>
            <w:proofErr w:type="gramStart"/>
            <w:r w:rsidRPr="00DF5703">
              <w:rPr>
                <w:rFonts w:ascii="Arial" w:hAnsi="Arial" w:cs="Arial"/>
                <w:szCs w:val="24"/>
              </w:rPr>
              <w:t>follows:-</w:t>
            </w:r>
            <w:proofErr w:type="gramEnd"/>
          </w:p>
          <w:p w14:paraId="3ACDC961" w14:textId="77777777" w:rsidR="00532E33" w:rsidRPr="00DF5703"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DF5703" w14:paraId="1384113B" w14:textId="77777777" w:rsidTr="00532E33">
              <w:tc>
                <w:tcPr>
                  <w:tcW w:w="1754" w:type="dxa"/>
                </w:tcPr>
                <w:p w14:paraId="03B35918" w14:textId="77777777" w:rsidR="00532E33" w:rsidRPr="00DF5703" w:rsidRDefault="00532E33" w:rsidP="00532E33">
                  <w:pPr>
                    <w:tabs>
                      <w:tab w:val="left" w:pos="-1418"/>
                    </w:tabs>
                    <w:jc w:val="center"/>
                    <w:rPr>
                      <w:rFonts w:ascii="Arial" w:hAnsi="Arial" w:cs="Arial"/>
                      <w:szCs w:val="24"/>
                      <w:u w:val="single"/>
                    </w:rPr>
                  </w:pPr>
                  <w:r w:rsidRPr="00DF5703">
                    <w:rPr>
                      <w:rFonts w:ascii="Arial" w:hAnsi="Arial" w:cs="Arial"/>
                      <w:szCs w:val="24"/>
                      <w:u w:val="single"/>
                    </w:rPr>
                    <w:t>Spinal Column Point</w:t>
                  </w:r>
                </w:p>
              </w:tc>
              <w:tc>
                <w:tcPr>
                  <w:tcW w:w="1345" w:type="dxa"/>
                </w:tcPr>
                <w:p w14:paraId="126DB2CE" w14:textId="77777777" w:rsidR="00532E33" w:rsidRPr="00DF5703" w:rsidRDefault="00532E33" w:rsidP="00532E33">
                  <w:pPr>
                    <w:tabs>
                      <w:tab w:val="left" w:pos="-1418"/>
                    </w:tabs>
                    <w:jc w:val="center"/>
                    <w:rPr>
                      <w:rFonts w:ascii="Arial" w:hAnsi="Arial" w:cs="Arial"/>
                      <w:szCs w:val="24"/>
                      <w:u w:val="single"/>
                    </w:rPr>
                  </w:pPr>
                  <w:r w:rsidRPr="00DF5703">
                    <w:rPr>
                      <w:rFonts w:ascii="Arial" w:hAnsi="Arial" w:cs="Arial"/>
                      <w:szCs w:val="24"/>
                      <w:u w:val="single"/>
                    </w:rPr>
                    <w:t>0 – 5 years</w:t>
                  </w:r>
                </w:p>
              </w:tc>
              <w:tc>
                <w:tcPr>
                  <w:tcW w:w="1499" w:type="dxa"/>
                </w:tcPr>
                <w:p w14:paraId="15714E72" w14:textId="77777777" w:rsidR="00532E33" w:rsidRPr="00DF5703" w:rsidRDefault="00532E33" w:rsidP="00532E33">
                  <w:pPr>
                    <w:tabs>
                      <w:tab w:val="left" w:pos="-1418"/>
                    </w:tabs>
                    <w:jc w:val="center"/>
                    <w:rPr>
                      <w:rFonts w:ascii="Arial" w:hAnsi="Arial" w:cs="Arial"/>
                      <w:szCs w:val="24"/>
                      <w:u w:val="single"/>
                    </w:rPr>
                  </w:pPr>
                  <w:r w:rsidRPr="00DF5703">
                    <w:rPr>
                      <w:rFonts w:ascii="Arial" w:hAnsi="Arial" w:cs="Arial"/>
                      <w:szCs w:val="24"/>
                      <w:u w:val="single"/>
                    </w:rPr>
                    <w:t>5 – 9 years</w:t>
                  </w:r>
                </w:p>
              </w:tc>
              <w:tc>
                <w:tcPr>
                  <w:tcW w:w="1377" w:type="dxa"/>
                </w:tcPr>
                <w:p w14:paraId="36DB3B70" w14:textId="77777777" w:rsidR="00532E33" w:rsidRPr="00DF5703" w:rsidRDefault="00532E33" w:rsidP="00532E33">
                  <w:pPr>
                    <w:tabs>
                      <w:tab w:val="left" w:pos="-1418"/>
                    </w:tabs>
                    <w:jc w:val="center"/>
                    <w:rPr>
                      <w:rFonts w:ascii="Arial" w:hAnsi="Arial" w:cs="Arial"/>
                      <w:szCs w:val="24"/>
                      <w:u w:val="single"/>
                    </w:rPr>
                  </w:pPr>
                  <w:r w:rsidRPr="00DF5703">
                    <w:rPr>
                      <w:rFonts w:ascii="Arial" w:hAnsi="Arial" w:cs="Arial"/>
                      <w:szCs w:val="24"/>
                      <w:u w:val="single"/>
                    </w:rPr>
                    <w:t>10 years +</w:t>
                  </w:r>
                </w:p>
              </w:tc>
            </w:tr>
            <w:tr w:rsidR="00532E33" w:rsidRPr="00DF5703" w14:paraId="7AA8475B" w14:textId="77777777" w:rsidTr="00532E33">
              <w:tc>
                <w:tcPr>
                  <w:tcW w:w="1754" w:type="dxa"/>
                </w:tcPr>
                <w:p w14:paraId="4C95BA3B" w14:textId="77777777" w:rsidR="00532E33" w:rsidRPr="00DF5703" w:rsidRDefault="00532E33" w:rsidP="00532E33">
                  <w:pPr>
                    <w:tabs>
                      <w:tab w:val="left" w:pos="-1418"/>
                    </w:tabs>
                    <w:jc w:val="both"/>
                    <w:rPr>
                      <w:rFonts w:ascii="Arial" w:hAnsi="Arial" w:cs="Arial"/>
                      <w:szCs w:val="24"/>
                    </w:rPr>
                  </w:pPr>
                </w:p>
              </w:tc>
              <w:tc>
                <w:tcPr>
                  <w:tcW w:w="1345" w:type="dxa"/>
                </w:tcPr>
                <w:p w14:paraId="2716534F" w14:textId="77777777" w:rsidR="00532E33" w:rsidRPr="00DF5703" w:rsidRDefault="00532E33" w:rsidP="00532E33">
                  <w:pPr>
                    <w:tabs>
                      <w:tab w:val="left" w:pos="-1418"/>
                    </w:tabs>
                    <w:jc w:val="center"/>
                    <w:rPr>
                      <w:rFonts w:ascii="Arial" w:hAnsi="Arial" w:cs="Arial"/>
                      <w:szCs w:val="24"/>
                    </w:rPr>
                  </w:pPr>
                </w:p>
              </w:tc>
              <w:tc>
                <w:tcPr>
                  <w:tcW w:w="1499" w:type="dxa"/>
                </w:tcPr>
                <w:p w14:paraId="1E86CA6E" w14:textId="77777777" w:rsidR="00532E33" w:rsidRPr="00DF5703" w:rsidRDefault="00532E33" w:rsidP="00532E33">
                  <w:pPr>
                    <w:tabs>
                      <w:tab w:val="left" w:pos="-1418"/>
                    </w:tabs>
                    <w:jc w:val="center"/>
                    <w:rPr>
                      <w:rFonts w:ascii="Arial" w:hAnsi="Arial" w:cs="Arial"/>
                      <w:szCs w:val="24"/>
                    </w:rPr>
                  </w:pPr>
                </w:p>
              </w:tc>
              <w:tc>
                <w:tcPr>
                  <w:tcW w:w="1377" w:type="dxa"/>
                </w:tcPr>
                <w:p w14:paraId="34109170" w14:textId="77777777" w:rsidR="00532E33" w:rsidRPr="00DF5703" w:rsidRDefault="00532E33" w:rsidP="00532E33">
                  <w:pPr>
                    <w:tabs>
                      <w:tab w:val="left" w:pos="-1418"/>
                    </w:tabs>
                    <w:jc w:val="center"/>
                    <w:rPr>
                      <w:rFonts w:ascii="Arial" w:hAnsi="Arial" w:cs="Arial"/>
                      <w:szCs w:val="24"/>
                    </w:rPr>
                  </w:pPr>
                </w:p>
              </w:tc>
            </w:tr>
            <w:tr w:rsidR="00532E33" w:rsidRPr="00DF5703" w14:paraId="0A188C64" w14:textId="77777777" w:rsidTr="00532E33">
              <w:tc>
                <w:tcPr>
                  <w:tcW w:w="1754" w:type="dxa"/>
                </w:tcPr>
                <w:p w14:paraId="24C66DD0" w14:textId="77777777" w:rsidR="00532E33" w:rsidRPr="00DF5703" w:rsidRDefault="00532E33" w:rsidP="00532E33">
                  <w:pPr>
                    <w:tabs>
                      <w:tab w:val="left" w:pos="-1418"/>
                    </w:tabs>
                    <w:jc w:val="both"/>
                    <w:rPr>
                      <w:rFonts w:ascii="Arial" w:hAnsi="Arial" w:cs="Arial"/>
                      <w:szCs w:val="24"/>
                    </w:rPr>
                  </w:pPr>
                  <w:r w:rsidRPr="00DF5703">
                    <w:rPr>
                      <w:rFonts w:ascii="Arial" w:hAnsi="Arial" w:cs="Arial"/>
                      <w:szCs w:val="24"/>
                    </w:rPr>
                    <w:t>Up to 1</w:t>
                  </w:r>
                  <w:r w:rsidR="00D6740F" w:rsidRPr="00DF5703">
                    <w:rPr>
                      <w:rFonts w:ascii="Arial" w:hAnsi="Arial" w:cs="Arial"/>
                      <w:szCs w:val="24"/>
                    </w:rPr>
                    <w:t>3</w:t>
                  </w:r>
                </w:p>
              </w:tc>
              <w:tc>
                <w:tcPr>
                  <w:tcW w:w="1345" w:type="dxa"/>
                </w:tcPr>
                <w:p w14:paraId="6B6F92DC"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22</w:t>
                  </w:r>
                </w:p>
              </w:tc>
              <w:tc>
                <w:tcPr>
                  <w:tcW w:w="1499" w:type="dxa"/>
                </w:tcPr>
                <w:p w14:paraId="3261FB02"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27</w:t>
                  </w:r>
                </w:p>
              </w:tc>
              <w:tc>
                <w:tcPr>
                  <w:tcW w:w="1377" w:type="dxa"/>
                </w:tcPr>
                <w:p w14:paraId="73E74394"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27</w:t>
                  </w:r>
                </w:p>
              </w:tc>
            </w:tr>
            <w:tr w:rsidR="00532E33" w:rsidRPr="00DF5703" w14:paraId="799F90DA" w14:textId="77777777" w:rsidTr="00532E33">
              <w:tc>
                <w:tcPr>
                  <w:tcW w:w="1754" w:type="dxa"/>
                </w:tcPr>
                <w:p w14:paraId="6ACE831C" w14:textId="77777777" w:rsidR="00532E33" w:rsidRPr="00DF5703" w:rsidRDefault="00532E33" w:rsidP="00532E33">
                  <w:pPr>
                    <w:tabs>
                      <w:tab w:val="left" w:pos="-1418"/>
                    </w:tabs>
                    <w:jc w:val="both"/>
                    <w:rPr>
                      <w:rFonts w:ascii="Arial" w:hAnsi="Arial" w:cs="Arial"/>
                      <w:szCs w:val="24"/>
                    </w:rPr>
                  </w:pPr>
                  <w:r w:rsidRPr="00DF5703">
                    <w:rPr>
                      <w:rFonts w:ascii="Arial" w:hAnsi="Arial" w:cs="Arial"/>
                      <w:szCs w:val="24"/>
                    </w:rPr>
                    <w:t>1</w:t>
                  </w:r>
                  <w:r w:rsidR="00D6740F" w:rsidRPr="00DF5703">
                    <w:rPr>
                      <w:rFonts w:ascii="Arial" w:hAnsi="Arial" w:cs="Arial"/>
                      <w:szCs w:val="24"/>
                    </w:rPr>
                    <w:t>4-19</w:t>
                  </w:r>
                </w:p>
              </w:tc>
              <w:tc>
                <w:tcPr>
                  <w:tcW w:w="1345" w:type="dxa"/>
                </w:tcPr>
                <w:p w14:paraId="0F88BE83"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25</w:t>
                  </w:r>
                </w:p>
              </w:tc>
              <w:tc>
                <w:tcPr>
                  <w:tcW w:w="1499" w:type="dxa"/>
                </w:tcPr>
                <w:p w14:paraId="0C016C74"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27</w:t>
                  </w:r>
                </w:p>
              </w:tc>
              <w:tc>
                <w:tcPr>
                  <w:tcW w:w="1377" w:type="dxa"/>
                </w:tcPr>
                <w:p w14:paraId="2DAA4ED8"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28</w:t>
                  </w:r>
                </w:p>
              </w:tc>
            </w:tr>
            <w:tr w:rsidR="00532E33" w:rsidRPr="00DF5703" w14:paraId="7724E4B8" w14:textId="77777777" w:rsidTr="00532E33">
              <w:tc>
                <w:tcPr>
                  <w:tcW w:w="1754" w:type="dxa"/>
                </w:tcPr>
                <w:p w14:paraId="7984F9F9" w14:textId="77777777" w:rsidR="00532E33" w:rsidRPr="00DF5703" w:rsidRDefault="00532E33" w:rsidP="00532E33">
                  <w:pPr>
                    <w:tabs>
                      <w:tab w:val="left" w:pos="-1418"/>
                    </w:tabs>
                    <w:jc w:val="both"/>
                    <w:rPr>
                      <w:rFonts w:ascii="Arial" w:hAnsi="Arial" w:cs="Arial"/>
                      <w:szCs w:val="24"/>
                    </w:rPr>
                  </w:pPr>
                  <w:r w:rsidRPr="00DF5703">
                    <w:rPr>
                      <w:rFonts w:ascii="Arial" w:hAnsi="Arial" w:cs="Arial"/>
                      <w:szCs w:val="24"/>
                    </w:rPr>
                    <w:t>2</w:t>
                  </w:r>
                  <w:r w:rsidR="00D6740F" w:rsidRPr="00DF5703">
                    <w:rPr>
                      <w:rFonts w:ascii="Arial" w:hAnsi="Arial" w:cs="Arial"/>
                      <w:szCs w:val="24"/>
                    </w:rPr>
                    <w:t>0-3</w:t>
                  </w:r>
                  <w:r w:rsidR="00AE3362" w:rsidRPr="00DF5703">
                    <w:rPr>
                      <w:rFonts w:ascii="Arial" w:hAnsi="Arial" w:cs="Arial"/>
                      <w:szCs w:val="24"/>
                    </w:rPr>
                    <w:t>6</w:t>
                  </w:r>
                </w:p>
              </w:tc>
              <w:tc>
                <w:tcPr>
                  <w:tcW w:w="1345" w:type="dxa"/>
                </w:tcPr>
                <w:p w14:paraId="7D76AC2E"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27</w:t>
                  </w:r>
                </w:p>
              </w:tc>
              <w:tc>
                <w:tcPr>
                  <w:tcW w:w="1499" w:type="dxa"/>
                </w:tcPr>
                <w:p w14:paraId="4CB8621D"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27</w:t>
                  </w:r>
                </w:p>
              </w:tc>
              <w:tc>
                <w:tcPr>
                  <w:tcW w:w="1377" w:type="dxa"/>
                </w:tcPr>
                <w:p w14:paraId="5898C0AF"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30</w:t>
                  </w:r>
                </w:p>
              </w:tc>
            </w:tr>
            <w:tr w:rsidR="00532E33" w:rsidRPr="00DF5703" w14:paraId="295435BB" w14:textId="77777777" w:rsidTr="00532E33">
              <w:tc>
                <w:tcPr>
                  <w:tcW w:w="1754" w:type="dxa"/>
                </w:tcPr>
                <w:p w14:paraId="5D675D4E" w14:textId="77777777" w:rsidR="00532E33" w:rsidRPr="00DF5703" w:rsidRDefault="00532E33" w:rsidP="00532E33">
                  <w:pPr>
                    <w:tabs>
                      <w:tab w:val="left" w:pos="-1418"/>
                    </w:tabs>
                    <w:jc w:val="both"/>
                    <w:rPr>
                      <w:rFonts w:ascii="Arial" w:hAnsi="Arial" w:cs="Arial"/>
                      <w:szCs w:val="24"/>
                    </w:rPr>
                  </w:pPr>
                  <w:r w:rsidRPr="00DF5703">
                    <w:rPr>
                      <w:rFonts w:ascii="Arial" w:hAnsi="Arial" w:cs="Arial"/>
                      <w:szCs w:val="24"/>
                    </w:rPr>
                    <w:t>3</w:t>
                  </w:r>
                  <w:r w:rsidR="00AE3362" w:rsidRPr="00DF5703">
                    <w:rPr>
                      <w:rFonts w:ascii="Arial" w:hAnsi="Arial" w:cs="Arial"/>
                      <w:szCs w:val="24"/>
                    </w:rPr>
                    <w:t>7</w:t>
                  </w:r>
                  <w:r w:rsidRPr="00DF5703">
                    <w:rPr>
                      <w:rFonts w:ascii="Arial" w:hAnsi="Arial" w:cs="Arial"/>
                      <w:szCs w:val="24"/>
                    </w:rPr>
                    <w:t xml:space="preserve"> and above</w:t>
                  </w:r>
                </w:p>
              </w:tc>
              <w:tc>
                <w:tcPr>
                  <w:tcW w:w="1345" w:type="dxa"/>
                </w:tcPr>
                <w:p w14:paraId="617359EB"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28</w:t>
                  </w:r>
                </w:p>
              </w:tc>
              <w:tc>
                <w:tcPr>
                  <w:tcW w:w="1499" w:type="dxa"/>
                </w:tcPr>
                <w:p w14:paraId="214D6B62"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28</w:t>
                  </w:r>
                </w:p>
              </w:tc>
              <w:tc>
                <w:tcPr>
                  <w:tcW w:w="1377" w:type="dxa"/>
                </w:tcPr>
                <w:p w14:paraId="321D4E5E" w14:textId="77777777" w:rsidR="00532E33" w:rsidRPr="00DF5703" w:rsidRDefault="00532E33" w:rsidP="00532E33">
                  <w:pPr>
                    <w:tabs>
                      <w:tab w:val="left" w:pos="-1418"/>
                    </w:tabs>
                    <w:jc w:val="center"/>
                    <w:rPr>
                      <w:rFonts w:ascii="Arial" w:hAnsi="Arial" w:cs="Arial"/>
                      <w:szCs w:val="24"/>
                    </w:rPr>
                  </w:pPr>
                  <w:r w:rsidRPr="00DF5703">
                    <w:rPr>
                      <w:rFonts w:ascii="Arial" w:hAnsi="Arial" w:cs="Arial"/>
                      <w:szCs w:val="24"/>
                    </w:rPr>
                    <w:t>31</w:t>
                  </w:r>
                </w:p>
              </w:tc>
            </w:tr>
          </w:tbl>
          <w:p w14:paraId="1E9E08A6" w14:textId="77777777" w:rsidR="00532E33" w:rsidRPr="00DF5703" w:rsidRDefault="00532E33" w:rsidP="00532E33">
            <w:pPr>
              <w:numPr>
                <w:ilvl w:val="1"/>
                <w:numId w:val="0"/>
              </w:numPr>
              <w:tabs>
                <w:tab w:val="num" w:pos="1440"/>
              </w:tabs>
              <w:rPr>
                <w:rFonts w:ascii="Arial" w:hAnsi="Arial" w:cs="Arial"/>
                <w:szCs w:val="24"/>
              </w:rPr>
            </w:pPr>
          </w:p>
          <w:p w14:paraId="2FBE873F" w14:textId="77777777" w:rsidR="00532E33" w:rsidRPr="00DF5703" w:rsidRDefault="00532E33" w:rsidP="00532E33">
            <w:pPr>
              <w:numPr>
                <w:ilvl w:val="1"/>
                <w:numId w:val="0"/>
              </w:numPr>
              <w:tabs>
                <w:tab w:val="num" w:pos="1440"/>
              </w:tabs>
              <w:rPr>
                <w:rFonts w:ascii="Arial" w:hAnsi="Arial" w:cs="Arial"/>
                <w:szCs w:val="24"/>
              </w:rPr>
            </w:pPr>
          </w:p>
          <w:p w14:paraId="1E13AE2E" w14:textId="61B097D6" w:rsidR="00C25CF6" w:rsidRPr="00DF5703" w:rsidRDefault="00532E33" w:rsidP="00532E33">
            <w:pPr>
              <w:suppressAutoHyphens/>
              <w:jc w:val="both"/>
              <w:rPr>
                <w:rFonts w:ascii="Arial" w:hAnsi="Arial" w:cs="Arial"/>
                <w:spacing w:val="-2"/>
                <w:szCs w:val="24"/>
              </w:rPr>
            </w:pPr>
            <w:proofErr w:type="gramStart"/>
            <w:r w:rsidRPr="00DF5703">
              <w:rPr>
                <w:rFonts w:ascii="Arial" w:hAnsi="Arial" w:cs="Arial"/>
                <w:spacing w:val="-2"/>
                <w:szCs w:val="24"/>
              </w:rPr>
              <w:t>Plus</w:t>
            </w:r>
            <w:proofErr w:type="gramEnd"/>
            <w:r w:rsidRPr="00DF5703">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tc>
      </w:tr>
      <w:tr w:rsidR="00532E33" w:rsidRPr="00DF5703" w14:paraId="5278CF54" w14:textId="77777777" w:rsidTr="00532E33">
        <w:tc>
          <w:tcPr>
            <w:tcW w:w="2093" w:type="dxa"/>
            <w:shd w:val="clear" w:color="auto" w:fill="auto"/>
          </w:tcPr>
          <w:p w14:paraId="51C58C6F" w14:textId="77777777" w:rsidR="00532E33" w:rsidRPr="00DF5703" w:rsidRDefault="00532E33" w:rsidP="00532E33">
            <w:pPr>
              <w:suppressAutoHyphens/>
              <w:rPr>
                <w:rFonts w:ascii="Arial" w:hAnsi="Arial" w:cs="Arial"/>
                <w:b/>
                <w:spacing w:val="-2"/>
                <w:szCs w:val="24"/>
              </w:rPr>
            </w:pPr>
          </w:p>
          <w:p w14:paraId="22A969D9"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 xml:space="preserve">Other Terms and Conditions </w:t>
            </w:r>
          </w:p>
          <w:p w14:paraId="584E7668" w14:textId="77777777" w:rsidR="00532E33" w:rsidRPr="00DF5703" w:rsidRDefault="00532E33" w:rsidP="00532E33">
            <w:pPr>
              <w:suppressAutoHyphens/>
              <w:rPr>
                <w:rFonts w:ascii="Arial" w:hAnsi="Arial" w:cs="Arial"/>
                <w:b/>
                <w:spacing w:val="-2"/>
                <w:szCs w:val="24"/>
              </w:rPr>
            </w:pPr>
          </w:p>
        </w:tc>
        <w:tc>
          <w:tcPr>
            <w:tcW w:w="7150" w:type="dxa"/>
            <w:shd w:val="clear" w:color="auto" w:fill="auto"/>
          </w:tcPr>
          <w:p w14:paraId="25B319E2" w14:textId="77777777"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National Joint Council for Local Government Services.</w:t>
            </w:r>
          </w:p>
          <w:p w14:paraId="62F4C8AB" w14:textId="77777777"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LFRS operates a flexi-time scheme.</w:t>
            </w:r>
          </w:p>
          <w:p w14:paraId="63C33298" w14:textId="0721A751" w:rsidR="00532E33" w:rsidRPr="00DF5703" w:rsidRDefault="00532E33" w:rsidP="00532E33">
            <w:pPr>
              <w:suppressAutoHyphens/>
              <w:rPr>
                <w:rFonts w:ascii="Arial" w:hAnsi="Arial" w:cs="Arial"/>
                <w:spacing w:val="-2"/>
                <w:szCs w:val="24"/>
              </w:rPr>
            </w:pPr>
            <w:proofErr w:type="spellStart"/>
            <w:r w:rsidRPr="00DF5703">
              <w:rPr>
                <w:rFonts w:ascii="Arial" w:hAnsi="Arial" w:cs="Arial"/>
                <w:spacing w:val="-2"/>
                <w:szCs w:val="24"/>
              </w:rPr>
              <w:t>Adhoc</w:t>
            </w:r>
            <w:proofErr w:type="spellEnd"/>
            <w:r w:rsidRPr="00DF5703">
              <w:rPr>
                <w:rFonts w:ascii="Arial" w:hAnsi="Arial" w:cs="Arial"/>
                <w:spacing w:val="-2"/>
                <w:szCs w:val="24"/>
              </w:rPr>
              <w:t xml:space="preserve"> Car User </w:t>
            </w:r>
          </w:p>
        </w:tc>
      </w:tr>
      <w:tr w:rsidR="00532E33" w:rsidRPr="00DF5703" w14:paraId="70DCC919" w14:textId="77777777" w:rsidTr="00532E33">
        <w:tc>
          <w:tcPr>
            <w:tcW w:w="2093" w:type="dxa"/>
            <w:shd w:val="clear" w:color="auto" w:fill="auto"/>
          </w:tcPr>
          <w:p w14:paraId="7FB6A8BF" w14:textId="77777777" w:rsidR="00532E33" w:rsidRPr="00DF5703" w:rsidRDefault="00532E33" w:rsidP="00532E33">
            <w:pPr>
              <w:suppressAutoHyphens/>
              <w:rPr>
                <w:rFonts w:ascii="Arial" w:hAnsi="Arial" w:cs="Arial"/>
                <w:b/>
                <w:spacing w:val="-2"/>
                <w:szCs w:val="24"/>
              </w:rPr>
            </w:pPr>
          </w:p>
          <w:p w14:paraId="1D74A26C"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Car</w:t>
            </w:r>
          </w:p>
          <w:p w14:paraId="1E87C69A"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Categorisation</w:t>
            </w:r>
          </w:p>
          <w:p w14:paraId="59DAD2B7" w14:textId="77777777" w:rsidR="00532E33" w:rsidRPr="00DF5703" w:rsidRDefault="00532E33" w:rsidP="00532E33">
            <w:pPr>
              <w:suppressAutoHyphens/>
              <w:rPr>
                <w:rFonts w:ascii="Arial" w:hAnsi="Arial" w:cs="Arial"/>
                <w:b/>
                <w:spacing w:val="-2"/>
                <w:szCs w:val="24"/>
              </w:rPr>
            </w:pPr>
          </w:p>
          <w:p w14:paraId="3AD2AF57" w14:textId="77777777" w:rsidR="00532E33" w:rsidRPr="00DF5703" w:rsidRDefault="00532E33" w:rsidP="00532E33">
            <w:pPr>
              <w:suppressAutoHyphens/>
              <w:rPr>
                <w:rFonts w:ascii="Arial" w:hAnsi="Arial" w:cs="Arial"/>
                <w:b/>
                <w:spacing w:val="-2"/>
                <w:szCs w:val="24"/>
              </w:rPr>
            </w:pPr>
          </w:p>
        </w:tc>
        <w:tc>
          <w:tcPr>
            <w:tcW w:w="7150" w:type="dxa"/>
            <w:shd w:val="clear" w:color="auto" w:fill="auto"/>
          </w:tcPr>
          <w:p w14:paraId="3F9D75EC" w14:textId="77777777" w:rsidR="00532E33" w:rsidRPr="00DF5703" w:rsidRDefault="00532E33" w:rsidP="00532E33">
            <w:pPr>
              <w:suppressAutoHyphens/>
              <w:jc w:val="center"/>
              <w:rPr>
                <w:rFonts w:ascii="Arial" w:hAnsi="Arial" w:cs="Arial"/>
                <w:b/>
                <w:spacing w:val="-2"/>
                <w:szCs w:val="24"/>
              </w:rPr>
            </w:pPr>
          </w:p>
          <w:p w14:paraId="5DCE8032" w14:textId="1481DF0D" w:rsidR="00532E33" w:rsidRPr="00DF5703" w:rsidRDefault="00532E33" w:rsidP="00532E33">
            <w:pPr>
              <w:ind w:left="14"/>
              <w:jc w:val="both"/>
              <w:rPr>
                <w:rFonts w:ascii="Arial" w:hAnsi="Arial" w:cs="Arial"/>
                <w:szCs w:val="24"/>
              </w:rPr>
            </w:pPr>
            <w:r w:rsidRPr="00DF5703">
              <w:rPr>
                <w:rFonts w:ascii="Arial" w:hAnsi="Arial" w:cs="Arial"/>
                <w:szCs w:val="24"/>
              </w:rPr>
              <w:t>Ad hoc</w:t>
            </w:r>
          </w:p>
          <w:p w14:paraId="5618F85F" w14:textId="77777777" w:rsidR="00532E33" w:rsidRPr="00DF5703" w:rsidRDefault="00532E33" w:rsidP="00532E33">
            <w:pPr>
              <w:ind w:left="14"/>
              <w:jc w:val="both"/>
              <w:rPr>
                <w:rFonts w:ascii="Arial" w:hAnsi="Arial" w:cs="Arial"/>
                <w:szCs w:val="24"/>
              </w:rPr>
            </w:pPr>
          </w:p>
          <w:p w14:paraId="16FD382B" w14:textId="5556BFAD" w:rsidR="00532E33" w:rsidRPr="00DF5703" w:rsidRDefault="00532E33" w:rsidP="00532E33">
            <w:pPr>
              <w:ind w:left="14"/>
              <w:jc w:val="both"/>
              <w:rPr>
                <w:rFonts w:ascii="Arial" w:hAnsi="Arial" w:cs="Arial"/>
                <w:szCs w:val="24"/>
              </w:rPr>
            </w:pPr>
            <w:r w:rsidRPr="00DF5703">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7C043466" w14:textId="485B241E" w:rsidR="00DF5703" w:rsidRPr="00DF5703" w:rsidRDefault="00DF5703" w:rsidP="00532E33">
            <w:pPr>
              <w:ind w:left="14"/>
              <w:jc w:val="both"/>
              <w:rPr>
                <w:rFonts w:ascii="Arial" w:hAnsi="Arial" w:cs="Arial"/>
                <w:szCs w:val="24"/>
              </w:rPr>
            </w:pPr>
          </w:p>
          <w:p w14:paraId="6B855E80" w14:textId="16614D64" w:rsidR="00DF5703" w:rsidRPr="00DF5703" w:rsidRDefault="00DF5703" w:rsidP="00532E33">
            <w:pPr>
              <w:ind w:left="14"/>
              <w:jc w:val="both"/>
              <w:rPr>
                <w:rFonts w:ascii="Arial" w:hAnsi="Arial" w:cs="Arial"/>
                <w:szCs w:val="24"/>
              </w:rPr>
            </w:pPr>
            <w:r w:rsidRPr="00DF5703">
              <w:rPr>
                <w:rFonts w:ascii="Arial" w:hAnsi="Arial" w:cs="Arial"/>
                <w:szCs w:val="24"/>
              </w:rPr>
              <w:t xml:space="preserve">Current driving licence which must be demonstrated. The post holder is required to be licensed to drive </w:t>
            </w:r>
            <w:proofErr w:type="gramStart"/>
            <w:r w:rsidRPr="00DF5703">
              <w:rPr>
                <w:rFonts w:ascii="Arial" w:hAnsi="Arial" w:cs="Arial"/>
                <w:szCs w:val="24"/>
              </w:rPr>
              <w:t>mini buses</w:t>
            </w:r>
            <w:proofErr w:type="gramEnd"/>
            <w:r w:rsidRPr="00DF5703">
              <w:rPr>
                <w:rFonts w:ascii="Arial" w:hAnsi="Arial" w:cs="Arial"/>
                <w:szCs w:val="24"/>
              </w:rPr>
              <w:t>. Driving licenses obtained prior to 1997 automatically include this. All other applicants must be eligible and willing to undertake D1 driver training and pass within the probationary period. (To be eligible the following conditions must apply; you are 21 years old or above; you have had your full driving licence for at least 2 years.</w:t>
            </w:r>
          </w:p>
          <w:p w14:paraId="31907DEC" w14:textId="77777777" w:rsidR="00532E33" w:rsidRPr="00DF5703" w:rsidRDefault="00532E33" w:rsidP="00532E33">
            <w:pPr>
              <w:ind w:left="14"/>
              <w:jc w:val="both"/>
              <w:rPr>
                <w:rFonts w:ascii="Arial" w:hAnsi="Arial" w:cs="Arial"/>
                <w:szCs w:val="24"/>
              </w:rPr>
            </w:pPr>
          </w:p>
          <w:p w14:paraId="0F3B9184" w14:textId="2BA2C492" w:rsidR="00532E33" w:rsidRPr="00DF5703" w:rsidRDefault="00532E33" w:rsidP="00532E33">
            <w:pPr>
              <w:ind w:left="14"/>
              <w:jc w:val="both"/>
              <w:rPr>
                <w:rFonts w:ascii="Arial" w:hAnsi="Arial" w:cs="Arial"/>
                <w:szCs w:val="24"/>
              </w:rPr>
            </w:pPr>
            <w:r w:rsidRPr="00DF5703">
              <w:rPr>
                <w:rFonts w:ascii="Arial" w:hAnsi="Arial" w:cs="Arial"/>
                <w:szCs w:val="24"/>
              </w:rPr>
              <w:t xml:space="preserve">If you use your own vehicle, you will be reimbursed for the use of the vehicle on authorised journeys in accordance with the “LFRS </w:t>
            </w:r>
            <w:r w:rsidR="00DF5703" w:rsidRPr="00DF5703">
              <w:rPr>
                <w:rFonts w:ascii="Arial" w:hAnsi="Arial" w:cs="Arial"/>
                <w:szCs w:val="24"/>
              </w:rPr>
              <w:t>Ad Hoc</w:t>
            </w:r>
            <w:r w:rsidRPr="00DF5703">
              <w:rPr>
                <w:rFonts w:ascii="Arial" w:hAnsi="Arial" w:cs="Arial"/>
                <w:szCs w:val="24"/>
              </w:rPr>
              <w:t xml:space="preserve"> Car User Scheme” </w:t>
            </w:r>
          </w:p>
          <w:p w14:paraId="7B4A3311" w14:textId="77777777" w:rsidR="00532E33" w:rsidRPr="00DF5703" w:rsidRDefault="00532E33" w:rsidP="00532E33">
            <w:pPr>
              <w:ind w:left="14"/>
              <w:jc w:val="both"/>
              <w:rPr>
                <w:rFonts w:ascii="Arial" w:hAnsi="Arial" w:cs="Arial"/>
                <w:szCs w:val="24"/>
              </w:rPr>
            </w:pPr>
          </w:p>
          <w:p w14:paraId="68960344" w14:textId="77777777" w:rsidR="00532E33" w:rsidRPr="00DF5703" w:rsidRDefault="00532E33" w:rsidP="00532E33">
            <w:pPr>
              <w:ind w:left="14"/>
              <w:jc w:val="both"/>
              <w:rPr>
                <w:rFonts w:ascii="Arial" w:hAnsi="Arial" w:cs="Arial"/>
                <w:szCs w:val="24"/>
              </w:rPr>
            </w:pPr>
            <w:r w:rsidRPr="00DF5703">
              <w:rPr>
                <w:rFonts w:ascii="Arial" w:hAnsi="Arial" w:cs="Arial"/>
                <w:szCs w:val="24"/>
              </w:rPr>
              <w:t>The vehicle provided must be fit for purpose and meet the following requirements:</w:t>
            </w:r>
          </w:p>
          <w:p w14:paraId="5E083DB7" w14:textId="77777777" w:rsidR="00532E33" w:rsidRPr="00DF5703" w:rsidRDefault="00532E33" w:rsidP="00532E33">
            <w:pPr>
              <w:ind w:left="14"/>
              <w:jc w:val="both"/>
              <w:rPr>
                <w:rFonts w:ascii="Arial" w:hAnsi="Arial" w:cs="Arial"/>
                <w:szCs w:val="24"/>
              </w:rPr>
            </w:pPr>
          </w:p>
          <w:p w14:paraId="7D34728A" w14:textId="77777777" w:rsidR="00532E33" w:rsidRPr="00DF5703" w:rsidRDefault="00532E33" w:rsidP="00C25CF6">
            <w:pPr>
              <w:numPr>
                <w:ilvl w:val="0"/>
                <w:numId w:val="48"/>
              </w:numPr>
              <w:ind w:left="265" w:hanging="256"/>
              <w:jc w:val="both"/>
              <w:rPr>
                <w:rFonts w:ascii="Arial" w:hAnsi="Arial" w:cs="Arial"/>
                <w:szCs w:val="24"/>
              </w:rPr>
            </w:pPr>
            <w:r w:rsidRPr="00DF5703">
              <w:rPr>
                <w:rFonts w:ascii="Arial" w:hAnsi="Arial" w:cs="Arial"/>
                <w:szCs w:val="24"/>
              </w:rPr>
              <w:t>Valid MOT test certificate.</w:t>
            </w:r>
          </w:p>
          <w:p w14:paraId="601B08E6" w14:textId="77777777" w:rsidR="00532E33" w:rsidRPr="00DF5703" w:rsidRDefault="00532E33" w:rsidP="00532E33">
            <w:pPr>
              <w:numPr>
                <w:ilvl w:val="0"/>
                <w:numId w:val="48"/>
              </w:numPr>
              <w:ind w:left="298" w:hanging="284"/>
              <w:jc w:val="both"/>
              <w:rPr>
                <w:rFonts w:ascii="Arial" w:hAnsi="Arial" w:cs="Arial"/>
                <w:szCs w:val="24"/>
              </w:rPr>
            </w:pPr>
            <w:r w:rsidRPr="00DF5703">
              <w:rPr>
                <w:rFonts w:ascii="Arial" w:hAnsi="Arial" w:cs="Arial"/>
                <w:szCs w:val="24"/>
              </w:rPr>
              <w:t xml:space="preserve">Maintained in accordance with the </w:t>
            </w:r>
            <w:proofErr w:type="gramStart"/>
            <w:r w:rsidRPr="00DF5703">
              <w:rPr>
                <w:rFonts w:ascii="Arial" w:hAnsi="Arial" w:cs="Arial"/>
                <w:szCs w:val="24"/>
              </w:rPr>
              <w:t>manufacturers</w:t>
            </w:r>
            <w:proofErr w:type="gramEnd"/>
            <w:r w:rsidRPr="00DF5703">
              <w:rPr>
                <w:rFonts w:ascii="Arial" w:hAnsi="Arial" w:cs="Arial"/>
                <w:szCs w:val="24"/>
              </w:rPr>
              <w:t xml:space="preserve"> recommendations, kept in good condition and be fully road legal at all times</w:t>
            </w:r>
          </w:p>
          <w:p w14:paraId="083147A2" w14:textId="77777777" w:rsidR="00532E33" w:rsidRPr="00DF5703" w:rsidRDefault="00532E33" w:rsidP="00532E33">
            <w:pPr>
              <w:numPr>
                <w:ilvl w:val="0"/>
                <w:numId w:val="48"/>
              </w:numPr>
              <w:ind w:left="298" w:hanging="284"/>
              <w:jc w:val="both"/>
              <w:rPr>
                <w:rFonts w:ascii="Arial" w:hAnsi="Arial" w:cs="Arial"/>
                <w:szCs w:val="24"/>
              </w:rPr>
            </w:pPr>
            <w:r w:rsidRPr="00DF5703">
              <w:rPr>
                <w:rFonts w:ascii="Arial" w:hAnsi="Arial" w:cs="Arial"/>
                <w:szCs w:val="24"/>
              </w:rPr>
              <w:t xml:space="preserve">Insured for you to drive on official business journeys </w:t>
            </w:r>
          </w:p>
          <w:p w14:paraId="6595D0CA" w14:textId="1E5BDDA6" w:rsidR="00532E33" w:rsidRPr="00DF5703" w:rsidRDefault="00532E33" w:rsidP="00532E33">
            <w:pPr>
              <w:numPr>
                <w:ilvl w:val="0"/>
                <w:numId w:val="48"/>
              </w:numPr>
              <w:ind w:left="298" w:hanging="284"/>
              <w:jc w:val="both"/>
              <w:rPr>
                <w:rFonts w:ascii="Arial" w:hAnsi="Arial" w:cs="Arial"/>
                <w:szCs w:val="24"/>
              </w:rPr>
            </w:pPr>
            <w:r w:rsidRPr="00DF5703">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w:t>
            </w:r>
          </w:p>
          <w:p w14:paraId="3F77C567" w14:textId="77777777" w:rsidR="00532E33" w:rsidRPr="00DF5703" w:rsidRDefault="00532E33" w:rsidP="00532E33">
            <w:pPr>
              <w:suppressAutoHyphens/>
              <w:rPr>
                <w:rFonts w:ascii="Arial" w:hAnsi="Arial" w:cs="Arial"/>
                <w:b/>
                <w:spacing w:val="-2"/>
                <w:szCs w:val="24"/>
              </w:rPr>
            </w:pPr>
          </w:p>
        </w:tc>
      </w:tr>
      <w:tr w:rsidR="00532E33" w:rsidRPr="00DF5703" w14:paraId="6753DAF4" w14:textId="77777777" w:rsidTr="00532E33">
        <w:tc>
          <w:tcPr>
            <w:tcW w:w="2093" w:type="dxa"/>
            <w:shd w:val="clear" w:color="auto" w:fill="auto"/>
          </w:tcPr>
          <w:p w14:paraId="611BA543" w14:textId="77777777" w:rsidR="00532E33" w:rsidRPr="00DF5703" w:rsidRDefault="00532E33" w:rsidP="00532E33">
            <w:pPr>
              <w:suppressAutoHyphens/>
              <w:rPr>
                <w:rFonts w:ascii="Arial" w:hAnsi="Arial" w:cs="Arial"/>
                <w:b/>
                <w:spacing w:val="-2"/>
                <w:szCs w:val="24"/>
              </w:rPr>
            </w:pPr>
          </w:p>
          <w:p w14:paraId="7C9FEBCE" w14:textId="77777777" w:rsidR="00532E33" w:rsidRPr="00DF5703" w:rsidRDefault="00532E33" w:rsidP="00532E33">
            <w:pPr>
              <w:suppressAutoHyphens/>
              <w:rPr>
                <w:rFonts w:ascii="Arial" w:hAnsi="Arial" w:cs="Arial"/>
                <w:b/>
                <w:spacing w:val="-2"/>
                <w:szCs w:val="24"/>
              </w:rPr>
            </w:pPr>
            <w:r w:rsidRPr="00DF5703">
              <w:rPr>
                <w:rFonts w:ascii="Arial" w:hAnsi="Arial" w:cs="Arial"/>
                <w:b/>
                <w:spacing w:val="-2"/>
                <w:szCs w:val="24"/>
              </w:rPr>
              <w:t>Clearances</w:t>
            </w:r>
          </w:p>
          <w:p w14:paraId="1E263054" w14:textId="77777777" w:rsidR="00532E33" w:rsidRPr="00DF5703" w:rsidRDefault="00532E33" w:rsidP="00532E33">
            <w:pPr>
              <w:suppressAutoHyphens/>
              <w:rPr>
                <w:rFonts w:ascii="Arial" w:hAnsi="Arial" w:cs="Arial"/>
                <w:b/>
                <w:spacing w:val="-2"/>
                <w:szCs w:val="24"/>
              </w:rPr>
            </w:pPr>
          </w:p>
        </w:tc>
        <w:tc>
          <w:tcPr>
            <w:tcW w:w="7150" w:type="dxa"/>
            <w:shd w:val="clear" w:color="auto" w:fill="auto"/>
          </w:tcPr>
          <w:p w14:paraId="3A18CEF9" w14:textId="77777777" w:rsidR="00532E33" w:rsidRPr="00DF5703" w:rsidRDefault="00532E33" w:rsidP="00532E33">
            <w:pPr>
              <w:suppressAutoHyphens/>
              <w:jc w:val="center"/>
              <w:rPr>
                <w:rFonts w:ascii="Arial" w:hAnsi="Arial" w:cs="Arial"/>
                <w:b/>
                <w:spacing w:val="-2"/>
                <w:szCs w:val="24"/>
              </w:rPr>
            </w:pPr>
          </w:p>
          <w:p w14:paraId="64C8F2BB" w14:textId="77777777"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Satisfactory references</w:t>
            </w:r>
          </w:p>
          <w:p w14:paraId="0C14ECB1" w14:textId="4C962523" w:rsidR="00532E33" w:rsidRPr="00DF5703" w:rsidRDefault="00532E33" w:rsidP="00532E33">
            <w:pPr>
              <w:suppressAutoHyphens/>
              <w:rPr>
                <w:rFonts w:ascii="Arial" w:hAnsi="Arial" w:cs="Arial"/>
                <w:spacing w:val="-2"/>
                <w:szCs w:val="24"/>
              </w:rPr>
            </w:pPr>
            <w:r w:rsidRPr="00DF5703">
              <w:rPr>
                <w:rFonts w:ascii="Arial" w:hAnsi="Arial" w:cs="Arial"/>
                <w:spacing w:val="-2"/>
                <w:szCs w:val="24"/>
              </w:rPr>
              <w:t>Enhanced DBS</w:t>
            </w:r>
          </w:p>
          <w:p w14:paraId="5905E6FF" w14:textId="77777777" w:rsidR="00532E33" w:rsidRPr="00DF5703" w:rsidRDefault="00532E33" w:rsidP="00DF5703">
            <w:pPr>
              <w:suppressAutoHyphens/>
              <w:rPr>
                <w:rFonts w:ascii="Arial" w:hAnsi="Arial" w:cs="Arial"/>
                <w:spacing w:val="-2"/>
                <w:szCs w:val="24"/>
              </w:rPr>
            </w:pPr>
            <w:r w:rsidRPr="00DF5703">
              <w:rPr>
                <w:rFonts w:ascii="Arial" w:hAnsi="Arial" w:cs="Arial"/>
                <w:spacing w:val="-2"/>
                <w:szCs w:val="24"/>
              </w:rPr>
              <w:t xml:space="preserve">Occupational Health Assessment </w:t>
            </w:r>
          </w:p>
          <w:p w14:paraId="5004E862" w14:textId="6142C17E" w:rsidR="00DF5703" w:rsidRPr="00DF5703" w:rsidRDefault="00DF5703" w:rsidP="00DF5703">
            <w:pPr>
              <w:suppressAutoHyphens/>
              <w:rPr>
                <w:rFonts w:ascii="Arial" w:hAnsi="Arial" w:cs="Arial"/>
                <w:b/>
                <w:spacing w:val="-2"/>
                <w:szCs w:val="24"/>
              </w:rPr>
            </w:pPr>
          </w:p>
        </w:tc>
      </w:tr>
      <w:tr w:rsidR="00532E33" w:rsidRPr="00DF5703" w14:paraId="7D719AD0" w14:textId="77777777" w:rsidTr="00532E33">
        <w:tc>
          <w:tcPr>
            <w:tcW w:w="9243" w:type="dxa"/>
            <w:gridSpan w:val="2"/>
            <w:shd w:val="clear" w:color="auto" w:fill="auto"/>
          </w:tcPr>
          <w:p w14:paraId="1703BD4D" w14:textId="77777777" w:rsidR="00532E33" w:rsidRPr="00DF5703" w:rsidRDefault="00532E33" w:rsidP="00532E33">
            <w:pPr>
              <w:suppressAutoHyphens/>
              <w:rPr>
                <w:rFonts w:ascii="Arial" w:hAnsi="Arial" w:cs="Arial"/>
                <w:b/>
                <w:spacing w:val="-2"/>
                <w:szCs w:val="24"/>
              </w:rPr>
            </w:pPr>
          </w:p>
          <w:p w14:paraId="0581F3B7" w14:textId="7740F863" w:rsidR="00532E33" w:rsidRPr="00DF5703" w:rsidRDefault="00532E33" w:rsidP="00532E33">
            <w:pPr>
              <w:spacing w:after="100"/>
              <w:jc w:val="both"/>
              <w:rPr>
                <w:rFonts w:ascii="Arial" w:hAnsi="Arial" w:cs="Arial"/>
                <w:szCs w:val="24"/>
              </w:rPr>
            </w:pPr>
            <w:r w:rsidRPr="00DF5703">
              <w:rPr>
                <w:rFonts w:ascii="Arial" w:hAnsi="Arial" w:cs="Arial"/>
                <w:szCs w:val="24"/>
              </w:rPr>
              <w:t xml:space="preserve">It is unacceptable for any LFRS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 </w:t>
            </w:r>
          </w:p>
          <w:p w14:paraId="656F648E" w14:textId="77777777" w:rsidR="00532E33" w:rsidRPr="00DF5703" w:rsidRDefault="00532E33" w:rsidP="00532E33">
            <w:pPr>
              <w:suppressAutoHyphens/>
              <w:jc w:val="both"/>
              <w:rPr>
                <w:rFonts w:ascii="Arial" w:hAnsi="Arial" w:cs="Arial"/>
                <w:b/>
                <w:spacing w:val="-2"/>
                <w:szCs w:val="24"/>
              </w:rPr>
            </w:pPr>
            <w:r w:rsidRPr="00DF5703">
              <w:rPr>
                <w:rFonts w:ascii="Arial" w:hAnsi="Arial" w:cs="Arial"/>
                <w:spacing w:val="-3"/>
                <w:szCs w:val="24"/>
              </w:rPr>
              <w:lastRenderedPageBreak/>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0A4D07BD" w14:textId="77777777" w:rsidR="00532E33" w:rsidRPr="00DF5703" w:rsidRDefault="00532E33" w:rsidP="00532E33">
      <w:pPr>
        <w:rPr>
          <w:rFonts w:ascii="Arial" w:hAnsi="Arial" w:cs="Arial"/>
          <w:szCs w:val="24"/>
        </w:rPr>
      </w:pPr>
    </w:p>
    <w:p w14:paraId="482E9FF9" w14:textId="77777777"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F844" w14:textId="77777777" w:rsidR="00BB2DBB" w:rsidRDefault="00BB2DBB">
      <w:r>
        <w:separator/>
      </w:r>
    </w:p>
  </w:endnote>
  <w:endnote w:type="continuationSeparator" w:id="0">
    <w:p w14:paraId="24B25B63" w14:textId="77777777" w:rsidR="00BB2DBB" w:rsidRDefault="00BB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7B0"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C5F4" w14:textId="77777777" w:rsidR="00BB2DBB" w:rsidRDefault="00BB2DBB">
      <w:r>
        <w:separator/>
      </w:r>
    </w:p>
  </w:footnote>
  <w:footnote w:type="continuationSeparator" w:id="0">
    <w:p w14:paraId="4D720AF1" w14:textId="77777777" w:rsidR="00BB2DBB" w:rsidRDefault="00BB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15:restartNumberingAfterBreak="0">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15:restartNumberingAfterBreak="0">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9" w15:restartNumberingAfterBreak="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D296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4" w15:restartNumberingAfterBreak="0">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5"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6" w15:restartNumberingAfterBreak="0">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3D094176"/>
    <w:multiLevelType w:val="multilevel"/>
    <w:tmpl w:val="F81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ED2435"/>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C0590"/>
    <w:multiLevelType w:val="hybridMultilevel"/>
    <w:tmpl w:val="30C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2" w15:restartNumberingAfterBreak="0">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36843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16cid:durableId="1310398136">
    <w:abstractNumId w:val="13"/>
  </w:num>
  <w:num w:numId="3" w16cid:durableId="195779445">
    <w:abstractNumId w:val="1"/>
  </w:num>
  <w:num w:numId="4" w16cid:durableId="1097946613">
    <w:abstractNumId w:val="8"/>
  </w:num>
  <w:num w:numId="5" w16cid:durableId="1211115241">
    <w:abstractNumId w:val="14"/>
  </w:num>
  <w:num w:numId="6" w16cid:durableId="1440758999">
    <w:abstractNumId w:val="2"/>
  </w:num>
  <w:num w:numId="7" w16cid:durableId="943612060">
    <w:abstractNumId w:val="30"/>
  </w:num>
  <w:num w:numId="8" w16cid:durableId="730620238">
    <w:abstractNumId w:val="12"/>
  </w:num>
  <w:num w:numId="9" w16cid:durableId="641498139">
    <w:abstractNumId w:val="16"/>
  </w:num>
  <w:num w:numId="10" w16cid:durableId="1205021923">
    <w:abstractNumId w:val="6"/>
  </w:num>
  <w:num w:numId="11" w16cid:durableId="825129075">
    <w:abstractNumId w:val="10"/>
  </w:num>
  <w:num w:numId="12" w16cid:durableId="269626066">
    <w:abstractNumId w:val="26"/>
  </w:num>
  <w:num w:numId="13" w16cid:durableId="709576528">
    <w:abstractNumId w:val="31"/>
  </w:num>
  <w:num w:numId="14" w16cid:durableId="1042947491">
    <w:abstractNumId w:val="31"/>
    <w:lvlOverride w:ilvl="0">
      <w:lvl w:ilvl="0">
        <w:start w:val="2"/>
        <w:numFmt w:val="decimal"/>
        <w:lvlText w:val="%1."/>
        <w:legacy w:legacy="1" w:legacySpace="0" w:legacyIndent="360"/>
        <w:lvlJc w:val="left"/>
        <w:rPr>
          <w:rFonts w:ascii="Arial" w:hAnsi="Arial" w:cs="Arial" w:hint="default"/>
        </w:rPr>
      </w:lvl>
    </w:lvlOverride>
  </w:num>
  <w:num w:numId="15" w16cid:durableId="1554996652">
    <w:abstractNumId w:val="31"/>
    <w:lvlOverride w:ilvl="0">
      <w:lvl w:ilvl="0">
        <w:start w:val="3"/>
        <w:numFmt w:val="decimal"/>
        <w:lvlText w:val="%1."/>
        <w:legacy w:legacy="1" w:legacySpace="0" w:legacyIndent="360"/>
        <w:lvlJc w:val="left"/>
        <w:rPr>
          <w:rFonts w:ascii="Arial" w:hAnsi="Arial" w:cs="Arial" w:hint="default"/>
        </w:rPr>
      </w:lvl>
    </w:lvlOverride>
  </w:num>
  <w:num w:numId="16" w16cid:durableId="943878192">
    <w:abstractNumId w:val="31"/>
    <w:lvlOverride w:ilvl="0">
      <w:lvl w:ilvl="0">
        <w:start w:val="4"/>
        <w:numFmt w:val="decimal"/>
        <w:lvlText w:val="%1."/>
        <w:legacy w:legacy="1" w:legacySpace="0" w:legacyIndent="360"/>
        <w:lvlJc w:val="left"/>
        <w:rPr>
          <w:rFonts w:ascii="Arial" w:hAnsi="Arial" w:cs="Arial" w:hint="default"/>
        </w:rPr>
      </w:lvl>
    </w:lvlOverride>
  </w:num>
  <w:num w:numId="17" w16cid:durableId="452293244">
    <w:abstractNumId w:val="31"/>
    <w:lvlOverride w:ilvl="0">
      <w:lvl w:ilvl="0">
        <w:start w:val="5"/>
        <w:numFmt w:val="decimal"/>
        <w:lvlText w:val="%1."/>
        <w:legacy w:legacy="1" w:legacySpace="0" w:legacyIndent="360"/>
        <w:lvlJc w:val="left"/>
        <w:rPr>
          <w:rFonts w:ascii="Arial" w:hAnsi="Arial" w:cs="Arial" w:hint="default"/>
        </w:rPr>
      </w:lvl>
    </w:lvlOverride>
  </w:num>
  <w:num w:numId="18" w16cid:durableId="134415371">
    <w:abstractNumId w:val="31"/>
    <w:lvlOverride w:ilvl="0">
      <w:lvl w:ilvl="0">
        <w:start w:val="6"/>
        <w:numFmt w:val="decimal"/>
        <w:lvlText w:val="%1."/>
        <w:legacy w:legacy="1" w:legacySpace="0" w:legacyIndent="360"/>
        <w:lvlJc w:val="left"/>
        <w:rPr>
          <w:rFonts w:ascii="Arial" w:hAnsi="Arial" w:cs="Arial" w:hint="default"/>
        </w:rPr>
      </w:lvl>
    </w:lvlOverride>
  </w:num>
  <w:num w:numId="19" w16cid:durableId="181434502">
    <w:abstractNumId w:val="31"/>
    <w:lvlOverride w:ilvl="0">
      <w:lvl w:ilvl="0">
        <w:start w:val="7"/>
        <w:numFmt w:val="decimal"/>
        <w:lvlText w:val="%1."/>
        <w:legacy w:legacy="1" w:legacySpace="0" w:legacyIndent="360"/>
        <w:lvlJc w:val="left"/>
        <w:rPr>
          <w:rFonts w:ascii="Arial" w:hAnsi="Arial" w:cs="Arial" w:hint="default"/>
        </w:rPr>
      </w:lvl>
    </w:lvlOverride>
  </w:num>
  <w:num w:numId="20" w16cid:durableId="537426093">
    <w:abstractNumId w:val="31"/>
    <w:lvlOverride w:ilvl="0">
      <w:lvl w:ilvl="0">
        <w:start w:val="8"/>
        <w:numFmt w:val="decimal"/>
        <w:lvlText w:val="%1."/>
        <w:legacy w:legacy="1" w:legacySpace="0" w:legacyIndent="360"/>
        <w:lvlJc w:val="left"/>
        <w:rPr>
          <w:rFonts w:ascii="Arial" w:hAnsi="Arial" w:cs="Arial" w:hint="default"/>
        </w:rPr>
      </w:lvl>
    </w:lvlOverride>
  </w:num>
  <w:num w:numId="21" w16cid:durableId="748693264">
    <w:abstractNumId w:val="31"/>
    <w:lvlOverride w:ilvl="0">
      <w:lvl w:ilvl="0">
        <w:start w:val="9"/>
        <w:numFmt w:val="decimal"/>
        <w:lvlText w:val="%1."/>
        <w:legacy w:legacy="1" w:legacySpace="0" w:legacyIndent="360"/>
        <w:lvlJc w:val="left"/>
        <w:rPr>
          <w:rFonts w:ascii="Arial" w:hAnsi="Arial" w:cs="Arial" w:hint="default"/>
        </w:rPr>
      </w:lvl>
    </w:lvlOverride>
  </w:num>
  <w:num w:numId="22" w16cid:durableId="1998848654">
    <w:abstractNumId w:val="31"/>
    <w:lvlOverride w:ilvl="0">
      <w:lvl w:ilvl="0">
        <w:start w:val="10"/>
        <w:numFmt w:val="decimal"/>
        <w:lvlText w:val="%1."/>
        <w:legacy w:legacy="1" w:legacySpace="0" w:legacyIndent="360"/>
        <w:lvlJc w:val="left"/>
        <w:rPr>
          <w:rFonts w:ascii="Arial" w:hAnsi="Arial" w:cs="Arial" w:hint="default"/>
        </w:rPr>
      </w:lvl>
    </w:lvlOverride>
  </w:num>
  <w:num w:numId="23" w16cid:durableId="787234262">
    <w:abstractNumId w:val="31"/>
    <w:lvlOverride w:ilvl="0">
      <w:lvl w:ilvl="0">
        <w:start w:val="11"/>
        <w:numFmt w:val="decimal"/>
        <w:lvlText w:val="%1."/>
        <w:legacy w:legacy="1" w:legacySpace="0" w:legacyIndent="360"/>
        <w:lvlJc w:val="left"/>
        <w:rPr>
          <w:rFonts w:ascii="Arial" w:hAnsi="Arial" w:cs="Arial" w:hint="default"/>
        </w:rPr>
      </w:lvl>
    </w:lvlOverride>
  </w:num>
  <w:num w:numId="24" w16cid:durableId="371074828">
    <w:abstractNumId w:val="31"/>
    <w:lvlOverride w:ilvl="0">
      <w:lvl w:ilvl="0">
        <w:start w:val="12"/>
        <w:numFmt w:val="decimal"/>
        <w:lvlText w:val="%1."/>
        <w:legacy w:legacy="1" w:legacySpace="0" w:legacyIndent="360"/>
        <w:lvlJc w:val="left"/>
        <w:rPr>
          <w:rFonts w:ascii="Arial" w:hAnsi="Arial" w:cs="Arial" w:hint="default"/>
        </w:rPr>
      </w:lvl>
    </w:lvlOverride>
  </w:num>
  <w:num w:numId="25" w16cid:durableId="638654884">
    <w:abstractNumId w:val="31"/>
    <w:lvlOverride w:ilvl="0">
      <w:lvl w:ilvl="0">
        <w:start w:val="13"/>
        <w:numFmt w:val="decimal"/>
        <w:lvlText w:val="%1."/>
        <w:legacy w:legacy="1" w:legacySpace="0" w:legacyIndent="360"/>
        <w:lvlJc w:val="left"/>
        <w:rPr>
          <w:rFonts w:ascii="Arial" w:hAnsi="Arial" w:cs="Arial" w:hint="default"/>
        </w:rPr>
      </w:lvl>
    </w:lvlOverride>
  </w:num>
  <w:num w:numId="26" w16cid:durableId="1370572244">
    <w:abstractNumId w:val="31"/>
    <w:lvlOverride w:ilvl="0">
      <w:lvl w:ilvl="0">
        <w:start w:val="14"/>
        <w:numFmt w:val="decimal"/>
        <w:lvlText w:val="%1."/>
        <w:legacy w:legacy="1" w:legacySpace="0" w:legacyIndent="360"/>
        <w:lvlJc w:val="left"/>
        <w:rPr>
          <w:rFonts w:ascii="Arial" w:hAnsi="Arial" w:cs="Arial" w:hint="default"/>
        </w:rPr>
      </w:lvl>
    </w:lvlOverride>
  </w:num>
  <w:num w:numId="27" w16cid:durableId="1017390470">
    <w:abstractNumId w:val="31"/>
    <w:lvlOverride w:ilvl="0">
      <w:lvl w:ilvl="0">
        <w:start w:val="15"/>
        <w:numFmt w:val="decimal"/>
        <w:lvlText w:val="%1."/>
        <w:legacy w:legacy="1" w:legacySpace="0" w:legacyIndent="360"/>
        <w:lvlJc w:val="left"/>
        <w:rPr>
          <w:rFonts w:ascii="Arial" w:hAnsi="Arial" w:cs="Arial" w:hint="default"/>
        </w:rPr>
      </w:lvl>
    </w:lvlOverride>
  </w:num>
  <w:num w:numId="28" w16cid:durableId="791679527">
    <w:abstractNumId w:val="31"/>
    <w:lvlOverride w:ilvl="0">
      <w:lvl w:ilvl="0">
        <w:start w:val="16"/>
        <w:numFmt w:val="decimal"/>
        <w:lvlText w:val="%1."/>
        <w:legacy w:legacy="1" w:legacySpace="0" w:legacyIndent="360"/>
        <w:lvlJc w:val="left"/>
        <w:rPr>
          <w:rFonts w:ascii="Arial" w:hAnsi="Arial" w:cs="Arial" w:hint="default"/>
        </w:rPr>
      </w:lvl>
    </w:lvlOverride>
  </w:num>
  <w:num w:numId="29" w16cid:durableId="1839804571">
    <w:abstractNumId w:val="31"/>
    <w:lvlOverride w:ilvl="0">
      <w:lvl w:ilvl="0">
        <w:start w:val="17"/>
        <w:numFmt w:val="decimal"/>
        <w:lvlText w:val="%1."/>
        <w:legacy w:legacy="1" w:legacySpace="0" w:legacyIndent="360"/>
        <w:lvlJc w:val="left"/>
        <w:rPr>
          <w:rFonts w:ascii="Arial" w:hAnsi="Arial" w:cs="Arial" w:hint="default"/>
        </w:rPr>
      </w:lvl>
    </w:lvlOverride>
  </w:num>
  <w:num w:numId="30" w16cid:durableId="774519677">
    <w:abstractNumId w:val="0"/>
    <w:lvlOverride w:ilvl="0">
      <w:lvl w:ilvl="0">
        <w:numFmt w:val="bullet"/>
        <w:lvlText w:val=""/>
        <w:legacy w:legacy="1" w:legacySpace="0" w:legacyIndent="360"/>
        <w:lvlJc w:val="left"/>
        <w:rPr>
          <w:rFonts w:ascii="Symbol" w:hAnsi="Symbol" w:hint="default"/>
        </w:rPr>
      </w:lvl>
    </w:lvlOverride>
  </w:num>
  <w:num w:numId="31" w16cid:durableId="178080950">
    <w:abstractNumId w:val="19"/>
  </w:num>
  <w:num w:numId="32" w16cid:durableId="648678100">
    <w:abstractNumId w:val="24"/>
  </w:num>
  <w:num w:numId="33" w16cid:durableId="1539203782">
    <w:abstractNumId w:val="27"/>
  </w:num>
  <w:num w:numId="34" w16cid:durableId="257636062">
    <w:abstractNumId w:val="7"/>
  </w:num>
  <w:num w:numId="35" w16cid:durableId="1806653839">
    <w:abstractNumId w:val="23"/>
  </w:num>
  <w:num w:numId="36" w16cid:durableId="479689411">
    <w:abstractNumId w:val="20"/>
  </w:num>
  <w:num w:numId="37" w16cid:durableId="345981868">
    <w:abstractNumId w:val="22"/>
  </w:num>
  <w:num w:numId="38" w16cid:durableId="61217073">
    <w:abstractNumId w:val="4"/>
  </w:num>
  <w:num w:numId="39" w16cid:durableId="1925646796">
    <w:abstractNumId w:val="5"/>
  </w:num>
  <w:num w:numId="40" w16cid:durableId="611860181">
    <w:abstractNumId w:val="3"/>
  </w:num>
  <w:num w:numId="41" w16cid:durableId="1968974555">
    <w:abstractNumId w:val="32"/>
  </w:num>
  <w:num w:numId="42" w16cid:durableId="1706359">
    <w:abstractNumId w:val="21"/>
  </w:num>
  <w:num w:numId="43" w16cid:durableId="1206988913">
    <w:abstractNumId w:val="11"/>
  </w:num>
  <w:num w:numId="44" w16cid:durableId="1455752631">
    <w:abstractNumId w:val="29"/>
  </w:num>
  <w:num w:numId="45" w16cid:durableId="1786999756">
    <w:abstractNumId w:val="25"/>
  </w:num>
  <w:num w:numId="46" w16cid:durableId="482165713">
    <w:abstractNumId w:val="18"/>
  </w:num>
  <w:num w:numId="47" w16cid:durableId="1480883473">
    <w:abstractNumId w:val="9"/>
  </w:num>
  <w:num w:numId="48" w16cid:durableId="539781055">
    <w:abstractNumId w:val="15"/>
  </w:num>
  <w:num w:numId="49" w16cid:durableId="2098744870">
    <w:abstractNumId w:val="28"/>
  </w:num>
  <w:num w:numId="50" w16cid:durableId="136579180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BB"/>
    <w:rsid w:val="00037C41"/>
    <w:rsid w:val="00042980"/>
    <w:rsid w:val="00045048"/>
    <w:rsid w:val="0005401A"/>
    <w:rsid w:val="000630B5"/>
    <w:rsid w:val="0006696C"/>
    <w:rsid w:val="0007157B"/>
    <w:rsid w:val="00073B89"/>
    <w:rsid w:val="000772DA"/>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74185"/>
    <w:rsid w:val="00281D50"/>
    <w:rsid w:val="00291ED8"/>
    <w:rsid w:val="002932AB"/>
    <w:rsid w:val="002A2C91"/>
    <w:rsid w:val="002B0D79"/>
    <w:rsid w:val="002B7AED"/>
    <w:rsid w:val="002C0FD3"/>
    <w:rsid w:val="002C1D09"/>
    <w:rsid w:val="002D0086"/>
    <w:rsid w:val="002D1168"/>
    <w:rsid w:val="002D7BF5"/>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C678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359E"/>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162C"/>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73B93"/>
    <w:rsid w:val="00985DF4"/>
    <w:rsid w:val="00995AAB"/>
    <w:rsid w:val="009A6F50"/>
    <w:rsid w:val="009B528A"/>
    <w:rsid w:val="009C5F01"/>
    <w:rsid w:val="009F0B97"/>
    <w:rsid w:val="009F31CE"/>
    <w:rsid w:val="00A07299"/>
    <w:rsid w:val="00A1711B"/>
    <w:rsid w:val="00A337B1"/>
    <w:rsid w:val="00A406D9"/>
    <w:rsid w:val="00A47C74"/>
    <w:rsid w:val="00A654C5"/>
    <w:rsid w:val="00A748A9"/>
    <w:rsid w:val="00A82639"/>
    <w:rsid w:val="00A91D23"/>
    <w:rsid w:val="00AB33CD"/>
    <w:rsid w:val="00AC0625"/>
    <w:rsid w:val="00AC5C64"/>
    <w:rsid w:val="00AD0E5A"/>
    <w:rsid w:val="00AD1E0B"/>
    <w:rsid w:val="00AD745E"/>
    <w:rsid w:val="00AE13C7"/>
    <w:rsid w:val="00AE3362"/>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2DBB"/>
    <w:rsid w:val="00BB67FC"/>
    <w:rsid w:val="00BC6B05"/>
    <w:rsid w:val="00BD4E88"/>
    <w:rsid w:val="00BE4799"/>
    <w:rsid w:val="00C0068A"/>
    <w:rsid w:val="00C0356A"/>
    <w:rsid w:val="00C049A3"/>
    <w:rsid w:val="00C04ACD"/>
    <w:rsid w:val="00C06BE2"/>
    <w:rsid w:val="00C11CD8"/>
    <w:rsid w:val="00C12269"/>
    <w:rsid w:val="00C20484"/>
    <w:rsid w:val="00C25CF6"/>
    <w:rsid w:val="00C31A75"/>
    <w:rsid w:val="00C46660"/>
    <w:rsid w:val="00C52033"/>
    <w:rsid w:val="00C55085"/>
    <w:rsid w:val="00C57151"/>
    <w:rsid w:val="00C636A8"/>
    <w:rsid w:val="00C744D6"/>
    <w:rsid w:val="00C8493F"/>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491A"/>
    <w:rsid w:val="00D65EE3"/>
    <w:rsid w:val="00D66649"/>
    <w:rsid w:val="00D6740F"/>
    <w:rsid w:val="00D70017"/>
    <w:rsid w:val="00D91641"/>
    <w:rsid w:val="00D92595"/>
    <w:rsid w:val="00D95D38"/>
    <w:rsid w:val="00DA54AC"/>
    <w:rsid w:val="00DB0B02"/>
    <w:rsid w:val="00DB3BA4"/>
    <w:rsid w:val="00DE3106"/>
    <w:rsid w:val="00DE4CE9"/>
    <w:rsid w:val="00DF0152"/>
    <w:rsid w:val="00DF3C43"/>
    <w:rsid w:val="00DF5703"/>
    <w:rsid w:val="00E042C8"/>
    <w:rsid w:val="00E07541"/>
    <w:rsid w:val="00E1146C"/>
    <w:rsid w:val="00E27FA6"/>
    <w:rsid w:val="00E378CC"/>
    <w:rsid w:val="00E4311B"/>
    <w:rsid w:val="00E43BDA"/>
    <w:rsid w:val="00E4576B"/>
    <w:rsid w:val="00E4791D"/>
    <w:rsid w:val="00E54794"/>
    <w:rsid w:val="00E60B4E"/>
    <w:rsid w:val="00E70973"/>
    <w:rsid w:val="00E73CC6"/>
    <w:rsid w:val="00E76574"/>
    <w:rsid w:val="00E848D6"/>
    <w:rsid w:val="00E90AA3"/>
    <w:rsid w:val="00EA421D"/>
    <w:rsid w:val="00EB0885"/>
    <w:rsid w:val="00ED4C32"/>
    <w:rsid w:val="00ED5D16"/>
    <w:rsid w:val="00EE5014"/>
    <w:rsid w:val="00EF2E8A"/>
    <w:rsid w:val="00EF5C3B"/>
    <w:rsid w:val="00F04318"/>
    <w:rsid w:val="00F043FF"/>
    <w:rsid w:val="00F049F5"/>
    <w:rsid w:val="00F06CC8"/>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A92C3"/>
  <w15:docId w15:val="{54E0F8A8-4D52-4070-8CC0-D884CD74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 w:type="character" w:styleId="UnresolvedMention">
    <w:name w:val="Unresolved Mention"/>
    <w:basedOn w:val="DefaultParagraphFont"/>
    <w:uiPriority w:val="99"/>
    <w:semiHidden/>
    <w:unhideWhenUsed/>
    <w:rsid w:val="00F0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22/04/Community-Risk-Management-Plan_2022-27-FINAL-VERSION-13-April-22-amends-page-1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July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Job_Description_and_Employee_Specification_Template_July_2022</Template>
  <TotalTime>32</TotalTime>
  <Pages>10</Pages>
  <Words>2279</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14813</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Beth Simpson</cp:lastModifiedBy>
  <cp:revision>2</cp:revision>
  <cp:lastPrinted>2019-12-02T10:26:00Z</cp:lastPrinted>
  <dcterms:created xsi:type="dcterms:W3CDTF">2022-07-22T10:25:00Z</dcterms:created>
  <dcterms:modified xsi:type="dcterms:W3CDTF">2022-07-22T11:00:00Z</dcterms:modified>
</cp:coreProperties>
</file>